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E4D75" w14:textId="0B83709A" w:rsidR="00CB048D" w:rsidRPr="00684B3A" w:rsidRDefault="00CB048D" w:rsidP="00CB048D">
      <w:pPr>
        <w:pStyle w:val="3GPPHeader"/>
        <w:spacing w:after="60"/>
        <w:rPr>
          <w:rFonts w:asciiTheme="minorHAnsi" w:hAnsiTheme="minorHAnsi" w:cstheme="minorHAnsi"/>
          <w:sz w:val="32"/>
          <w:szCs w:val="32"/>
          <w:highlight w:val="yellow"/>
        </w:rPr>
      </w:pPr>
      <w:r w:rsidRPr="00684B3A">
        <w:rPr>
          <w:rFonts w:asciiTheme="minorHAnsi" w:hAnsiTheme="minorHAnsi" w:cstheme="minorHAnsi"/>
        </w:rPr>
        <w:t>3GPP TSG-RAN WG1 Meeting #11</w:t>
      </w:r>
      <w:r w:rsidR="00D54AB0">
        <w:rPr>
          <w:rFonts w:asciiTheme="minorHAnsi" w:hAnsiTheme="minorHAnsi" w:cstheme="minorHAnsi"/>
        </w:rPr>
        <w:t>2</w:t>
      </w:r>
      <w:r w:rsidR="00EF287D">
        <w:rPr>
          <w:rFonts w:asciiTheme="minorHAnsi" w:hAnsiTheme="minorHAnsi" w:cstheme="minorHAnsi"/>
        </w:rPr>
        <w:t>bis-e</w:t>
      </w:r>
      <w:r w:rsidRPr="00684B3A">
        <w:rPr>
          <w:rFonts w:asciiTheme="minorHAnsi" w:hAnsiTheme="minorHAnsi" w:cstheme="minorHAnsi"/>
        </w:rPr>
        <w:tab/>
      </w:r>
      <w:proofErr w:type="spellStart"/>
      <w:r w:rsidRPr="00684B3A">
        <w:rPr>
          <w:rFonts w:asciiTheme="minorHAnsi" w:hAnsiTheme="minorHAnsi" w:cstheme="minorHAnsi"/>
          <w:sz w:val="32"/>
          <w:szCs w:val="32"/>
        </w:rPr>
        <w:t>Tdoc</w:t>
      </w:r>
      <w:proofErr w:type="spellEnd"/>
      <w:r w:rsidRPr="00684B3A">
        <w:rPr>
          <w:rFonts w:asciiTheme="minorHAnsi" w:hAnsiTheme="minorHAnsi" w:cstheme="minorHAnsi"/>
          <w:sz w:val="32"/>
          <w:szCs w:val="32"/>
        </w:rPr>
        <w:t xml:space="preserve"> </w:t>
      </w:r>
      <w:r w:rsidR="000B7644" w:rsidRPr="000B7644">
        <w:rPr>
          <w:rFonts w:asciiTheme="minorHAnsi" w:hAnsiTheme="minorHAnsi" w:cstheme="minorHAnsi"/>
          <w:sz w:val="32"/>
          <w:szCs w:val="32"/>
        </w:rPr>
        <w:t>R1-</w:t>
      </w:r>
      <w:r w:rsidR="009201F7" w:rsidRPr="009201F7">
        <w:rPr>
          <w:rFonts w:asciiTheme="minorHAnsi" w:hAnsiTheme="minorHAnsi" w:cstheme="minorHAnsi"/>
          <w:sz w:val="32"/>
          <w:szCs w:val="32"/>
        </w:rPr>
        <w:t>2302877</w:t>
      </w:r>
    </w:p>
    <w:p w14:paraId="2181B31E" w14:textId="77777777" w:rsidR="00664C0C" w:rsidRPr="00C17F28" w:rsidRDefault="00664C0C" w:rsidP="00664C0C">
      <w:pPr>
        <w:pStyle w:val="3GPPHeader"/>
      </w:pPr>
      <w:r w:rsidRPr="00C17F28">
        <w:t>Online, April 17–26, 2023</w:t>
      </w:r>
    </w:p>
    <w:p w14:paraId="1505EB83" w14:textId="7AE06019" w:rsidR="00EC16C6" w:rsidRPr="00EB7611" w:rsidRDefault="00EC16C6" w:rsidP="00EC16C6">
      <w:pPr>
        <w:pStyle w:val="3GPPHeader"/>
        <w:rPr>
          <w:rFonts w:asciiTheme="minorHAnsi" w:hAnsiTheme="minorHAnsi" w:cstheme="minorHAnsi"/>
          <w:sz w:val="22"/>
        </w:rPr>
      </w:pPr>
      <w:r w:rsidRPr="00EB7611">
        <w:rPr>
          <w:rFonts w:asciiTheme="minorHAnsi" w:hAnsiTheme="minorHAnsi" w:cstheme="minorHAnsi"/>
          <w:sz w:val="22"/>
        </w:rPr>
        <w:t>Agenda Item:</w:t>
      </w:r>
      <w:r w:rsidRPr="00EB7611">
        <w:rPr>
          <w:rFonts w:asciiTheme="minorHAnsi" w:hAnsiTheme="minorHAnsi" w:cstheme="minorHAnsi"/>
          <w:sz w:val="22"/>
        </w:rPr>
        <w:tab/>
        <w:t>9.</w:t>
      </w:r>
      <w:r w:rsidR="00EB66D3" w:rsidRPr="00EB7611">
        <w:rPr>
          <w:rFonts w:asciiTheme="minorHAnsi" w:hAnsiTheme="minorHAnsi" w:cstheme="minorHAnsi"/>
          <w:sz w:val="22"/>
        </w:rPr>
        <w:t>2.1</w:t>
      </w:r>
    </w:p>
    <w:p w14:paraId="1F28CCDF"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Source:</w:t>
      </w:r>
      <w:r w:rsidRPr="00684B3A">
        <w:rPr>
          <w:rFonts w:asciiTheme="minorHAnsi" w:hAnsiTheme="minorHAnsi" w:cstheme="minorHAnsi"/>
          <w:sz w:val="22"/>
        </w:rPr>
        <w:tab/>
        <w:t>Ericsson</w:t>
      </w:r>
    </w:p>
    <w:p w14:paraId="7B48370A" w14:textId="2CBAEEE4"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Title:</w:t>
      </w:r>
      <w:r w:rsidRPr="00684B3A">
        <w:rPr>
          <w:rFonts w:asciiTheme="minorHAnsi" w:hAnsiTheme="minorHAnsi" w:cstheme="minorHAnsi"/>
          <w:sz w:val="22"/>
        </w:rPr>
        <w:tab/>
      </w:r>
      <w:r w:rsidR="00A64D65" w:rsidRPr="00A64D65">
        <w:rPr>
          <w:rFonts w:asciiTheme="minorHAnsi" w:hAnsiTheme="minorHAnsi" w:cstheme="minorHAnsi"/>
          <w:sz w:val="22"/>
        </w:rPr>
        <w:t>Discussion on general aspects of AIML framework</w:t>
      </w:r>
      <w:r w:rsidR="00A64D65" w:rsidRPr="00A64D65">
        <w:rPr>
          <w:rFonts w:asciiTheme="minorHAnsi" w:hAnsiTheme="minorHAnsi" w:cstheme="minorHAnsi"/>
          <w:sz w:val="22"/>
        </w:rPr>
        <w:tab/>
      </w:r>
    </w:p>
    <w:p w14:paraId="1C746509"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Document for:</w:t>
      </w:r>
      <w:r w:rsidRPr="00684B3A">
        <w:rPr>
          <w:rFonts w:asciiTheme="minorHAnsi" w:hAnsiTheme="minorHAnsi" w:cstheme="minorHAnsi"/>
          <w:sz w:val="22"/>
        </w:rPr>
        <w:tab/>
        <w:t>Discussion, Decision</w:t>
      </w:r>
    </w:p>
    <w:p w14:paraId="73719F17" w14:textId="59F2F150" w:rsidR="00E13476" w:rsidRPr="00684B3A" w:rsidRDefault="00E13476" w:rsidP="00E13476">
      <w:pPr>
        <w:pStyle w:val="Heading1"/>
        <w:rPr>
          <w:rFonts w:asciiTheme="minorHAnsi" w:hAnsiTheme="minorHAnsi" w:cstheme="minorHAnsi"/>
        </w:rPr>
      </w:pPr>
      <w:r w:rsidRPr="00684B3A">
        <w:rPr>
          <w:rFonts w:asciiTheme="minorHAnsi" w:hAnsiTheme="minorHAnsi" w:cstheme="minorHAnsi"/>
        </w:rPr>
        <w:t>1</w:t>
      </w:r>
      <w:r w:rsidRPr="00684B3A">
        <w:rPr>
          <w:rFonts w:asciiTheme="minorHAnsi" w:hAnsiTheme="minorHAnsi" w:cstheme="minorHAnsi"/>
        </w:rPr>
        <w:tab/>
        <w:t xml:space="preserve">Introduction </w:t>
      </w:r>
    </w:p>
    <w:p w14:paraId="752C1887" w14:textId="6C3ABA25" w:rsidR="00E92E98" w:rsidRDefault="00E92E98" w:rsidP="00E92E98">
      <w:pPr>
        <w:pStyle w:val="BodyText"/>
        <w:rPr>
          <w:rFonts w:asciiTheme="minorHAnsi" w:hAnsiTheme="minorHAnsi" w:cstheme="minorHAnsi"/>
          <w:lang w:val="en-GB" w:eastAsia="ja-JP"/>
        </w:rPr>
      </w:pPr>
      <w:r w:rsidRPr="00684B3A">
        <w:rPr>
          <w:rFonts w:asciiTheme="minorHAnsi" w:hAnsiTheme="minorHAnsi" w:cstheme="minorHAnsi"/>
          <w:lang w:val="en-GB" w:eastAsia="ja-JP"/>
        </w:rPr>
        <w:t xml:space="preserve">The study item </w:t>
      </w:r>
      <w:r w:rsidRPr="00684B3A">
        <w:rPr>
          <w:rFonts w:asciiTheme="minorHAnsi" w:hAnsiTheme="minorHAnsi" w:cstheme="minorHAnsi"/>
          <w:i/>
          <w:lang w:val="en-GB" w:eastAsia="ja-JP"/>
        </w:rPr>
        <w:t>Artificial Intelligence (AI)/Machine Learning (ML) for NR Air Interface</w:t>
      </w:r>
      <w:r w:rsidRPr="00684B3A">
        <w:rPr>
          <w:rFonts w:asciiTheme="minorHAnsi" w:hAnsiTheme="minorHAnsi" w:cstheme="minorHAnsi"/>
          <w:lang w:val="en-GB" w:eastAsia="ja-JP"/>
        </w:rPr>
        <w:t xml:space="preserve"> was approved in RAN#94e [1]. The study item will explore 3GPP frameworks to enable AI/ML including, for example, AI/ML model characterization, various levels of collaboration between UE and network, data sets for training/validation/testing/inference, and life cycle management. The study should quantify the performance, robustness, complexity, and potential specification impact of AI/ML based solutions.</w:t>
      </w:r>
    </w:p>
    <w:p w14:paraId="54235DCF" w14:textId="6CCF7A47" w:rsidR="00AC7E91" w:rsidRPr="00684B3A" w:rsidRDefault="0061330A" w:rsidP="00FB378A">
      <w:pPr>
        <w:pStyle w:val="BodyText"/>
        <w:rPr>
          <w:rFonts w:asciiTheme="minorHAnsi" w:hAnsiTheme="minorHAnsi" w:cstheme="minorHAnsi"/>
          <w:lang w:val="en-GB"/>
        </w:rPr>
      </w:pPr>
      <w:r>
        <w:rPr>
          <w:rFonts w:asciiTheme="minorHAnsi" w:hAnsiTheme="minorHAnsi" w:cstheme="minorHAnsi"/>
          <w:lang w:val="en-GB" w:eastAsia="ja-JP"/>
        </w:rPr>
        <w:t xml:space="preserve">This contribution concerns agenda item 9.2.1, </w:t>
      </w:r>
      <w:r w:rsidRPr="0061330A">
        <w:rPr>
          <w:rFonts w:asciiTheme="minorHAnsi" w:hAnsiTheme="minorHAnsi" w:cstheme="minorHAnsi"/>
          <w:i/>
          <w:iCs/>
          <w:lang w:val="en-GB"/>
        </w:rPr>
        <w:t>general aspects of AI/ML framework for AI on PHY</w:t>
      </w:r>
      <w:r>
        <w:rPr>
          <w:rFonts w:asciiTheme="minorHAnsi" w:hAnsiTheme="minorHAnsi" w:cstheme="minorHAnsi"/>
          <w:i/>
          <w:iCs/>
          <w:lang w:val="en-GB"/>
        </w:rPr>
        <w:t>.</w:t>
      </w:r>
      <w:r>
        <w:rPr>
          <w:rFonts w:asciiTheme="minorHAnsi" w:hAnsiTheme="minorHAnsi" w:cstheme="minorHAnsi"/>
          <w:lang w:val="en-GB"/>
        </w:rPr>
        <w:t xml:space="preserve"> </w:t>
      </w:r>
    </w:p>
    <w:p w14:paraId="2361A8FA" w14:textId="0F272941" w:rsidR="00E92E98" w:rsidRPr="00684B3A" w:rsidRDefault="00E92E98" w:rsidP="00E92E98">
      <w:pPr>
        <w:pStyle w:val="Heading1"/>
        <w:jc w:val="both"/>
        <w:rPr>
          <w:rFonts w:asciiTheme="minorHAnsi" w:hAnsiTheme="minorHAnsi" w:cstheme="minorHAnsi"/>
        </w:rPr>
      </w:pPr>
      <w:bookmarkStart w:id="0" w:name="_Ref178064866"/>
      <w:r w:rsidRPr="00684B3A">
        <w:rPr>
          <w:rFonts w:asciiTheme="minorHAnsi" w:hAnsiTheme="minorHAnsi" w:cstheme="minorHAnsi"/>
        </w:rPr>
        <w:t>2</w:t>
      </w:r>
      <w:r w:rsidRPr="00684B3A">
        <w:rPr>
          <w:rFonts w:asciiTheme="minorHAnsi" w:hAnsiTheme="minorHAnsi" w:cstheme="minorHAnsi"/>
        </w:rPr>
        <w:tab/>
        <w:t>Discussion</w:t>
      </w:r>
      <w:bookmarkEnd w:id="0"/>
      <w:r w:rsidR="0083403A">
        <w:rPr>
          <w:rFonts w:asciiTheme="minorHAnsi" w:hAnsiTheme="minorHAnsi" w:cstheme="minorHAnsi"/>
        </w:rPr>
        <w:t xml:space="preserve"> </w:t>
      </w:r>
      <w:r w:rsidR="0073690A">
        <w:rPr>
          <w:rFonts w:asciiTheme="minorHAnsi" w:hAnsiTheme="minorHAnsi" w:cstheme="minorHAnsi"/>
        </w:rPr>
        <w:t>o</w:t>
      </w:r>
      <w:r w:rsidR="00AC3DAD">
        <w:rPr>
          <w:rFonts w:asciiTheme="minorHAnsi" w:hAnsiTheme="minorHAnsi" w:cstheme="minorHAnsi"/>
        </w:rPr>
        <w:t>n</w:t>
      </w:r>
      <w:r w:rsidR="0073690A">
        <w:rPr>
          <w:rFonts w:asciiTheme="minorHAnsi" w:hAnsiTheme="minorHAnsi" w:cstheme="minorHAnsi"/>
        </w:rPr>
        <w:t xml:space="preserve"> </w:t>
      </w:r>
      <w:r w:rsidR="00AC3DAD">
        <w:rPr>
          <w:rFonts w:asciiTheme="minorHAnsi" w:hAnsiTheme="minorHAnsi" w:cstheme="minorHAnsi"/>
        </w:rPr>
        <w:t>Various Stages of Model Operation</w:t>
      </w:r>
    </w:p>
    <w:p w14:paraId="749C52AA" w14:textId="5E8807EF" w:rsidR="00E92E98" w:rsidRPr="00684B3A" w:rsidRDefault="00FC5AC4" w:rsidP="00E92E98">
      <w:pPr>
        <w:pStyle w:val="Heading2"/>
        <w:rPr>
          <w:rFonts w:asciiTheme="minorHAnsi" w:hAnsiTheme="minorHAnsi" w:cstheme="minorHAnsi"/>
        </w:rPr>
      </w:pPr>
      <w:bookmarkStart w:id="1" w:name="_Ref127515929"/>
      <w:r w:rsidRPr="00684B3A">
        <w:rPr>
          <w:rFonts w:asciiTheme="minorHAnsi" w:hAnsiTheme="minorHAnsi" w:cstheme="minorHAnsi"/>
        </w:rPr>
        <w:t>2.</w:t>
      </w:r>
      <w:r w:rsidR="004074C9">
        <w:rPr>
          <w:rFonts w:asciiTheme="minorHAnsi" w:hAnsiTheme="minorHAnsi" w:cstheme="minorHAnsi"/>
        </w:rPr>
        <w:t>1</w:t>
      </w:r>
      <w:r w:rsidRPr="00684B3A">
        <w:rPr>
          <w:rFonts w:asciiTheme="minorHAnsi" w:hAnsiTheme="minorHAnsi" w:cstheme="minorHAnsi"/>
        </w:rPr>
        <w:tab/>
      </w:r>
      <w:r w:rsidR="009B61C8">
        <w:rPr>
          <w:rFonts w:asciiTheme="minorHAnsi" w:hAnsiTheme="minorHAnsi" w:cstheme="minorHAnsi"/>
        </w:rPr>
        <w:t>Functionality framework and m</w:t>
      </w:r>
      <w:r w:rsidR="000F2A37">
        <w:rPr>
          <w:rFonts w:asciiTheme="minorHAnsi" w:hAnsiTheme="minorHAnsi" w:cstheme="minorHAnsi"/>
        </w:rPr>
        <w:t>odel</w:t>
      </w:r>
      <w:r w:rsidR="00E92E98" w:rsidRPr="00684B3A">
        <w:rPr>
          <w:rFonts w:asciiTheme="minorHAnsi" w:hAnsiTheme="minorHAnsi" w:cstheme="minorHAnsi"/>
        </w:rPr>
        <w:t xml:space="preserve"> LCM</w:t>
      </w:r>
      <w:bookmarkEnd w:id="1"/>
      <w:r w:rsidR="00E92E98" w:rsidRPr="00684B3A">
        <w:rPr>
          <w:rFonts w:asciiTheme="minorHAnsi" w:hAnsiTheme="minorHAnsi" w:cstheme="minorHAnsi"/>
        </w:rPr>
        <w:t xml:space="preserve"> </w:t>
      </w:r>
    </w:p>
    <w:p w14:paraId="64274E97" w14:textId="5C6E9F4B" w:rsidR="00E80A6F" w:rsidRDefault="00F214E6" w:rsidP="00F214E6">
      <w:pPr>
        <w:rPr>
          <w:rFonts w:asciiTheme="minorHAnsi" w:hAnsiTheme="minorHAnsi" w:cstheme="minorHAnsi"/>
          <w:lang w:eastAsia="ja-JP"/>
        </w:rPr>
      </w:pPr>
      <w:r w:rsidRPr="00F214E6">
        <w:rPr>
          <w:rFonts w:asciiTheme="minorHAnsi" w:hAnsiTheme="minorHAnsi" w:cstheme="minorHAnsi"/>
          <w:lang w:eastAsia="ja-JP"/>
        </w:rPr>
        <w:t xml:space="preserve">Numerous agreements have been made by RAN1 to study </w:t>
      </w:r>
      <w:r w:rsidR="00AD0474">
        <w:rPr>
          <w:rFonts w:asciiTheme="minorHAnsi" w:hAnsiTheme="minorHAnsi" w:cstheme="minorHAnsi"/>
          <w:lang w:eastAsia="ja-JP"/>
        </w:rPr>
        <w:t>AI/ML for PHY</w:t>
      </w:r>
      <w:r w:rsidRPr="00F214E6">
        <w:rPr>
          <w:rFonts w:asciiTheme="minorHAnsi" w:hAnsiTheme="minorHAnsi" w:cstheme="minorHAnsi"/>
          <w:lang w:eastAsia="ja-JP"/>
        </w:rPr>
        <w:t xml:space="preserve"> model LCM aspects related to the high-level model LCM stages of data collection, model training, model deployment, model inference, and model monitoring. Furthermore, it has been agreed to study aspects/procedures related to e.g., model selection, model activation, model deactivation, model switching, model update, and model transfer. To study model LCM aspects, RAN1 could define a functional framework as </w:t>
      </w:r>
      <w:r w:rsidRPr="006B50DC">
        <w:rPr>
          <w:rFonts w:asciiTheme="minorHAnsi" w:hAnsiTheme="minorHAnsi" w:cstheme="minorHAnsi"/>
          <w:lang w:eastAsia="ja-JP"/>
        </w:rPr>
        <w:t>shown in</w:t>
      </w:r>
      <w:r w:rsidR="00EB66D3" w:rsidRPr="006B50DC">
        <w:rPr>
          <w:rFonts w:asciiTheme="minorHAnsi" w:hAnsiTheme="minorHAnsi" w:cstheme="minorHAnsi"/>
          <w:lang w:eastAsia="ja-JP"/>
        </w:rPr>
        <w:t xml:space="preserve"> </w:t>
      </w:r>
      <w:r w:rsidR="00EB66D3" w:rsidRPr="006B50DC">
        <w:rPr>
          <w:rFonts w:asciiTheme="minorHAnsi" w:hAnsiTheme="minorHAnsi" w:cstheme="minorHAnsi"/>
          <w:lang w:eastAsia="ja-JP"/>
        </w:rPr>
        <w:fldChar w:fldCharType="begin"/>
      </w:r>
      <w:r w:rsidR="00EB66D3" w:rsidRPr="006B50DC">
        <w:rPr>
          <w:rFonts w:asciiTheme="minorHAnsi" w:hAnsiTheme="minorHAnsi" w:cstheme="minorHAnsi"/>
          <w:lang w:eastAsia="ja-JP"/>
        </w:rPr>
        <w:instrText xml:space="preserve"> REF _Ref127432881 \h </w:instrText>
      </w:r>
      <w:r w:rsidR="006B50DC">
        <w:rPr>
          <w:rFonts w:asciiTheme="minorHAnsi" w:hAnsiTheme="minorHAnsi" w:cstheme="minorHAnsi"/>
          <w:lang w:eastAsia="ja-JP"/>
        </w:rPr>
        <w:instrText xml:space="preserve"> \* MERGEFORMAT </w:instrText>
      </w:r>
      <w:r w:rsidR="00EB66D3" w:rsidRPr="006B50DC">
        <w:rPr>
          <w:rFonts w:asciiTheme="minorHAnsi" w:hAnsiTheme="minorHAnsi" w:cstheme="minorHAnsi"/>
          <w:lang w:eastAsia="ja-JP"/>
        </w:rPr>
      </w:r>
      <w:r w:rsidR="00EB66D3" w:rsidRPr="006B50DC">
        <w:rPr>
          <w:rFonts w:asciiTheme="minorHAnsi" w:hAnsiTheme="minorHAnsi" w:cstheme="minorHAnsi"/>
          <w:lang w:eastAsia="ja-JP"/>
        </w:rPr>
        <w:fldChar w:fldCharType="separate"/>
      </w:r>
      <w:r w:rsidR="008D73F1" w:rsidRPr="008D73F1">
        <w:rPr>
          <w:rFonts w:asciiTheme="minorHAnsi" w:hAnsiTheme="minorHAnsi" w:cstheme="minorHAnsi"/>
        </w:rPr>
        <w:t xml:space="preserve">Figure </w:t>
      </w:r>
      <w:r w:rsidR="008D73F1" w:rsidRPr="008D73F1">
        <w:rPr>
          <w:rFonts w:asciiTheme="minorHAnsi" w:hAnsiTheme="minorHAnsi" w:cstheme="minorHAnsi"/>
          <w:noProof/>
        </w:rPr>
        <w:t>1</w:t>
      </w:r>
      <w:r w:rsidR="00EB66D3" w:rsidRPr="006B50DC">
        <w:rPr>
          <w:rFonts w:asciiTheme="minorHAnsi" w:hAnsiTheme="minorHAnsi" w:cstheme="minorHAnsi"/>
          <w:lang w:eastAsia="ja-JP"/>
        </w:rPr>
        <w:fldChar w:fldCharType="end"/>
      </w:r>
      <w:r w:rsidR="00EB66D3" w:rsidRPr="006B50DC">
        <w:rPr>
          <w:rFonts w:asciiTheme="minorHAnsi" w:hAnsiTheme="minorHAnsi" w:cstheme="minorHAnsi"/>
          <w:lang w:eastAsia="ja-JP"/>
        </w:rPr>
        <w:t xml:space="preserve"> </w:t>
      </w:r>
      <w:r w:rsidRPr="006B50DC">
        <w:rPr>
          <w:rFonts w:asciiTheme="minorHAnsi" w:hAnsiTheme="minorHAnsi" w:cstheme="minorHAnsi"/>
          <w:lang w:eastAsia="ja-JP"/>
        </w:rPr>
        <w:t>for anchoring</w:t>
      </w:r>
      <w:r w:rsidRPr="00F214E6">
        <w:rPr>
          <w:rFonts w:asciiTheme="minorHAnsi" w:hAnsiTheme="minorHAnsi" w:cstheme="minorHAnsi"/>
          <w:lang w:eastAsia="ja-JP"/>
        </w:rPr>
        <w:t xml:space="preserve"> discussions related to NW-UE collaborations in supporting AI/ML for PHY use cases with one- or two-sided models.</w:t>
      </w:r>
    </w:p>
    <w:p w14:paraId="35E15D73" w14:textId="6E92EF06" w:rsidR="00C01962" w:rsidRDefault="00003B24" w:rsidP="00F214E6">
      <w:pPr>
        <w:rPr>
          <w:rFonts w:asciiTheme="minorHAnsi" w:hAnsiTheme="minorHAnsi" w:cstheme="minorHAnsi"/>
          <w:lang w:eastAsia="ja-JP"/>
        </w:rPr>
      </w:pPr>
      <w:r>
        <w:rPr>
          <w:rFonts w:asciiTheme="minorHAnsi" w:hAnsiTheme="minorHAnsi" w:cstheme="minorHAnsi"/>
          <w:lang w:eastAsia="ja-JP"/>
        </w:rPr>
        <w:t xml:space="preserve">The outlined </w:t>
      </w:r>
      <w:r w:rsidRPr="00A520AB">
        <w:rPr>
          <w:rFonts w:asciiTheme="minorHAnsi" w:hAnsiTheme="minorHAnsi" w:cstheme="minorHAnsi"/>
          <w:lang w:eastAsia="ja-JP"/>
        </w:rPr>
        <w:t xml:space="preserve">framework </w:t>
      </w:r>
      <w:r w:rsidR="00183B37" w:rsidRPr="00A520AB">
        <w:rPr>
          <w:rFonts w:asciiTheme="minorHAnsi" w:hAnsiTheme="minorHAnsi" w:cstheme="minorHAnsi"/>
          <w:lang w:eastAsia="ja-JP"/>
        </w:rPr>
        <w:t xml:space="preserve">in </w:t>
      </w:r>
      <w:r w:rsidR="00CA4A9F" w:rsidRPr="00A520AB">
        <w:rPr>
          <w:rFonts w:asciiTheme="minorHAnsi" w:hAnsiTheme="minorHAnsi" w:cstheme="minorHAnsi"/>
          <w:lang w:eastAsia="ja-JP"/>
        </w:rPr>
        <w:fldChar w:fldCharType="begin"/>
      </w:r>
      <w:r w:rsidR="00CA4A9F" w:rsidRPr="00A520AB">
        <w:rPr>
          <w:rFonts w:asciiTheme="minorHAnsi" w:hAnsiTheme="minorHAnsi" w:cstheme="minorHAnsi"/>
          <w:lang w:eastAsia="ja-JP"/>
        </w:rPr>
        <w:instrText xml:space="preserve"> REF _Ref127432881 \h </w:instrText>
      </w:r>
      <w:r w:rsidR="00A520AB">
        <w:rPr>
          <w:rFonts w:asciiTheme="minorHAnsi" w:hAnsiTheme="minorHAnsi" w:cstheme="minorHAnsi"/>
          <w:lang w:eastAsia="ja-JP"/>
        </w:rPr>
        <w:instrText xml:space="preserve"> \* MERGEFORMAT </w:instrText>
      </w:r>
      <w:r w:rsidR="00CA4A9F" w:rsidRPr="00A520AB">
        <w:rPr>
          <w:rFonts w:asciiTheme="minorHAnsi" w:hAnsiTheme="minorHAnsi" w:cstheme="minorHAnsi"/>
          <w:lang w:eastAsia="ja-JP"/>
        </w:rPr>
      </w:r>
      <w:r w:rsidR="00CA4A9F" w:rsidRPr="00A520AB">
        <w:rPr>
          <w:rFonts w:asciiTheme="minorHAnsi" w:hAnsiTheme="minorHAnsi" w:cstheme="minorHAnsi"/>
          <w:lang w:eastAsia="ja-JP"/>
        </w:rPr>
        <w:fldChar w:fldCharType="separate"/>
      </w:r>
      <w:r w:rsidR="008D73F1" w:rsidRPr="008D73F1">
        <w:rPr>
          <w:rFonts w:asciiTheme="minorHAnsi" w:hAnsiTheme="minorHAnsi" w:cstheme="minorHAnsi"/>
        </w:rPr>
        <w:t xml:space="preserve">Figure </w:t>
      </w:r>
      <w:r w:rsidR="008D73F1" w:rsidRPr="008D73F1">
        <w:rPr>
          <w:rFonts w:asciiTheme="minorHAnsi" w:hAnsiTheme="minorHAnsi" w:cstheme="minorHAnsi"/>
          <w:noProof/>
        </w:rPr>
        <w:t>1</w:t>
      </w:r>
      <w:r w:rsidR="00CA4A9F" w:rsidRPr="00A520AB">
        <w:rPr>
          <w:rFonts w:asciiTheme="minorHAnsi" w:hAnsiTheme="minorHAnsi" w:cstheme="minorHAnsi"/>
          <w:lang w:eastAsia="ja-JP"/>
        </w:rPr>
        <w:fldChar w:fldCharType="end"/>
      </w:r>
      <w:r w:rsidR="00CA4A9F" w:rsidRPr="00A520AB">
        <w:rPr>
          <w:rFonts w:asciiTheme="minorHAnsi" w:hAnsiTheme="minorHAnsi" w:cstheme="minorHAnsi"/>
          <w:lang w:eastAsia="ja-JP"/>
        </w:rPr>
        <w:t xml:space="preserve"> </w:t>
      </w:r>
      <w:r w:rsidRPr="00A520AB">
        <w:rPr>
          <w:rFonts w:asciiTheme="minorHAnsi" w:hAnsiTheme="minorHAnsi" w:cstheme="minorHAnsi"/>
          <w:lang w:eastAsia="ja-JP"/>
        </w:rPr>
        <w:t>is</w:t>
      </w:r>
      <w:r>
        <w:rPr>
          <w:rFonts w:asciiTheme="minorHAnsi" w:hAnsiTheme="minorHAnsi" w:cstheme="minorHAnsi"/>
          <w:lang w:eastAsia="ja-JP"/>
        </w:rPr>
        <w:t xml:space="preserve"> </w:t>
      </w:r>
      <w:r w:rsidR="00525C07">
        <w:rPr>
          <w:rFonts w:asciiTheme="minorHAnsi" w:hAnsiTheme="minorHAnsi" w:cstheme="minorHAnsi"/>
          <w:lang w:eastAsia="ja-JP"/>
        </w:rPr>
        <w:t xml:space="preserve">mainly applicable for </w:t>
      </w:r>
      <w:r w:rsidR="00B96084">
        <w:rPr>
          <w:rFonts w:asciiTheme="minorHAnsi" w:hAnsiTheme="minorHAnsi" w:cstheme="minorHAnsi"/>
          <w:lang w:eastAsia="ja-JP"/>
        </w:rPr>
        <w:t xml:space="preserve">model LCM </w:t>
      </w:r>
      <w:r w:rsidR="001C07B2">
        <w:rPr>
          <w:rFonts w:asciiTheme="minorHAnsi" w:hAnsiTheme="minorHAnsi" w:cstheme="minorHAnsi"/>
          <w:lang w:eastAsia="ja-JP"/>
        </w:rPr>
        <w:t>assuming</w:t>
      </w:r>
      <w:r w:rsidR="00525C07">
        <w:rPr>
          <w:rFonts w:asciiTheme="minorHAnsi" w:hAnsiTheme="minorHAnsi" w:cstheme="minorHAnsi"/>
          <w:lang w:eastAsia="ja-JP"/>
        </w:rPr>
        <w:t xml:space="preserve"> offline training, </w:t>
      </w:r>
      <w:r w:rsidR="004E404B">
        <w:rPr>
          <w:rFonts w:asciiTheme="minorHAnsi" w:hAnsiTheme="minorHAnsi" w:cstheme="minorHAnsi"/>
          <w:lang w:eastAsia="ja-JP"/>
        </w:rPr>
        <w:t xml:space="preserve">and </w:t>
      </w:r>
      <w:r w:rsidR="00525C07">
        <w:rPr>
          <w:rFonts w:asciiTheme="minorHAnsi" w:hAnsiTheme="minorHAnsi" w:cstheme="minorHAnsi"/>
          <w:lang w:eastAsia="ja-JP"/>
        </w:rPr>
        <w:t xml:space="preserve">it is expected that for online training several of the functionalities </w:t>
      </w:r>
      <w:r w:rsidR="006419B6">
        <w:rPr>
          <w:rFonts w:asciiTheme="minorHAnsi" w:hAnsiTheme="minorHAnsi" w:cstheme="minorHAnsi"/>
          <w:lang w:eastAsia="ja-JP"/>
        </w:rPr>
        <w:t>can</w:t>
      </w:r>
      <w:r w:rsidR="00525C07">
        <w:rPr>
          <w:rFonts w:asciiTheme="minorHAnsi" w:hAnsiTheme="minorHAnsi" w:cstheme="minorHAnsi"/>
          <w:lang w:eastAsia="ja-JP"/>
        </w:rPr>
        <w:t xml:space="preserve"> be merged</w:t>
      </w:r>
      <w:r w:rsidR="006D2132">
        <w:rPr>
          <w:rFonts w:asciiTheme="minorHAnsi" w:hAnsiTheme="minorHAnsi" w:cstheme="minorHAnsi"/>
          <w:lang w:eastAsia="ja-JP"/>
        </w:rPr>
        <w:t xml:space="preserve"> and </w:t>
      </w:r>
      <w:r w:rsidR="00133EA3">
        <w:rPr>
          <w:rFonts w:asciiTheme="minorHAnsi" w:hAnsiTheme="minorHAnsi" w:cstheme="minorHAnsi"/>
          <w:lang w:eastAsia="ja-JP"/>
        </w:rPr>
        <w:t xml:space="preserve">some </w:t>
      </w:r>
      <w:r w:rsidR="00095055">
        <w:rPr>
          <w:rFonts w:asciiTheme="minorHAnsi" w:hAnsiTheme="minorHAnsi" w:cstheme="minorHAnsi"/>
          <w:lang w:eastAsia="ja-JP"/>
        </w:rPr>
        <w:t xml:space="preserve">model </w:t>
      </w:r>
      <w:r w:rsidR="00B10B84">
        <w:rPr>
          <w:rFonts w:asciiTheme="minorHAnsi" w:hAnsiTheme="minorHAnsi" w:cstheme="minorHAnsi"/>
          <w:lang w:eastAsia="ja-JP"/>
        </w:rPr>
        <w:t xml:space="preserve">LCM aspects </w:t>
      </w:r>
      <w:r w:rsidR="00133EA3">
        <w:rPr>
          <w:rFonts w:asciiTheme="minorHAnsi" w:hAnsiTheme="minorHAnsi" w:cstheme="minorHAnsi"/>
          <w:lang w:eastAsia="ja-JP"/>
        </w:rPr>
        <w:t>captured in the</w:t>
      </w:r>
      <w:r w:rsidR="00256419">
        <w:rPr>
          <w:rFonts w:asciiTheme="minorHAnsi" w:hAnsiTheme="minorHAnsi" w:cstheme="minorHAnsi"/>
          <w:lang w:eastAsia="ja-JP"/>
        </w:rPr>
        <w:t xml:space="preserve"> figure </w:t>
      </w:r>
      <w:r w:rsidR="00AF616C">
        <w:rPr>
          <w:rFonts w:asciiTheme="minorHAnsi" w:hAnsiTheme="minorHAnsi" w:cstheme="minorHAnsi"/>
          <w:lang w:eastAsia="ja-JP"/>
        </w:rPr>
        <w:t>may not be relevant</w:t>
      </w:r>
      <w:r w:rsidR="00525C07">
        <w:rPr>
          <w:rFonts w:asciiTheme="minorHAnsi" w:hAnsiTheme="minorHAnsi" w:cstheme="minorHAnsi"/>
          <w:lang w:eastAsia="ja-JP"/>
        </w:rPr>
        <w:t xml:space="preserve">. </w:t>
      </w:r>
      <w:r w:rsidR="00A010C0">
        <w:rPr>
          <w:rFonts w:asciiTheme="minorHAnsi" w:hAnsiTheme="minorHAnsi" w:cstheme="minorHAnsi"/>
          <w:lang w:eastAsia="ja-JP"/>
        </w:rPr>
        <w:t>However, it is not clear what kind of specification impact is needed for online training for one-sided models</w:t>
      </w:r>
      <w:r w:rsidR="006A4DA5">
        <w:rPr>
          <w:rFonts w:asciiTheme="minorHAnsi" w:hAnsiTheme="minorHAnsi" w:cstheme="minorHAnsi"/>
          <w:lang w:eastAsia="ja-JP"/>
        </w:rPr>
        <w:t xml:space="preserve">. </w:t>
      </w:r>
      <w:r w:rsidR="006E0051">
        <w:rPr>
          <w:rFonts w:asciiTheme="minorHAnsi" w:hAnsiTheme="minorHAnsi" w:cstheme="minorHAnsi"/>
          <w:lang w:eastAsia="ja-JP"/>
        </w:rPr>
        <w:t>We expect</w:t>
      </w:r>
      <w:r w:rsidR="006A4DA5">
        <w:rPr>
          <w:rFonts w:asciiTheme="minorHAnsi" w:hAnsiTheme="minorHAnsi" w:cstheme="minorHAnsi"/>
          <w:lang w:eastAsia="ja-JP"/>
        </w:rPr>
        <w:t xml:space="preserve"> that </w:t>
      </w:r>
      <w:r w:rsidR="006B1825">
        <w:rPr>
          <w:rFonts w:asciiTheme="minorHAnsi" w:hAnsiTheme="minorHAnsi" w:cstheme="minorHAnsi"/>
          <w:lang w:eastAsia="ja-JP"/>
        </w:rPr>
        <w:t xml:space="preserve">one-sided models </w:t>
      </w:r>
      <w:r w:rsidR="00F936CB">
        <w:rPr>
          <w:rFonts w:asciiTheme="minorHAnsi" w:hAnsiTheme="minorHAnsi" w:cstheme="minorHAnsi"/>
          <w:lang w:eastAsia="ja-JP"/>
        </w:rPr>
        <w:t xml:space="preserve">can be part of an AI/ML functionality described </w:t>
      </w:r>
      <w:r w:rsidR="002B2A43">
        <w:rPr>
          <w:rFonts w:asciiTheme="minorHAnsi" w:hAnsiTheme="minorHAnsi" w:cstheme="minorHAnsi"/>
          <w:lang w:eastAsia="ja-JP"/>
        </w:rPr>
        <w:t xml:space="preserve">more </w:t>
      </w:r>
      <w:r w:rsidR="00F141CF">
        <w:rPr>
          <w:rFonts w:asciiTheme="minorHAnsi" w:hAnsiTheme="minorHAnsi" w:cstheme="minorHAnsi"/>
          <w:lang w:eastAsia="ja-JP"/>
        </w:rPr>
        <w:t>in subsequent sections</w:t>
      </w:r>
      <w:r w:rsidR="00F936CB">
        <w:rPr>
          <w:rFonts w:asciiTheme="minorHAnsi" w:hAnsiTheme="minorHAnsi" w:cstheme="minorHAnsi"/>
          <w:lang w:eastAsia="ja-JP"/>
        </w:rPr>
        <w:t>,</w:t>
      </w:r>
      <w:r w:rsidR="00641E9E" w:rsidRPr="00641E9E">
        <w:rPr>
          <w:rFonts w:asciiTheme="minorHAnsi" w:hAnsiTheme="minorHAnsi" w:cstheme="minorHAnsi"/>
          <w:lang w:eastAsia="ja-JP"/>
        </w:rPr>
        <w:t xml:space="preserve"> </w:t>
      </w:r>
      <w:r w:rsidR="00641E9E">
        <w:rPr>
          <w:rFonts w:asciiTheme="minorHAnsi" w:hAnsiTheme="minorHAnsi" w:cstheme="minorHAnsi"/>
          <w:lang w:eastAsia="ja-JP"/>
        </w:rPr>
        <w:t xml:space="preserve">where such functionality should fulfill </w:t>
      </w:r>
      <w:r w:rsidR="00641E9E" w:rsidRPr="00641E9E">
        <w:rPr>
          <w:rFonts w:asciiTheme="minorHAnsi" w:hAnsiTheme="minorHAnsi" w:cstheme="minorHAnsi"/>
          <w:lang w:eastAsia="ja-JP"/>
        </w:rPr>
        <w:t>certain requirements</w:t>
      </w:r>
      <w:r w:rsidR="00641E9E">
        <w:rPr>
          <w:rFonts w:asciiTheme="minorHAnsi" w:hAnsiTheme="minorHAnsi" w:cstheme="minorHAnsi"/>
          <w:lang w:eastAsia="ja-JP"/>
        </w:rPr>
        <w:t>. If such require</w:t>
      </w:r>
      <w:r w:rsidR="00343167">
        <w:rPr>
          <w:rFonts w:asciiTheme="minorHAnsi" w:hAnsiTheme="minorHAnsi" w:cstheme="minorHAnsi"/>
          <w:lang w:eastAsia="ja-JP"/>
        </w:rPr>
        <w:t>ments are fulfilled by applying</w:t>
      </w:r>
      <w:r w:rsidR="00027B63">
        <w:rPr>
          <w:rFonts w:asciiTheme="minorHAnsi" w:hAnsiTheme="minorHAnsi" w:cstheme="minorHAnsi"/>
          <w:lang w:eastAsia="ja-JP"/>
        </w:rPr>
        <w:t xml:space="preserve"> online training</w:t>
      </w:r>
      <w:r w:rsidR="00343167">
        <w:rPr>
          <w:rFonts w:asciiTheme="minorHAnsi" w:hAnsiTheme="minorHAnsi" w:cstheme="minorHAnsi"/>
          <w:lang w:eastAsia="ja-JP"/>
        </w:rPr>
        <w:t xml:space="preserve">, it would anyway be </w:t>
      </w:r>
      <w:r w:rsidR="00027B63">
        <w:rPr>
          <w:rFonts w:asciiTheme="minorHAnsi" w:hAnsiTheme="minorHAnsi" w:cstheme="minorHAnsi"/>
          <w:lang w:eastAsia="ja-JP"/>
        </w:rPr>
        <w:t>specification transparent.</w:t>
      </w:r>
    </w:p>
    <w:p w14:paraId="33ECA397" w14:textId="5F1A022C" w:rsidR="00D01BC2" w:rsidRPr="00DA29E6" w:rsidRDefault="00BA59B0" w:rsidP="005B1B53">
      <w:pPr>
        <w:pStyle w:val="Proposal"/>
      </w:pPr>
      <w:bookmarkStart w:id="2" w:name="_Toc131701759"/>
      <w:r>
        <w:t>Adopt</w:t>
      </w:r>
      <w:r w:rsidR="00D01BC2">
        <w:t xml:space="preserve"> the functional framework in Figure 1 for </w:t>
      </w:r>
      <w:r w:rsidR="00D01BC2" w:rsidRPr="00F214E6">
        <w:t>anchoring discussions related to NW-UE collaborations</w:t>
      </w:r>
      <w:r>
        <w:t>.</w:t>
      </w:r>
      <w:bookmarkEnd w:id="2"/>
    </w:p>
    <w:p w14:paraId="6F9AD2AD" w14:textId="77777777" w:rsidR="00D01BC2" w:rsidRDefault="00D01BC2" w:rsidP="00F214E6">
      <w:pPr>
        <w:rPr>
          <w:rFonts w:asciiTheme="minorHAnsi" w:hAnsiTheme="minorHAnsi" w:cstheme="minorHAnsi"/>
          <w:lang w:eastAsia="ja-JP"/>
        </w:rPr>
      </w:pPr>
    </w:p>
    <w:p w14:paraId="028C5B33" w14:textId="4448BF58" w:rsidR="00F214E6" w:rsidRPr="00F214E6" w:rsidRDefault="00B507FC" w:rsidP="00EB7611">
      <w:pPr>
        <w:jc w:val="center"/>
        <w:rPr>
          <w:rFonts w:asciiTheme="minorHAnsi" w:hAnsiTheme="minorHAnsi" w:cstheme="minorHAnsi"/>
          <w:lang w:eastAsia="ja-JP"/>
        </w:rPr>
      </w:pPr>
      <w:r>
        <w:rPr>
          <w:noProof/>
          <w:color w:val="4472C4" w:themeColor="accent1"/>
        </w:rPr>
        <w:lastRenderedPageBreak/>
        <w:drawing>
          <wp:inline distT="0" distB="0" distL="0" distR="0" wp14:anchorId="0DDAE004" wp14:editId="2411CC48">
            <wp:extent cx="4191000" cy="2298501"/>
            <wp:effectExtent l="0" t="0" r="0" b="635"/>
            <wp:docPr id="57" name="Picture 5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picture containing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95676" cy="2301065"/>
                    </a:xfrm>
                    <a:prstGeom prst="rect">
                      <a:avLst/>
                    </a:prstGeom>
                  </pic:spPr>
                </pic:pic>
              </a:graphicData>
            </a:graphic>
          </wp:inline>
        </w:drawing>
      </w:r>
    </w:p>
    <w:p w14:paraId="3B1D5A49" w14:textId="66EDEC70" w:rsidR="00B507FC" w:rsidRDefault="00B507FC" w:rsidP="008D73F1">
      <w:pPr>
        <w:pStyle w:val="Caption"/>
        <w:jc w:val="center"/>
      </w:pPr>
      <w:bookmarkStart w:id="3" w:name="_Ref127432881"/>
      <w:r>
        <w:t xml:space="preserve">Figure </w:t>
      </w:r>
      <w:r>
        <w:fldChar w:fldCharType="begin"/>
      </w:r>
      <w:r>
        <w:instrText xml:space="preserve"> SEQ Figure \* ARABIC </w:instrText>
      </w:r>
      <w:r>
        <w:fldChar w:fldCharType="separate"/>
      </w:r>
      <w:r w:rsidR="008D73F1">
        <w:rPr>
          <w:noProof/>
        </w:rPr>
        <w:t>1</w:t>
      </w:r>
      <w:r>
        <w:fldChar w:fldCharType="end"/>
      </w:r>
      <w:bookmarkEnd w:id="3"/>
      <w:r>
        <w:t>. A functional framework for discussing model LCM aspects.</w:t>
      </w:r>
    </w:p>
    <w:p w14:paraId="4691CDE3" w14:textId="1938D3EE" w:rsidR="00BA3746" w:rsidRPr="00B63FE3" w:rsidRDefault="00F214E6" w:rsidP="00B63FE3">
      <w:pPr>
        <w:rPr>
          <w:rFonts w:asciiTheme="minorHAnsi" w:hAnsiTheme="minorHAnsi" w:cstheme="minorHAnsi"/>
          <w:lang w:eastAsia="ja-JP"/>
        </w:rPr>
      </w:pPr>
      <w:r w:rsidRPr="00F214E6">
        <w:rPr>
          <w:rFonts w:asciiTheme="minorHAnsi" w:hAnsiTheme="minorHAnsi" w:cstheme="minorHAnsi"/>
          <w:lang w:eastAsia="ja-JP"/>
        </w:rPr>
        <w:t xml:space="preserve">In case of one-sided models, the responsibility for model LCM is clearly on the side that implements functionality for making model inference, and NW-UE collaborations then basically refer to configuring transmissions and reports to assist in data collection for model training, inference, and monitoring. Such potential model LCM assistance from the NW should be studied and determined on </w:t>
      </w:r>
      <w:r w:rsidR="008A57C9">
        <w:rPr>
          <w:rFonts w:asciiTheme="minorHAnsi" w:hAnsiTheme="minorHAnsi" w:cstheme="minorHAnsi"/>
          <w:lang w:eastAsia="ja-JP"/>
        </w:rPr>
        <w:t xml:space="preserve">a per </w:t>
      </w:r>
      <w:r w:rsidRPr="00F214E6">
        <w:rPr>
          <w:rFonts w:asciiTheme="minorHAnsi" w:hAnsiTheme="minorHAnsi" w:cstheme="minorHAnsi"/>
          <w:lang w:eastAsia="ja-JP"/>
        </w:rPr>
        <w:t>use case basis.</w:t>
      </w:r>
    </w:p>
    <w:p w14:paraId="62946563" w14:textId="1CD88666" w:rsidR="00BA3746" w:rsidRDefault="00BA3746" w:rsidP="005B1B53">
      <w:pPr>
        <w:pStyle w:val="Proposal"/>
      </w:pPr>
      <w:bookmarkStart w:id="4" w:name="_Toc131701760"/>
      <w:r>
        <w:t>For</w:t>
      </w:r>
      <w:r w:rsidRPr="000B3BAD">
        <w:t xml:space="preserve"> use cases with one-sided model, </w:t>
      </w:r>
      <w:r w:rsidRPr="00B15F4F">
        <w:t>responsibility for model LCM is clearly on the side that implements functionality for making model inference</w:t>
      </w:r>
      <w:r>
        <w:t xml:space="preserve">. </w:t>
      </w:r>
      <w:r w:rsidR="00AD7E18">
        <w:t>Study</w:t>
      </w:r>
      <w:r w:rsidR="00162923">
        <w:t>,</w:t>
      </w:r>
      <w:r w:rsidR="00AD7E18">
        <w:t xml:space="preserve"> </w:t>
      </w:r>
      <w:r w:rsidR="00162923">
        <w:t>on a</w:t>
      </w:r>
      <w:r w:rsidR="00AD7E18">
        <w:t xml:space="preserve"> </w:t>
      </w:r>
      <w:r w:rsidR="007B4C58">
        <w:t xml:space="preserve">per </w:t>
      </w:r>
      <w:r w:rsidR="007B4C58" w:rsidRPr="000B3BAD">
        <w:t>use case basis</w:t>
      </w:r>
      <w:r w:rsidR="00162923">
        <w:t>,</w:t>
      </w:r>
      <w:r w:rsidR="007B4C58" w:rsidDel="00283198">
        <w:t xml:space="preserve"> </w:t>
      </w:r>
      <w:r w:rsidR="003B5E44">
        <w:t xml:space="preserve">the </w:t>
      </w:r>
      <w:r w:rsidR="00283198">
        <w:t>n</w:t>
      </w:r>
      <w:r w:rsidRPr="000B3BAD">
        <w:t xml:space="preserve">ecessity of assistance </w:t>
      </w:r>
      <w:r>
        <w:t xml:space="preserve">for model </w:t>
      </w:r>
      <w:r w:rsidRPr="000B3BAD">
        <w:t>LCM</w:t>
      </w:r>
      <w:r w:rsidR="00133220">
        <w:t>.</w:t>
      </w:r>
      <w:bookmarkEnd w:id="4"/>
    </w:p>
    <w:p w14:paraId="042F7C03" w14:textId="77777777" w:rsidR="00271AB1" w:rsidRDefault="00BA3746" w:rsidP="00F214E6">
      <w:pPr>
        <w:rPr>
          <w:rFonts w:asciiTheme="minorHAnsi" w:hAnsiTheme="minorHAnsi" w:cstheme="minorHAnsi"/>
          <w:lang w:eastAsia="ja-JP"/>
        </w:rPr>
      </w:pPr>
      <w:r w:rsidRPr="00BA3746">
        <w:rPr>
          <w:rFonts w:asciiTheme="minorHAnsi" w:hAnsiTheme="minorHAnsi" w:cstheme="minorHAnsi"/>
          <w:lang w:eastAsia="ja-JP"/>
        </w:rPr>
        <w:t xml:space="preserve">In case of two-sided models, model LCM needs to consider that a </w:t>
      </w:r>
      <w:proofErr w:type="spellStart"/>
      <w:r w:rsidRPr="00BA3746">
        <w:rPr>
          <w:rFonts w:asciiTheme="minorHAnsi" w:hAnsiTheme="minorHAnsi" w:cstheme="minorHAnsi"/>
          <w:lang w:eastAsia="ja-JP"/>
        </w:rPr>
        <w:t>gNB</w:t>
      </w:r>
      <w:proofErr w:type="spellEnd"/>
      <w:r w:rsidRPr="00BA3746">
        <w:rPr>
          <w:rFonts w:asciiTheme="minorHAnsi" w:hAnsiTheme="minorHAnsi" w:cstheme="minorHAnsi"/>
          <w:lang w:eastAsia="ja-JP"/>
        </w:rPr>
        <w:t xml:space="preserve"> serves multiple UEs simultaneously and that switching models in real-time, or running multiple models in parallel, at the </w:t>
      </w:r>
      <w:proofErr w:type="spellStart"/>
      <w:r w:rsidRPr="00BA3746">
        <w:rPr>
          <w:rFonts w:asciiTheme="minorHAnsi" w:hAnsiTheme="minorHAnsi" w:cstheme="minorHAnsi"/>
          <w:lang w:eastAsia="ja-JP"/>
        </w:rPr>
        <w:t>gNB</w:t>
      </w:r>
      <w:proofErr w:type="spellEnd"/>
      <w:r w:rsidRPr="00BA3746">
        <w:rPr>
          <w:rFonts w:asciiTheme="minorHAnsi" w:hAnsiTheme="minorHAnsi" w:cstheme="minorHAnsi"/>
          <w:lang w:eastAsia="ja-JP"/>
        </w:rPr>
        <w:t xml:space="preserve"> side is not realistic. Hence, the following is proposed as a requirement when studying two-sided model LCM:</w:t>
      </w:r>
    </w:p>
    <w:p w14:paraId="38A5CBA4" w14:textId="7590A764" w:rsidR="00BA3746" w:rsidRDefault="00117C9E" w:rsidP="005B1B53">
      <w:pPr>
        <w:pStyle w:val="Proposal"/>
      </w:pPr>
      <w:bookmarkStart w:id="5" w:name="_Toc131701761"/>
      <w:r>
        <w:t>Conclude that t</w:t>
      </w:r>
      <w:r w:rsidRPr="00CF6CA8">
        <w:t xml:space="preserve">wo-sided model LCM must enable a </w:t>
      </w:r>
      <w:proofErr w:type="spellStart"/>
      <w:r w:rsidRPr="00CF6CA8">
        <w:t>gNB</w:t>
      </w:r>
      <w:proofErr w:type="spellEnd"/>
      <w:r w:rsidRPr="00CF6CA8">
        <w:t xml:space="preserve"> to operate with a single</w:t>
      </w:r>
      <w:r w:rsidR="001B595A">
        <w:t xml:space="preserve"> </w:t>
      </w:r>
      <w:proofErr w:type="spellStart"/>
      <w:r w:rsidR="001B595A">
        <w:t>gNB</w:t>
      </w:r>
      <w:proofErr w:type="spellEnd"/>
      <w:r w:rsidR="001B595A">
        <w:t>-side</w:t>
      </w:r>
      <w:r w:rsidRPr="00CF6CA8">
        <w:t xml:space="preserve"> model that works with different UE-side models</w:t>
      </w:r>
      <w:r w:rsidR="00594702">
        <w:t>.</w:t>
      </w:r>
      <w:bookmarkEnd w:id="5"/>
    </w:p>
    <w:p w14:paraId="374C34FD" w14:textId="77777777" w:rsidR="0015107B" w:rsidRDefault="0015107B" w:rsidP="005B1B53">
      <w:pPr>
        <w:pStyle w:val="Proposal"/>
        <w:numPr>
          <w:ilvl w:val="0"/>
          <w:numId w:val="0"/>
        </w:numPr>
      </w:pPr>
    </w:p>
    <w:p w14:paraId="35EC82B2" w14:textId="3EDF069B" w:rsidR="00E92E98" w:rsidRDefault="00E92E98" w:rsidP="00E92E98">
      <w:pPr>
        <w:pStyle w:val="Heading2"/>
        <w:rPr>
          <w:rFonts w:asciiTheme="minorHAnsi" w:hAnsiTheme="minorHAnsi" w:cstheme="minorHAnsi"/>
        </w:rPr>
      </w:pPr>
      <w:bookmarkStart w:id="6" w:name="_Toc127434803"/>
      <w:bookmarkStart w:id="7" w:name="_Ref127440061"/>
      <w:bookmarkEnd w:id="6"/>
      <w:r w:rsidRPr="00684B3A">
        <w:rPr>
          <w:rFonts w:asciiTheme="minorHAnsi" w:hAnsiTheme="minorHAnsi" w:cstheme="minorHAnsi"/>
        </w:rPr>
        <w:t>2.</w:t>
      </w:r>
      <w:r w:rsidR="00E171DB">
        <w:rPr>
          <w:rFonts w:asciiTheme="minorHAnsi" w:hAnsiTheme="minorHAnsi" w:cstheme="minorHAnsi"/>
        </w:rPr>
        <w:t>2</w:t>
      </w:r>
      <w:r w:rsidR="00E171DB" w:rsidRPr="00684B3A">
        <w:rPr>
          <w:rFonts w:asciiTheme="minorHAnsi" w:hAnsiTheme="minorHAnsi" w:cstheme="minorHAnsi"/>
        </w:rPr>
        <w:t xml:space="preserve"> </w:t>
      </w:r>
      <w:r w:rsidR="003967EE" w:rsidRPr="00684B3A">
        <w:rPr>
          <w:rFonts w:asciiTheme="minorHAnsi" w:hAnsiTheme="minorHAnsi" w:cstheme="minorHAnsi"/>
        </w:rPr>
        <w:tab/>
      </w:r>
      <w:r w:rsidRPr="00684B3A">
        <w:rPr>
          <w:rFonts w:asciiTheme="minorHAnsi" w:hAnsiTheme="minorHAnsi" w:cstheme="minorHAnsi"/>
        </w:rPr>
        <w:t>Model transfer/deployment</w:t>
      </w:r>
      <w:bookmarkEnd w:id="7"/>
    </w:p>
    <w:p w14:paraId="2697FE98" w14:textId="1D3B0FE7" w:rsidR="00D63030" w:rsidRDefault="00D63030" w:rsidP="00D63030">
      <w:pPr>
        <w:pStyle w:val="Heading3"/>
        <w:rPr>
          <w:rFonts w:asciiTheme="minorHAnsi" w:hAnsiTheme="minorHAnsi" w:cstheme="minorHAnsi"/>
        </w:rPr>
      </w:pPr>
      <w:r w:rsidRPr="00684B3A">
        <w:rPr>
          <w:rFonts w:asciiTheme="minorHAnsi" w:hAnsiTheme="minorHAnsi" w:cstheme="minorHAnsi"/>
        </w:rPr>
        <w:t>2.</w:t>
      </w:r>
      <w:r w:rsidR="00E171DB">
        <w:rPr>
          <w:rFonts w:asciiTheme="minorHAnsi" w:hAnsiTheme="minorHAnsi" w:cstheme="minorHAnsi"/>
        </w:rPr>
        <w:t>2</w:t>
      </w:r>
      <w:r w:rsidRPr="00684B3A">
        <w:rPr>
          <w:rFonts w:asciiTheme="minorHAnsi" w:hAnsiTheme="minorHAnsi" w:cstheme="minorHAnsi"/>
        </w:rPr>
        <w:t>.1</w:t>
      </w:r>
      <w:r w:rsidRPr="00684B3A">
        <w:rPr>
          <w:rFonts w:asciiTheme="minorHAnsi" w:hAnsiTheme="minorHAnsi" w:cstheme="minorHAnsi"/>
        </w:rPr>
        <w:tab/>
      </w:r>
      <w:r>
        <w:rPr>
          <w:rFonts w:asciiTheme="minorHAnsi" w:hAnsiTheme="minorHAnsi" w:cstheme="minorHAnsi"/>
        </w:rPr>
        <w:t>On the need for m</w:t>
      </w:r>
      <w:r w:rsidRPr="00684B3A">
        <w:rPr>
          <w:rFonts w:asciiTheme="minorHAnsi" w:hAnsiTheme="minorHAnsi" w:cstheme="minorHAnsi"/>
        </w:rPr>
        <w:t>odel transfer</w:t>
      </w:r>
    </w:p>
    <w:p w14:paraId="31D6F3C5" w14:textId="77777777" w:rsidR="00B80D4D" w:rsidRPr="00A000E8" w:rsidRDefault="00320E36" w:rsidP="001A7C32">
      <w:pPr>
        <w:rPr>
          <w:rFonts w:asciiTheme="minorHAnsi" w:hAnsiTheme="minorHAnsi" w:cstheme="minorHAnsi"/>
          <w:szCs w:val="20"/>
          <w:lang w:eastAsia="ja-JP"/>
        </w:rPr>
      </w:pPr>
      <w:r w:rsidRPr="00A000E8">
        <w:rPr>
          <w:rFonts w:asciiTheme="minorHAnsi" w:hAnsiTheme="minorHAnsi" w:cstheme="minorHAnsi"/>
          <w:lang w:eastAsia="ja-JP"/>
        </w:rPr>
        <w:t xml:space="preserve">In </w:t>
      </w:r>
      <w:r w:rsidR="0075048E" w:rsidRPr="00A000E8">
        <w:rPr>
          <w:rFonts w:asciiTheme="minorHAnsi" w:hAnsiTheme="minorHAnsi" w:cstheme="minorHAnsi"/>
          <w:lang w:eastAsia="ja-JP"/>
        </w:rPr>
        <w:t>a use</w:t>
      </w:r>
      <w:r w:rsidRPr="00A000E8">
        <w:rPr>
          <w:rFonts w:asciiTheme="minorHAnsi" w:hAnsiTheme="minorHAnsi" w:cstheme="minorHAnsi"/>
          <w:lang w:eastAsia="ja-JP"/>
        </w:rPr>
        <w:t xml:space="preserve"> case </w:t>
      </w:r>
      <w:r w:rsidR="0075048E" w:rsidRPr="00A000E8">
        <w:rPr>
          <w:rFonts w:asciiTheme="minorHAnsi" w:hAnsiTheme="minorHAnsi" w:cstheme="minorHAnsi"/>
          <w:lang w:eastAsia="ja-JP"/>
        </w:rPr>
        <w:t>with</w:t>
      </w:r>
      <w:r w:rsidRPr="00A000E8">
        <w:rPr>
          <w:rFonts w:asciiTheme="minorHAnsi" w:hAnsiTheme="minorHAnsi" w:cstheme="minorHAnsi"/>
          <w:lang w:eastAsia="ja-JP"/>
        </w:rPr>
        <w:t xml:space="preserve"> </w:t>
      </w:r>
      <w:r w:rsidR="005B10F3" w:rsidRPr="00A000E8">
        <w:rPr>
          <w:rFonts w:asciiTheme="minorHAnsi" w:hAnsiTheme="minorHAnsi" w:cstheme="minorHAnsi"/>
          <w:lang w:eastAsia="ja-JP"/>
        </w:rPr>
        <w:t xml:space="preserve">one-sided model </w:t>
      </w:r>
      <w:r w:rsidR="000F3521" w:rsidRPr="00A000E8">
        <w:rPr>
          <w:rFonts w:asciiTheme="minorHAnsi" w:hAnsiTheme="minorHAnsi" w:cstheme="minorHAnsi"/>
          <w:lang w:eastAsia="ja-JP"/>
        </w:rPr>
        <w:t>deployed</w:t>
      </w:r>
      <w:r w:rsidR="005B10F3" w:rsidRPr="00A000E8">
        <w:rPr>
          <w:rFonts w:asciiTheme="minorHAnsi" w:hAnsiTheme="minorHAnsi" w:cstheme="minorHAnsi"/>
          <w:lang w:eastAsia="ja-JP"/>
        </w:rPr>
        <w:t xml:space="preserve"> at the UE-side,</w:t>
      </w:r>
      <w:r w:rsidR="00760A02" w:rsidRPr="00A000E8">
        <w:rPr>
          <w:rFonts w:asciiTheme="minorHAnsi" w:hAnsiTheme="minorHAnsi" w:cstheme="minorHAnsi"/>
          <w:lang w:eastAsia="ja-JP"/>
        </w:rPr>
        <w:t xml:space="preserve"> </w:t>
      </w:r>
      <w:r w:rsidR="00E30C18" w:rsidRPr="00A000E8">
        <w:rPr>
          <w:rFonts w:asciiTheme="minorHAnsi" w:hAnsiTheme="minorHAnsi" w:cstheme="minorHAnsi"/>
          <w:lang w:eastAsia="ja-JP"/>
        </w:rPr>
        <w:t xml:space="preserve">transferring </w:t>
      </w:r>
      <w:r w:rsidR="003C4CE9" w:rsidRPr="00A000E8">
        <w:rPr>
          <w:rFonts w:asciiTheme="minorHAnsi" w:hAnsiTheme="minorHAnsi" w:cstheme="minorHAnsi"/>
          <w:lang w:eastAsia="ja-JP"/>
        </w:rPr>
        <w:t>a model</w:t>
      </w:r>
      <w:r w:rsidR="000656E9" w:rsidRPr="00A000E8">
        <w:rPr>
          <w:rFonts w:asciiTheme="minorHAnsi" w:hAnsiTheme="minorHAnsi" w:cstheme="minorHAnsi"/>
          <w:lang w:eastAsia="ja-JP"/>
        </w:rPr>
        <w:t xml:space="preserve"> trained</w:t>
      </w:r>
      <w:r w:rsidR="003C4CE9" w:rsidRPr="00A000E8">
        <w:rPr>
          <w:rFonts w:asciiTheme="minorHAnsi" w:hAnsiTheme="minorHAnsi" w:cstheme="minorHAnsi"/>
          <w:lang w:eastAsia="ja-JP"/>
        </w:rPr>
        <w:t xml:space="preserve"> by the </w:t>
      </w:r>
      <w:r w:rsidR="00850557" w:rsidRPr="00A000E8">
        <w:rPr>
          <w:rFonts w:asciiTheme="minorHAnsi" w:hAnsiTheme="minorHAnsi" w:cstheme="minorHAnsi"/>
          <w:lang w:eastAsia="ja-JP"/>
        </w:rPr>
        <w:t xml:space="preserve">NW </w:t>
      </w:r>
      <w:r w:rsidR="003C4CE9" w:rsidRPr="00A000E8">
        <w:rPr>
          <w:rFonts w:asciiTheme="minorHAnsi" w:hAnsiTheme="minorHAnsi" w:cstheme="minorHAnsi"/>
          <w:lang w:eastAsia="ja-JP"/>
        </w:rPr>
        <w:t xml:space="preserve">with data from a specific </w:t>
      </w:r>
      <w:r w:rsidR="00AA606A" w:rsidRPr="00A000E8">
        <w:rPr>
          <w:rFonts w:asciiTheme="minorHAnsi" w:hAnsiTheme="minorHAnsi" w:cstheme="minorHAnsi"/>
          <w:lang w:eastAsia="ja-JP"/>
        </w:rPr>
        <w:t xml:space="preserve">scenario </w:t>
      </w:r>
      <w:r w:rsidR="003C4CE9" w:rsidRPr="00A000E8">
        <w:rPr>
          <w:rFonts w:asciiTheme="minorHAnsi" w:hAnsiTheme="minorHAnsi" w:cstheme="minorHAnsi"/>
          <w:lang w:eastAsia="ja-JP"/>
        </w:rPr>
        <w:t xml:space="preserve">can result in a highly customized and efficient model. </w:t>
      </w:r>
      <w:r w:rsidR="001A6058" w:rsidRPr="00A000E8">
        <w:rPr>
          <w:rFonts w:asciiTheme="minorHAnsi" w:hAnsiTheme="minorHAnsi" w:cstheme="minorHAnsi"/>
          <w:lang w:eastAsia="ja-JP"/>
        </w:rPr>
        <w:t>The key idea is that when the UE enters a specific scenario in the network (</w:t>
      </w:r>
      <w:proofErr w:type="gramStart"/>
      <w:r w:rsidR="001A6058" w:rsidRPr="00A000E8">
        <w:rPr>
          <w:rFonts w:asciiTheme="minorHAnsi" w:hAnsiTheme="minorHAnsi" w:cstheme="minorHAnsi"/>
          <w:lang w:eastAsia="ja-JP"/>
        </w:rPr>
        <w:t>e.g.</w:t>
      </w:r>
      <w:proofErr w:type="gramEnd"/>
      <w:r w:rsidR="001A6058" w:rsidRPr="00A000E8">
        <w:rPr>
          <w:rFonts w:asciiTheme="minorHAnsi" w:hAnsiTheme="minorHAnsi" w:cstheme="minorHAnsi"/>
          <w:lang w:eastAsia="ja-JP"/>
        </w:rPr>
        <w:t xml:space="preserve"> a subway), then </w:t>
      </w:r>
      <w:r w:rsidR="00C84D96" w:rsidRPr="00A000E8">
        <w:rPr>
          <w:rFonts w:asciiTheme="minorHAnsi" w:hAnsiTheme="minorHAnsi" w:cstheme="minorHAnsi"/>
          <w:lang w:eastAsia="ja-JP"/>
        </w:rPr>
        <w:t xml:space="preserve">the </w:t>
      </w:r>
      <w:r w:rsidR="009D2AEE" w:rsidRPr="00A000E8">
        <w:rPr>
          <w:rFonts w:asciiTheme="minorHAnsi" w:hAnsiTheme="minorHAnsi" w:cstheme="minorHAnsi"/>
          <w:lang w:eastAsia="ja-JP"/>
        </w:rPr>
        <w:t xml:space="preserve">corresponding model is </w:t>
      </w:r>
      <w:r w:rsidR="00B95D54" w:rsidRPr="00A000E8">
        <w:rPr>
          <w:rFonts w:asciiTheme="minorHAnsi" w:hAnsiTheme="minorHAnsi" w:cstheme="minorHAnsi"/>
          <w:lang w:eastAsia="ja-JP"/>
        </w:rPr>
        <w:t>transferred to the UE from the NW, to optimize the performance of the AI/ML</w:t>
      </w:r>
      <w:r w:rsidR="008D2F17" w:rsidRPr="00A000E8">
        <w:rPr>
          <w:rFonts w:asciiTheme="minorHAnsi" w:hAnsiTheme="minorHAnsi" w:cstheme="minorHAnsi"/>
          <w:lang w:eastAsia="ja-JP"/>
        </w:rPr>
        <w:t xml:space="preserve"> in the UE. </w:t>
      </w:r>
      <w:r w:rsidR="009119D4" w:rsidRPr="00A000E8">
        <w:rPr>
          <w:rFonts w:asciiTheme="minorHAnsi" w:hAnsiTheme="minorHAnsi" w:cstheme="minorHAnsi"/>
          <w:lang w:eastAsia="ja-JP"/>
        </w:rPr>
        <w:t xml:space="preserve">Since the model </w:t>
      </w:r>
      <w:r w:rsidR="00F02100" w:rsidRPr="00A000E8">
        <w:rPr>
          <w:rFonts w:asciiTheme="minorHAnsi" w:hAnsiTheme="minorHAnsi" w:cstheme="minorHAnsi"/>
          <w:lang w:eastAsia="ja-JP"/>
        </w:rPr>
        <w:t xml:space="preserve">in the UE </w:t>
      </w:r>
      <w:r w:rsidR="009119D4" w:rsidRPr="00A000E8">
        <w:rPr>
          <w:rFonts w:asciiTheme="minorHAnsi" w:hAnsiTheme="minorHAnsi" w:cstheme="minorHAnsi"/>
          <w:lang w:eastAsia="ja-JP"/>
        </w:rPr>
        <w:t xml:space="preserve">is </w:t>
      </w:r>
      <w:r w:rsidR="00F02100" w:rsidRPr="00A000E8">
        <w:rPr>
          <w:rFonts w:asciiTheme="minorHAnsi" w:hAnsiTheme="minorHAnsi" w:cstheme="minorHAnsi"/>
          <w:lang w:eastAsia="ja-JP"/>
        </w:rPr>
        <w:t>trained</w:t>
      </w:r>
      <w:r w:rsidR="009119D4" w:rsidRPr="00A000E8">
        <w:rPr>
          <w:rFonts w:asciiTheme="minorHAnsi" w:hAnsiTheme="minorHAnsi" w:cstheme="minorHAnsi"/>
          <w:lang w:eastAsia="ja-JP"/>
        </w:rPr>
        <w:t xml:space="preserve"> for the specific scenario, </w:t>
      </w:r>
      <w:r w:rsidR="00F02100" w:rsidRPr="00A000E8">
        <w:rPr>
          <w:rFonts w:asciiTheme="minorHAnsi" w:hAnsiTheme="minorHAnsi" w:cstheme="minorHAnsi"/>
          <w:lang w:eastAsia="ja-JP"/>
        </w:rPr>
        <w:t>t</w:t>
      </w:r>
      <w:r w:rsidR="003C4CE9" w:rsidRPr="00A000E8">
        <w:rPr>
          <w:rFonts w:asciiTheme="minorHAnsi" w:hAnsiTheme="minorHAnsi" w:cstheme="minorHAnsi"/>
          <w:lang w:eastAsia="ja-JP"/>
        </w:rPr>
        <w:t xml:space="preserve">his type of model can be of low complexity and can </w:t>
      </w:r>
      <w:r w:rsidR="008D2F17" w:rsidRPr="00A000E8">
        <w:rPr>
          <w:rFonts w:asciiTheme="minorHAnsi" w:hAnsiTheme="minorHAnsi" w:cstheme="minorHAnsi"/>
          <w:lang w:eastAsia="ja-JP"/>
        </w:rPr>
        <w:t xml:space="preserve">further </w:t>
      </w:r>
      <w:r w:rsidR="003C4CE9" w:rsidRPr="00A000E8">
        <w:rPr>
          <w:rFonts w:asciiTheme="minorHAnsi" w:hAnsiTheme="minorHAnsi" w:cstheme="minorHAnsi"/>
          <w:lang w:eastAsia="ja-JP"/>
        </w:rPr>
        <w:t xml:space="preserve">be updated to reflect changes in the </w:t>
      </w:r>
      <w:r w:rsidR="003D04F8" w:rsidRPr="00A000E8">
        <w:rPr>
          <w:rFonts w:asciiTheme="minorHAnsi" w:hAnsiTheme="minorHAnsi" w:cstheme="minorHAnsi"/>
          <w:lang w:eastAsia="ja-JP"/>
        </w:rPr>
        <w:t xml:space="preserve">local </w:t>
      </w:r>
      <w:r w:rsidR="003C4CE9" w:rsidRPr="00A000E8">
        <w:rPr>
          <w:rFonts w:asciiTheme="minorHAnsi" w:hAnsiTheme="minorHAnsi" w:cstheme="minorHAnsi"/>
          <w:lang w:eastAsia="ja-JP"/>
        </w:rPr>
        <w:t>environment.</w:t>
      </w:r>
      <w:r w:rsidR="004E2ED1" w:rsidRPr="00A000E8">
        <w:rPr>
          <w:rFonts w:asciiTheme="minorHAnsi" w:hAnsiTheme="minorHAnsi" w:cstheme="minorHAnsi"/>
          <w:lang w:val="en-GB" w:eastAsia="ja-JP"/>
        </w:rPr>
        <w:t xml:space="preserve"> Another benefit </w:t>
      </w:r>
      <w:r w:rsidR="00EC563A" w:rsidRPr="00A000E8">
        <w:rPr>
          <w:rFonts w:asciiTheme="minorHAnsi" w:hAnsiTheme="minorHAnsi" w:cstheme="minorHAnsi"/>
          <w:lang w:val="en-GB" w:eastAsia="ja-JP"/>
        </w:rPr>
        <w:t xml:space="preserve">can be achieved </w:t>
      </w:r>
      <w:r w:rsidR="009144CB" w:rsidRPr="00A000E8">
        <w:rPr>
          <w:rFonts w:asciiTheme="minorHAnsi" w:hAnsiTheme="minorHAnsi" w:cstheme="minorHAnsi"/>
          <w:lang w:val="en-GB" w:eastAsia="ja-JP"/>
        </w:rPr>
        <w:t>if</w:t>
      </w:r>
      <w:r w:rsidR="00EC563A" w:rsidRPr="00A000E8">
        <w:rPr>
          <w:rFonts w:asciiTheme="minorHAnsi" w:hAnsiTheme="minorHAnsi" w:cstheme="minorHAnsi"/>
          <w:lang w:val="en-GB" w:eastAsia="ja-JP"/>
        </w:rPr>
        <w:t xml:space="preserve"> using</w:t>
      </w:r>
      <w:r w:rsidR="004E2ED1" w:rsidRPr="00A000E8">
        <w:rPr>
          <w:rFonts w:asciiTheme="minorHAnsi" w:hAnsiTheme="minorHAnsi" w:cstheme="minorHAnsi"/>
          <w:lang w:val="en-GB" w:eastAsia="ja-JP"/>
        </w:rPr>
        <w:t xml:space="preserve"> </w:t>
      </w:r>
      <w:r w:rsidR="004E2ED1" w:rsidRPr="00A000E8">
        <w:rPr>
          <w:rFonts w:asciiTheme="minorHAnsi" w:hAnsiTheme="minorHAnsi" w:cstheme="minorHAnsi"/>
          <w:lang w:eastAsia="ja-JP"/>
        </w:rPr>
        <w:t xml:space="preserve">open-format models </w:t>
      </w:r>
      <w:r w:rsidR="009144CB" w:rsidRPr="00A000E8">
        <w:rPr>
          <w:rFonts w:asciiTheme="minorHAnsi" w:hAnsiTheme="minorHAnsi" w:cstheme="minorHAnsi"/>
          <w:lang w:eastAsia="ja-JP"/>
        </w:rPr>
        <w:t xml:space="preserve">since these can </w:t>
      </w:r>
      <w:r w:rsidR="004E2ED1" w:rsidRPr="00A000E8">
        <w:rPr>
          <w:rFonts w:asciiTheme="minorHAnsi" w:hAnsiTheme="minorHAnsi" w:cstheme="minorHAnsi"/>
          <w:lang w:eastAsia="ja-JP"/>
        </w:rPr>
        <w:t xml:space="preserve">be broadcasted, </w:t>
      </w:r>
      <w:r w:rsidR="009144CB" w:rsidRPr="00A000E8">
        <w:rPr>
          <w:rFonts w:asciiTheme="minorHAnsi" w:hAnsiTheme="minorHAnsi" w:cstheme="minorHAnsi"/>
          <w:lang w:eastAsia="ja-JP"/>
        </w:rPr>
        <w:t xml:space="preserve">and </w:t>
      </w:r>
      <w:r w:rsidR="00EC563A" w:rsidRPr="00A000E8">
        <w:rPr>
          <w:rFonts w:asciiTheme="minorHAnsi" w:hAnsiTheme="minorHAnsi" w:cstheme="minorHAnsi"/>
          <w:lang w:eastAsia="ja-JP"/>
        </w:rPr>
        <w:t xml:space="preserve">this will </w:t>
      </w:r>
      <w:r w:rsidR="004E2ED1" w:rsidRPr="00A000E8">
        <w:rPr>
          <w:rFonts w:asciiTheme="minorHAnsi" w:hAnsiTheme="minorHAnsi" w:cstheme="minorHAnsi"/>
          <w:lang w:eastAsia="ja-JP"/>
        </w:rPr>
        <w:t>reduc</w:t>
      </w:r>
      <w:r w:rsidR="00EC563A" w:rsidRPr="00A000E8">
        <w:rPr>
          <w:rFonts w:asciiTheme="minorHAnsi" w:hAnsiTheme="minorHAnsi" w:cstheme="minorHAnsi"/>
          <w:lang w:eastAsia="ja-JP"/>
        </w:rPr>
        <w:t>e</w:t>
      </w:r>
      <w:r w:rsidR="004E2ED1" w:rsidRPr="00A000E8">
        <w:rPr>
          <w:rFonts w:asciiTheme="minorHAnsi" w:hAnsiTheme="minorHAnsi" w:cstheme="minorHAnsi"/>
          <w:lang w:eastAsia="ja-JP"/>
        </w:rPr>
        <w:t xml:space="preserve"> the </w:t>
      </w:r>
      <w:r w:rsidR="004E2ED1" w:rsidRPr="00A000E8">
        <w:rPr>
          <w:rFonts w:asciiTheme="minorHAnsi" w:hAnsiTheme="minorHAnsi" w:cstheme="minorHAnsi"/>
          <w:szCs w:val="20"/>
          <w:lang w:eastAsia="ja-JP"/>
        </w:rPr>
        <w:t>DL overhead in comparison to proprietary model format</w:t>
      </w:r>
      <w:r w:rsidR="00AA606A" w:rsidRPr="00A000E8">
        <w:rPr>
          <w:rFonts w:asciiTheme="minorHAnsi" w:hAnsiTheme="minorHAnsi" w:cstheme="minorHAnsi"/>
          <w:szCs w:val="20"/>
          <w:lang w:eastAsia="ja-JP"/>
        </w:rPr>
        <w:t xml:space="preserve"> transfer</w:t>
      </w:r>
      <w:r w:rsidR="00EA56B5" w:rsidRPr="00A000E8">
        <w:rPr>
          <w:rFonts w:asciiTheme="minorHAnsi" w:hAnsiTheme="minorHAnsi" w:cstheme="minorHAnsi"/>
          <w:szCs w:val="20"/>
          <w:lang w:eastAsia="ja-JP"/>
        </w:rPr>
        <w:t>.</w:t>
      </w:r>
      <w:r w:rsidR="000E25AC" w:rsidRPr="00A000E8">
        <w:rPr>
          <w:rFonts w:asciiTheme="minorHAnsi" w:hAnsiTheme="minorHAnsi" w:cstheme="minorHAnsi"/>
          <w:szCs w:val="20"/>
          <w:lang w:eastAsia="ja-JP"/>
        </w:rPr>
        <w:t xml:space="preserve"> </w:t>
      </w:r>
    </w:p>
    <w:p w14:paraId="3F1F0192" w14:textId="77777777" w:rsidR="00EE3215" w:rsidRPr="00A000E8" w:rsidRDefault="00B80D4D" w:rsidP="001A7C32">
      <w:pPr>
        <w:rPr>
          <w:rFonts w:asciiTheme="minorHAnsi" w:hAnsiTheme="minorHAnsi" w:cstheme="minorHAnsi"/>
          <w:szCs w:val="20"/>
          <w:lang w:eastAsia="ja-JP"/>
        </w:rPr>
      </w:pPr>
      <w:r w:rsidRPr="00A000E8">
        <w:rPr>
          <w:rFonts w:asciiTheme="minorHAnsi" w:hAnsiTheme="minorHAnsi" w:cstheme="minorHAnsi"/>
          <w:szCs w:val="20"/>
          <w:lang w:eastAsia="ja-JP"/>
        </w:rPr>
        <w:t xml:space="preserve">However, there are several </w:t>
      </w:r>
      <w:r w:rsidR="00C170AD" w:rsidRPr="00A000E8">
        <w:rPr>
          <w:rFonts w:asciiTheme="minorHAnsi" w:hAnsiTheme="minorHAnsi" w:cstheme="minorHAnsi"/>
          <w:szCs w:val="20"/>
          <w:lang w:eastAsia="ja-JP"/>
        </w:rPr>
        <w:t xml:space="preserve">significant disadvantages </w:t>
      </w:r>
      <w:r w:rsidR="00B91DF8" w:rsidRPr="00A000E8">
        <w:rPr>
          <w:rFonts w:asciiTheme="minorHAnsi" w:hAnsiTheme="minorHAnsi" w:cstheme="minorHAnsi"/>
          <w:szCs w:val="20"/>
          <w:lang w:eastAsia="ja-JP"/>
        </w:rPr>
        <w:t>o</w:t>
      </w:r>
      <w:r w:rsidR="00E27E6C" w:rsidRPr="00A000E8">
        <w:rPr>
          <w:rFonts w:asciiTheme="minorHAnsi" w:hAnsiTheme="minorHAnsi" w:cstheme="minorHAnsi"/>
          <w:szCs w:val="20"/>
          <w:lang w:eastAsia="ja-JP"/>
        </w:rPr>
        <w:t xml:space="preserve">f </w:t>
      </w:r>
      <w:r w:rsidR="00272553" w:rsidRPr="00A000E8">
        <w:rPr>
          <w:rFonts w:asciiTheme="minorHAnsi" w:hAnsiTheme="minorHAnsi" w:cstheme="minorHAnsi"/>
          <w:szCs w:val="20"/>
          <w:lang w:eastAsia="ja-JP"/>
        </w:rPr>
        <w:t xml:space="preserve">transferring a </w:t>
      </w:r>
      <w:r w:rsidR="009D6540" w:rsidRPr="00A000E8">
        <w:rPr>
          <w:rFonts w:asciiTheme="minorHAnsi" w:hAnsiTheme="minorHAnsi" w:cstheme="minorHAnsi"/>
          <w:szCs w:val="20"/>
          <w:lang w:eastAsia="ja-JP"/>
        </w:rPr>
        <w:t>model</w:t>
      </w:r>
      <w:r w:rsidR="00EE3215" w:rsidRPr="00A000E8">
        <w:rPr>
          <w:rFonts w:asciiTheme="minorHAnsi" w:hAnsiTheme="minorHAnsi" w:cstheme="minorHAnsi"/>
          <w:szCs w:val="20"/>
          <w:lang w:eastAsia="ja-JP"/>
        </w:rPr>
        <w:t xml:space="preserve"> from NW to the UE.</w:t>
      </w:r>
    </w:p>
    <w:p w14:paraId="023CD928" w14:textId="7FC57404" w:rsidR="00AF106B" w:rsidRPr="00A000E8" w:rsidRDefault="00AF106B" w:rsidP="00EE3215">
      <w:pPr>
        <w:pStyle w:val="ListParagraph"/>
        <w:numPr>
          <w:ilvl w:val="3"/>
          <w:numId w:val="272"/>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I</w:t>
      </w:r>
      <w:r w:rsidR="00520E26" w:rsidRPr="00A000E8">
        <w:rPr>
          <w:rFonts w:asciiTheme="minorHAnsi" w:hAnsiTheme="minorHAnsi" w:cstheme="minorHAnsi"/>
          <w:sz w:val="20"/>
          <w:szCs w:val="20"/>
          <w:lang w:val="en-GB" w:eastAsia="ja-JP"/>
        </w:rPr>
        <w:t>t</w:t>
      </w:r>
      <w:r w:rsidR="00520E26" w:rsidRPr="00A000E8">
        <w:rPr>
          <w:sz w:val="20"/>
          <w:szCs w:val="20"/>
          <w:lang w:val="en-GB" w:eastAsia="ja-JP"/>
        </w:rPr>
        <w:t xml:space="preserve"> likely need</w:t>
      </w:r>
      <w:r w:rsidR="00DC5731" w:rsidRPr="00A000E8">
        <w:rPr>
          <w:sz w:val="20"/>
          <w:szCs w:val="20"/>
          <w:lang w:val="en-GB" w:eastAsia="ja-JP"/>
        </w:rPr>
        <w:t>s</w:t>
      </w:r>
      <w:r w:rsidR="001A7C32" w:rsidRPr="00A000E8">
        <w:rPr>
          <w:sz w:val="20"/>
          <w:szCs w:val="20"/>
          <w:lang w:val="en-GB" w:eastAsia="ja-JP"/>
        </w:rPr>
        <w:t xml:space="preserve"> on-</w:t>
      </w:r>
      <w:r w:rsidR="00DF45E1">
        <w:rPr>
          <w:sz w:val="20"/>
          <w:szCs w:val="20"/>
          <w:lang w:val="en-GB" w:eastAsia="ja-JP"/>
        </w:rPr>
        <w:t>device</w:t>
      </w:r>
      <w:r w:rsidR="00DF45E1" w:rsidRPr="00A000E8">
        <w:rPr>
          <w:sz w:val="20"/>
          <w:szCs w:val="20"/>
          <w:lang w:val="en-GB" w:eastAsia="ja-JP"/>
        </w:rPr>
        <w:t xml:space="preserve"> </w:t>
      </w:r>
      <w:r w:rsidR="001A7C32" w:rsidRPr="00A000E8">
        <w:rPr>
          <w:sz w:val="20"/>
          <w:szCs w:val="20"/>
          <w:lang w:val="en-GB" w:eastAsia="ja-JP"/>
        </w:rPr>
        <w:t>model compilation</w:t>
      </w:r>
      <w:r w:rsidRPr="00A000E8">
        <w:rPr>
          <w:rFonts w:asciiTheme="minorHAnsi" w:hAnsiTheme="minorHAnsi" w:cstheme="minorHAnsi"/>
          <w:sz w:val="20"/>
          <w:szCs w:val="20"/>
          <w:lang w:val="en-GB" w:eastAsia="ja-JP"/>
        </w:rPr>
        <w:t xml:space="preserve">. Given that model compilation is </w:t>
      </w:r>
      <w:r w:rsidR="00734317" w:rsidRPr="00A000E8">
        <w:rPr>
          <w:rFonts w:asciiTheme="minorHAnsi" w:hAnsiTheme="minorHAnsi" w:cstheme="minorHAnsi"/>
          <w:sz w:val="20"/>
          <w:szCs w:val="20"/>
          <w:lang w:val="en-GB" w:eastAsia="ja-JP"/>
        </w:rPr>
        <w:t>a complex task</w:t>
      </w:r>
      <w:r w:rsidR="005B3DEE" w:rsidRPr="00A000E8">
        <w:rPr>
          <w:rFonts w:asciiTheme="minorHAnsi" w:hAnsiTheme="minorHAnsi" w:cstheme="minorHAnsi"/>
          <w:sz w:val="20"/>
          <w:szCs w:val="20"/>
          <w:lang w:val="en-GB" w:eastAsia="ja-JP"/>
        </w:rPr>
        <w:t>,</w:t>
      </w:r>
      <w:r w:rsidR="009B6507" w:rsidRPr="00A000E8">
        <w:rPr>
          <w:rFonts w:asciiTheme="minorHAnsi" w:hAnsiTheme="minorHAnsi" w:cstheme="minorHAnsi"/>
          <w:sz w:val="20"/>
          <w:szCs w:val="20"/>
          <w:lang w:val="en-GB" w:eastAsia="ja-JP"/>
        </w:rPr>
        <w:t xml:space="preserve"> </w:t>
      </w:r>
      <w:r w:rsidR="00DA593C" w:rsidRPr="00A000E8">
        <w:rPr>
          <w:rFonts w:asciiTheme="minorHAnsi" w:hAnsiTheme="minorHAnsi" w:cstheme="minorHAnsi"/>
          <w:sz w:val="20"/>
          <w:szCs w:val="20"/>
          <w:lang w:val="en-GB" w:eastAsia="ja-JP"/>
        </w:rPr>
        <w:t xml:space="preserve">this </w:t>
      </w:r>
      <w:r w:rsidR="00717B7A" w:rsidRPr="00A000E8">
        <w:rPr>
          <w:rFonts w:asciiTheme="minorHAnsi" w:hAnsiTheme="minorHAnsi" w:cstheme="minorHAnsi"/>
          <w:sz w:val="20"/>
          <w:szCs w:val="20"/>
          <w:lang w:val="en-GB" w:eastAsia="ja-JP"/>
        </w:rPr>
        <w:t xml:space="preserve">poses a </w:t>
      </w:r>
      <w:r w:rsidR="00C03580" w:rsidRPr="00A000E8">
        <w:rPr>
          <w:rFonts w:asciiTheme="minorHAnsi" w:hAnsiTheme="minorHAnsi" w:cstheme="minorHAnsi"/>
          <w:sz w:val="20"/>
          <w:szCs w:val="20"/>
          <w:lang w:val="en-GB" w:eastAsia="ja-JP"/>
        </w:rPr>
        <w:t xml:space="preserve">challenge </w:t>
      </w:r>
      <w:r w:rsidR="00841C14" w:rsidRPr="00A000E8">
        <w:rPr>
          <w:rFonts w:asciiTheme="minorHAnsi" w:hAnsiTheme="minorHAnsi" w:cstheme="minorHAnsi"/>
          <w:sz w:val="20"/>
          <w:szCs w:val="20"/>
          <w:lang w:val="en-GB" w:eastAsia="ja-JP"/>
        </w:rPr>
        <w:t xml:space="preserve">to UE </w:t>
      </w:r>
      <w:r w:rsidR="007C6A86" w:rsidRPr="00A000E8">
        <w:rPr>
          <w:rFonts w:asciiTheme="minorHAnsi" w:hAnsiTheme="minorHAnsi" w:cstheme="minorHAnsi"/>
          <w:sz w:val="20"/>
          <w:szCs w:val="20"/>
          <w:lang w:val="en-GB" w:eastAsia="ja-JP"/>
        </w:rPr>
        <w:t>model implementation</w:t>
      </w:r>
      <w:r w:rsidR="00E03D51" w:rsidRPr="00A000E8">
        <w:rPr>
          <w:rFonts w:asciiTheme="minorHAnsi" w:hAnsiTheme="minorHAnsi" w:cstheme="minorHAnsi"/>
          <w:sz w:val="20"/>
          <w:szCs w:val="20"/>
          <w:lang w:val="en-GB" w:eastAsia="ja-JP"/>
        </w:rPr>
        <w:t>.</w:t>
      </w:r>
    </w:p>
    <w:p w14:paraId="4A66FAAA" w14:textId="0CC8BA13" w:rsidR="00EE3215" w:rsidRPr="00A000E8" w:rsidRDefault="00E77901" w:rsidP="00EE3215">
      <w:pPr>
        <w:pStyle w:val="ListParagraph"/>
        <w:numPr>
          <w:ilvl w:val="3"/>
          <w:numId w:val="272"/>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T</w:t>
      </w:r>
      <w:r w:rsidR="00E03D51" w:rsidRPr="00A000E8">
        <w:rPr>
          <w:rFonts w:asciiTheme="minorHAnsi" w:hAnsiTheme="minorHAnsi" w:cstheme="minorHAnsi"/>
          <w:sz w:val="20"/>
          <w:szCs w:val="20"/>
          <w:lang w:val="en-GB" w:eastAsia="ja-JP"/>
        </w:rPr>
        <w:t>he resulting</w:t>
      </w:r>
      <w:r w:rsidR="0086124E" w:rsidRPr="00A000E8">
        <w:rPr>
          <w:rFonts w:asciiTheme="minorHAnsi" w:hAnsiTheme="minorHAnsi" w:cstheme="minorHAnsi"/>
          <w:sz w:val="20"/>
          <w:szCs w:val="20"/>
          <w:lang w:val="en-GB" w:eastAsia="ja-JP"/>
        </w:rPr>
        <w:t xml:space="preserve"> </w:t>
      </w:r>
      <w:r w:rsidR="00607099" w:rsidRPr="00A000E8">
        <w:rPr>
          <w:rFonts w:asciiTheme="minorHAnsi" w:hAnsiTheme="minorHAnsi" w:cstheme="minorHAnsi"/>
          <w:sz w:val="20"/>
          <w:szCs w:val="20"/>
          <w:lang w:val="en-GB" w:eastAsia="ja-JP"/>
        </w:rPr>
        <w:t>binary/</w:t>
      </w:r>
      <w:r w:rsidR="002A31B3" w:rsidRPr="00A000E8">
        <w:rPr>
          <w:rFonts w:asciiTheme="minorHAnsi" w:hAnsiTheme="minorHAnsi" w:cstheme="minorHAnsi"/>
          <w:sz w:val="20"/>
          <w:szCs w:val="20"/>
          <w:lang w:val="en-GB" w:eastAsia="ja-JP"/>
        </w:rPr>
        <w:t>executable</w:t>
      </w:r>
      <w:r w:rsidR="00DB2C49" w:rsidRPr="00A000E8">
        <w:rPr>
          <w:sz w:val="20"/>
          <w:szCs w:val="20"/>
          <w:lang w:val="en-GB" w:eastAsia="ja-JP"/>
        </w:rPr>
        <w:t xml:space="preserve"> </w:t>
      </w:r>
      <w:r w:rsidR="001A7C32" w:rsidRPr="00A000E8">
        <w:rPr>
          <w:sz w:val="20"/>
          <w:szCs w:val="20"/>
          <w:lang w:val="en-GB" w:eastAsia="ja-JP"/>
        </w:rPr>
        <w:t xml:space="preserve">models </w:t>
      </w:r>
      <w:r w:rsidR="00DB2C49" w:rsidRPr="00A000E8">
        <w:rPr>
          <w:sz w:val="20"/>
          <w:szCs w:val="20"/>
          <w:lang w:val="en-GB" w:eastAsia="ja-JP"/>
        </w:rPr>
        <w:t xml:space="preserve">are </w:t>
      </w:r>
      <w:r w:rsidR="00607099" w:rsidRPr="00A000E8">
        <w:rPr>
          <w:rFonts w:asciiTheme="minorHAnsi" w:hAnsiTheme="minorHAnsi" w:cstheme="minorHAnsi"/>
          <w:sz w:val="20"/>
          <w:szCs w:val="20"/>
          <w:lang w:val="en-GB" w:eastAsia="ja-JP"/>
        </w:rPr>
        <w:t xml:space="preserve">unlikely </w:t>
      </w:r>
      <w:r w:rsidR="001A7C32" w:rsidRPr="00A000E8">
        <w:rPr>
          <w:sz w:val="20"/>
          <w:szCs w:val="20"/>
          <w:lang w:val="en-GB" w:eastAsia="ja-JP"/>
        </w:rPr>
        <w:t>tailored to the specific</w:t>
      </w:r>
      <w:r w:rsidR="001A7C32" w:rsidRPr="00A000E8">
        <w:rPr>
          <w:rFonts w:asciiTheme="minorHAnsi" w:hAnsiTheme="minorHAnsi" w:cstheme="minorHAnsi"/>
          <w:sz w:val="20"/>
          <w:szCs w:val="20"/>
          <w:lang w:val="en-GB" w:eastAsia="ja-JP"/>
        </w:rPr>
        <w:t xml:space="preserve"> hardware</w:t>
      </w:r>
      <w:r w:rsidR="00E57481" w:rsidRPr="00A000E8">
        <w:rPr>
          <w:rFonts w:asciiTheme="minorHAnsi" w:hAnsiTheme="minorHAnsi" w:cstheme="minorHAnsi"/>
          <w:sz w:val="20"/>
          <w:szCs w:val="20"/>
          <w:lang w:val="en-GB" w:eastAsia="ja-JP"/>
        </w:rPr>
        <w:t xml:space="preserve"> of an individual UE</w:t>
      </w:r>
      <w:r w:rsidR="001A7C32" w:rsidRPr="00A000E8">
        <w:rPr>
          <w:rFonts w:asciiTheme="minorHAnsi" w:hAnsiTheme="minorHAnsi" w:cstheme="minorHAnsi"/>
          <w:sz w:val="20"/>
          <w:szCs w:val="20"/>
          <w:lang w:val="en-GB" w:eastAsia="ja-JP"/>
        </w:rPr>
        <w:t>.</w:t>
      </w:r>
      <w:r w:rsidR="00BD6851" w:rsidRPr="00A000E8">
        <w:rPr>
          <w:rFonts w:asciiTheme="minorHAnsi" w:hAnsiTheme="minorHAnsi" w:cstheme="minorHAnsi"/>
          <w:sz w:val="20"/>
          <w:szCs w:val="20"/>
          <w:lang w:val="en-GB" w:eastAsia="ja-JP"/>
        </w:rPr>
        <w:t xml:space="preserve"> </w:t>
      </w:r>
      <w:r w:rsidR="006E4933" w:rsidRPr="00A000E8">
        <w:rPr>
          <w:rFonts w:asciiTheme="minorHAnsi" w:hAnsiTheme="minorHAnsi" w:cstheme="minorHAnsi"/>
          <w:sz w:val="20"/>
          <w:szCs w:val="20"/>
          <w:lang w:val="en-GB" w:eastAsia="ja-JP"/>
        </w:rPr>
        <w:t xml:space="preserve">It may also require the UE to use a generic hardware </w:t>
      </w:r>
      <w:r w:rsidR="00EA3DC9" w:rsidRPr="00A000E8">
        <w:rPr>
          <w:rFonts w:asciiTheme="minorHAnsi" w:hAnsiTheme="minorHAnsi" w:cstheme="minorHAnsi"/>
          <w:sz w:val="20"/>
          <w:szCs w:val="20"/>
          <w:lang w:val="en-GB" w:eastAsia="ja-JP"/>
        </w:rPr>
        <w:t>that can ru</w:t>
      </w:r>
      <w:r w:rsidR="00821303" w:rsidRPr="00A000E8">
        <w:rPr>
          <w:rFonts w:asciiTheme="minorHAnsi" w:hAnsiTheme="minorHAnsi" w:cstheme="minorHAnsi"/>
          <w:sz w:val="20"/>
          <w:szCs w:val="20"/>
          <w:lang w:val="en-GB" w:eastAsia="ja-JP"/>
        </w:rPr>
        <w:t>n a model</w:t>
      </w:r>
      <w:r w:rsidR="002943DF" w:rsidRPr="00A000E8">
        <w:rPr>
          <w:rFonts w:asciiTheme="minorHAnsi" w:hAnsiTheme="minorHAnsi" w:cstheme="minorHAnsi"/>
          <w:sz w:val="20"/>
          <w:szCs w:val="20"/>
          <w:lang w:val="en-GB" w:eastAsia="ja-JP"/>
        </w:rPr>
        <w:t xml:space="preserve"> </w:t>
      </w:r>
      <w:r w:rsidR="006444D9" w:rsidRPr="00A000E8">
        <w:rPr>
          <w:rFonts w:asciiTheme="minorHAnsi" w:hAnsiTheme="minorHAnsi" w:cstheme="minorHAnsi"/>
          <w:sz w:val="20"/>
          <w:szCs w:val="20"/>
          <w:lang w:val="en-GB" w:eastAsia="ja-JP"/>
        </w:rPr>
        <w:t xml:space="preserve">provided by an entity </w:t>
      </w:r>
      <w:r w:rsidR="00383709" w:rsidRPr="00A000E8">
        <w:rPr>
          <w:rFonts w:asciiTheme="minorHAnsi" w:hAnsiTheme="minorHAnsi" w:cstheme="minorHAnsi"/>
          <w:sz w:val="20"/>
          <w:szCs w:val="20"/>
          <w:lang w:val="en-GB" w:eastAsia="ja-JP"/>
        </w:rPr>
        <w:t>(NW-side or neutral-side)</w:t>
      </w:r>
      <w:r w:rsidR="0058142F" w:rsidRPr="00A000E8">
        <w:rPr>
          <w:rFonts w:asciiTheme="minorHAnsi" w:hAnsiTheme="minorHAnsi" w:cstheme="minorHAnsi"/>
          <w:sz w:val="20"/>
          <w:szCs w:val="20"/>
          <w:lang w:val="en-GB" w:eastAsia="ja-JP"/>
        </w:rPr>
        <w:t xml:space="preserve">, </w:t>
      </w:r>
      <w:r w:rsidR="006444D9" w:rsidRPr="00A000E8">
        <w:rPr>
          <w:rFonts w:asciiTheme="minorHAnsi" w:hAnsiTheme="minorHAnsi" w:cstheme="minorHAnsi"/>
          <w:sz w:val="20"/>
          <w:szCs w:val="20"/>
          <w:lang w:val="en-GB" w:eastAsia="ja-JP"/>
        </w:rPr>
        <w:t xml:space="preserve">which has no </w:t>
      </w:r>
      <w:r w:rsidR="004B657C" w:rsidRPr="00A000E8">
        <w:rPr>
          <w:rFonts w:asciiTheme="minorHAnsi" w:hAnsiTheme="minorHAnsi" w:cstheme="minorHAnsi"/>
          <w:sz w:val="20"/>
          <w:szCs w:val="20"/>
          <w:lang w:val="en-GB" w:eastAsia="ja-JP"/>
        </w:rPr>
        <w:t>knowledge of individual UE’s hardware</w:t>
      </w:r>
      <w:r w:rsidR="0058142F" w:rsidRPr="00A000E8">
        <w:rPr>
          <w:rFonts w:asciiTheme="minorHAnsi" w:hAnsiTheme="minorHAnsi" w:cstheme="minorHAnsi"/>
          <w:sz w:val="20"/>
          <w:szCs w:val="20"/>
          <w:lang w:val="en-GB" w:eastAsia="ja-JP"/>
        </w:rPr>
        <w:t xml:space="preserve">, and </w:t>
      </w:r>
      <w:r w:rsidR="0029782F" w:rsidRPr="00A000E8">
        <w:rPr>
          <w:rFonts w:asciiTheme="minorHAnsi" w:hAnsiTheme="minorHAnsi" w:cstheme="minorHAnsi"/>
          <w:sz w:val="20"/>
          <w:szCs w:val="20"/>
          <w:lang w:val="en-GB" w:eastAsia="ja-JP"/>
        </w:rPr>
        <w:t xml:space="preserve">can only </w:t>
      </w:r>
      <w:r w:rsidR="00460423" w:rsidRPr="00A000E8">
        <w:rPr>
          <w:rFonts w:asciiTheme="minorHAnsi" w:hAnsiTheme="minorHAnsi" w:cstheme="minorHAnsi"/>
          <w:sz w:val="20"/>
          <w:szCs w:val="20"/>
          <w:lang w:val="en-GB" w:eastAsia="ja-JP"/>
        </w:rPr>
        <w:t>provide a one-size-fits-all</w:t>
      </w:r>
      <w:r w:rsidR="001A7C32" w:rsidRPr="00A000E8" w:rsidDel="00BD6851">
        <w:rPr>
          <w:rFonts w:asciiTheme="minorHAnsi" w:hAnsiTheme="minorHAnsi" w:cstheme="minorHAnsi"/>
          <w:sz w:val="20"/>
          <w:szCs w:val="20"/>
          <w:lang w:val="en-GB" w:eastAsia="ja-JP"/>
        </w:rPr>
        <w:t xml:space="preserve"> </w:t>
      </w:r>
      <w:r w:rsidR="009557E7" w:rsidRPr="00A000E8">
        <w:rPr>
          <w:rFonts w:asciiTheme="minorHAnsi" w:hAnsiTheme="minorHAnsi" w:cstheme="minorHAnsi"/>
          <w:sz w:val="20"/>
          <w:szCs w:val="20"/>
          <w:lang w:val="en-GB" w:eastAsia="ja-JP"/>
        </w:rPr>
        <w:t>model</w:t>
      </w:r>
      <w:r w:rsidR="005146CC">
        <w:rPr>
          <w:rFonts w:asciiTheme="minorHAnsi" w:hAnsiTheme="minorHAnsi" w:cstheme="minorHAnsi"/>
          <w:sz w:val="20"/>
          <w:szCs w:val="20"/>
          <w:lang w:val="en-GB" w:eastAsia="ja-JP"/>
        </w:rPr>
        <w:t>, which is not optimized by nature</w:t>
      </w:r>
      <w:r w:rsidR="004B657C" w:rsidRPr="00A000E8">
        <w:rPr>
          <w:rFonts w:asciiTheme="minorHAnsi" w:hAnsiTheme="minorHAnsi" w:cstheme="minorHAnsi"/>
          <w:sz w:val="20"/>
          <w:szCs w:val="20"/>
          <w:lang w:val="en-GB" w:eastAsia="ja-JP"/>
        </w:rPr>
        <w:t>.</w:t>
      </w:r>
      <w:r w:rsidR="0029782F" w:rsidRPr="00A000E8">
        <w:rPr>
          <w:rFonts w:asciiTheme="minorHAnsi" w:hAnsiTheme="minorHAnsi" w:cstheme="minorHAnsi"/>
          <w:sz w:val="20"/>
          <w:szCs w:val="20"/>
          <w:lang w:val="en-GB" w:eastAsia="ja-JP"/>
        </w:rPr>
        <w:t xml:space="preserve"> </w:t>
      </w:r>
      <w:r w:rsidR="009557E7" w:rsidRPr="00A000E8">
        <w:rPr>
          <w:rFonts w:asciiTheme="minorHAnsi" w:hAnsiTheme="minorHAnsi" w:cstheme="minorHAnsi"/>
          <w:sz w:val="20"/>
          <w:szCs w:val="20"/>
          <w:lang w:val="en-GB" w:eastAsia="ja-JP"/>
        </w:rPr>
        <w:t xml:space="preserve">  </w:t>
      </w:r>
    </w:p>
    <w:p w14:paraId="1DD454C4" w14:textId="53ED49B0" w:rsidR="00EE3215" w:rsidRPr="00A000E8" w:rsidRDefault="00E70B79" w:rsidP="00EE3215">
      <w:pPr>
        <w:pStyle w:val="ListParagraph"/>
        <w:numPr>
          <w:ilvl w:val="3"/>
          <w:numId w:val="272"/>
        </w:numPr>
        <w:ind w:left="450"/>
        <w:rPr>
          <w:rFonts w:asciiTheme="minorHAnsi" w:hAnsiTheme="minorHAnsi" w:cstheme="minorHAnsi"/>
          <w:sz w:val="20"/>
          <w:szCs w:val="20"/>
          <w:lang w:eastAsia="ja-JP"/>
        </w:rPr>
      </w:pPr>
      <w:r w:rsidRPr="00A000E8">
        <w:rPr>
          <w:rFonts w:asciiTheme="minorHAnsi" w:hAnsiTheme="minorHAnsi" w:cstheme="minorHAnsi"/>
          <w:sz w:val="20"/>
          <w:szCs w:val="20"/>
          <w:lang w:val="en-GB" w:eastAsia="ja-JP"/>
        </w:rPr>
        <w:t>S</w:t>
      </w:r>
      <w:r w:rsidR="00EE3215" w:rsidRPr="00A000E8">
        <w:rPr>
          <w:rFonts w:asciiTheme="minorHAnsi" w:hAnsiTheme="minorHAnsi" w:cstheme="minorHAnsi"/>
          <w:sz w:val="20"/>
          <w:szCs w:val="20"/>
          <w:lang w:val="en-GB" w:eastAsia="ja-JP"/>
        </w:rPr>
        <w:t xml:space="preserve">tandardization effort of open-format model </w:t>
      </w:r>
      <w:r w:rsidRPr="00A000E8">
        <w:rPr>
          <w:rFonts w:asciiTheme="minorHAnsi" w:hAnsiTheme="minorHAnsi" w:cstheme="minorHAnsi"/>
          <w:sz w:val="20"/>
          <w:szCs w:val="20"/>
          <w:lang w:val="en-GB" w:eastAsia="ja-JP"/>
        </w:rPr>
        <w:t>is</w:t>
      </w:r>
      <w:r w:rsidR="0024698A" w:rsidRPr="00A000E8">
        <w:rPr>
          <w:rFonts w:asciiTheme="minorHAnsi" w:hAnsiTheme="minorHAnsi" w:cstheme="minorHAnsi"/>
          <w:sz w:val="20"/>
          <w:szCs w:val="20"/>
          <w:lang w:val="en-GB" w:eastAsia="ja-JP"/>
        </w:rPr>
        <w:t xml:space="preserve"> </w:t>
      </w:r>
      <w:r w:rsidR="00DC7990" w:rsidRPr="00A000E8">
        <w:rPr>
          <w:rFonts w:asciiTheme="minorHAnsi" w:hAnsiTheme="minorHAnsi" w:cstheme="minorHAnsi"/>
          <w:sz w:val="20"/>
          <w:szCs w:val="20"/>
          <w:lang w:val="en-GB" w:eastAsia="ja-JP"/>
        </w:rPr>
        <w:t>excessive</w:t>
      </w:r>
      <w:r w:rsidR="00CE12E2" w:rsidRPr="00A000E8">
        <w:rPr>
          <w:rFonts w:asciiTheme="minorHAnsi" w:hAnsiTheme="minorHAnsi" w:cstheme="minorHAnsi"/>
          <w:sz w:val="20"/>
          <w:szCs w:val="20"/>
          <w:lang w:val="en-GB" w:eastAsia="ja-JP"/>
        </w:rPr>
        <w:t>.</w:t>
      </w:r>
      <w:r w:rsidR="00EE3215" w:rsidRPr="00A000E8">
        <w:rPr>
          <w:rFonts w:asciiTheme="minorHAnsi" w:hAnsiTheme="minorHAnsi" w:cstheme="minorHAnsi"/>
          <w:sz w:val="20"/>
          <w:szCs w:val="20"/>
          <w:lang w:val="en-GB" w:eastAsia="ja-JP"/>
        </w:rPr>
        <w:t xml:space="preserve"> </w:t>
      </w:r>
    </w:p>
    <w:p w14:paraId="1F8BFAAB" w14:textId="2F9ED8A5" w:rsidR="001A7C32" w:rsidRPr="00A000E8" w:rsidRDefault="001A7C32" w:rsidP="00A000E8">
      <w:pPr>
        <w:pStyle w:val="ListParagraph"/>
        <w:numPr>
          <w:ilvl w:val="3"/>
          <w:numId w:val="272"/>
        </w:numPr>
        <w:ind w:left="450"/>
        <w:rPr>
          <w:rFonts w:asciiTheme="minorHAnsi" w:hAnsiTheme="minorHAnsi" w:cstheme="minorHAnsi"/>
          <w:sz w:val="20"/>
          <w:szCs w:val="20"/>
          <w:lang w:eastAsia="ja-JP"/>
        </w:rPr>
      </w:pPr>
      <w:r w:rsidRPr="00A000E8">
        <w:rPr>
          <w:sz w:val="20"/>
          <w:szCs w:val="20"/>
          <w:lang w:val="en-GB" w:eastAsia="ja-JP"/>
        </w:rPr>
        <w:lastRenderedPageBreak/>
        <w:t>Proprietary model information is disclosed across vendors when using open format</w:t>
      </w:r>
      <w:r w:rsidR="00812932" w:rsidRPr="00A000E8">
        <w:rPr>
          <w:rFonts w:asciiTheme="minorHAnsi" w:hAnsiTheme="minorHAnsi" w:cstheme="minorHAnsi"/>
          <w:sz w:val="20"/>
          <w:szCs w:val="20"/>
          <w:lang w:val="en-GB" w:eastAsia="ja-JP"/>
        </w:rPr>
        <w:t>, which is undesirable</w:t>
      </w:r>
      <w:r w:rsidRPr="00A000E8">
        <w:rPr>
          <w:sz w:val="20"/>
          <w:szCs w:val="20"/>
          <w:lang w:val="en-GB" w:eastAsia="ja-JP"/>
        </w:rPr>
        <w:t>.</w:t>
      </w:r>
      <w:r w:rsidRPr="00A000E8">
        <w:rPr>
          <w:rFonts w:asciiTheme="minorHAnsi" w:hAnsiTheme="minorHAnsi" w:cstheme="minorHAnsi"/>
          <w:sz w:val="20"/>
          <w:szCs w:val="20"/>
          <w:lang w:eastAsia="ja-JP"/>
        </w:rPr>
        <w:t xml:space="preserve"> </w:t>
      </w:r>
    </w:p>
    <w:p w14:paraId="7A0AA3EE" w14:textId="77777777" w:rsidR="001031AD" w:rsidRPr="00A000E8" w:rsidRDefault="001031AD" w:rsidP="00D63030">
      <w:pPr>
        <w:rPr>
          <w:rFonts w:asciiTheme="minorHAnsi" w:hAnsiTheme="minorHAnsi" w:cstheme="minorHAnsi"/>
          <w:lang w:eastAsia="ja-JP"/>
        </w:rPr>
      </w:pPr>
    </w:p>
    <w:p w14:paraId="6C92F506" w14:textId="5B9D34EC" w:rsidR="00D250F8" w:rsidRPr="00A000E8" w:rsidRDefault="00C854C4" w:rsidP="00D63030">
      <w:pPr>
        <w:rPr>
          <w:rFonts w:asciiTheme="minorHAnsi" w:hAnsiTheme="minorHAnsi" w:cstheme="minorHAnsi"/>
          <w:lang w:eastAsia="ja-JP"/>
        </w:rPr>
      </w:pPr>
      <w:r w:rsidRPr="00A000E8">
        <w:rPr>
          <w:rFonts w:asciiTheme="minorHAnsi" w:hAnsiTheme="minorHAnsi" w:cstheme="minorHAnsi"/>
          <w:lang w:eastAsia="ja-JP"/>
        </w:rPr>
        <w:t>Thus far</w:t>
      </w:r>
      <w:r w:rsidR="00C8242F" w:rsidRPr="00A000E8">
        <w:rPr>
          <w:rFonts w:asciiTheme="minorHAnsi" w:hAnsiTheme="minorHAnsi" w:cstheme="minorHAnsi"/>
          <w:lang w:eastAsia="ja-JP"/>
        </w:rPr>
        <w:t xml:space="preserve"> t</w:t>
      </w:r>
      <w:r w:rsidR="00D624F1" w:rsidRPr="00A000E8">
        <w:rPr>
          <w:rFonts w:asciiTheme="minorHAnsi" w:hAnsiTheme="minorHAnsi" w:cstheme="minorHAnsi"/>
          <w:lang w:eastAsia="ja-JP"/>
        </w:rPr>
        <w:t xml:space="preserve">he use cases in the </w:t>
      </w:r>
      <w:r w:rsidR="00A62B5C" w:rsidRPr="00A000E8">
        <w:rPr>
          <w:rFonts w:asciiTheme="minorHAnsi" w:hAnsiTheme="minorHAnsi" w:cstheme="minorHAnsi"/>
          <w:lang w:eastAsia="ja-JP"/>
        </w:rPr>
        <w:t>study item have not provided a strong motivation why</w:t>
      </w:r>
      <w:r w:rsidR="007B17EE" w:rsidRPr="00A000E8">
        <w:rPr>
          <w:rFonts w:asciiTheme="minorHAnsi" w:hAnsiTheme="minorHAnsi" w:cstheme="minorHAnsi"/>
          <w:lang w:eastAsia="ja-JP"/>
        </w:rPr>
        <w:t xml:space="preserve"> model transfer </w:t>
      </w:r>
      <w:r w:rsidR="009B535F" w:rsidRPr="00A000E8">
        <w:rPr>
          <w:rFonts w:asciiTheme="minorHAnsi" w:hAnsiTheme="minorHAnsi" w:cstheme="minorHAnsi"/>
          <w:lang w:eastAsia="ja-JP"/>
        </w:rPr>
        <w:t>is</w:t>
      </w:r>
      <w:r w:rsidR="008616EB" w:rsidRPr="00A000E8">
        <w:rPr>
          <w:rFonts w:asciiTheme="minorHAnsi" w:hAnsiTheme="minorHAnsi" w:cstheme="minorHAnsi"/>
          <w:lang w:eastAsia="ja-JP"/>
        </w:rPr>
        <w:t xml:space="preserve"> </w:t>
      </w:r>
      <w:r w:rsidR="008D6857" w:rsidRPr="00A000E8">
        <w:rPr>
          <w:rFonts w:asciiTheme="minorHAnsi" w:hAnsiTheme="minorHAnsi" w:cstheme="minorHAnsi"/>
          <w:lang w:eastAsia="ja-JP"/>
        </w:rPr>
        <w:t>necessary</w:t>
      </w:r>
      <w:r w:rsidR="008616EB" w:rsidRPr="00A000E8">
        <w:rPr>
          <w:rFonts w:asciiTheme="minorHAnsi" w:hAnsiTheme="minorHAnsi" w:cstheme="minorHAnsi"/>
          <w:lang w:eastAsia="ja-JP"/>
        </w:rPr>
        <w:t xml:space="preserve"> to </w:t>
      </w:r>
      <w:r w:rsidR="004D5C7F" w:rsidRPr="00A000E8">
        <w:rPr>
          <w:rFonts w:asciiTheme="minorHAnsi" w:hAnsiTheme="minorHAnsi" w:cstheme="minorHAnsi"/>
          <w:lang w:eastAsia="ja-JP"/>
        </w:rPr>
        <w:t>be standardized</w:t>
      </w:r>
      <w:r w:rsidR="008616EB" w:rsidRPr="00A000E8">
        <w:rPr>
          <w:rFonts w:asciiTheme="minorHAnsi" w:hAnsiTheme="minorHAnsi" w:cstheme="minorHAnsi"/>
          <w:lang w:eastAsia="ja-JP"/>
        </w:rPr>
        <w:t xml:space="preserve"> to achieve </w:t>
      </w:r>
      <w:r w:rsidRPr="00A000E8">
        <w:rPr>
          <w:rFonts w:asciiTheme="minorHAnsi" w:hAnsiTheme="minorHAnsi" w:cstheme="minorHAnsi"/>
          <w:lang w:eastAsia="ja-JP"/>
        </w:rPr>
        <w:t xml:space="preserve">the </w:t>
      </w:r>
      <w:r w:rsidR="008616EB" w:rsidRPr="00A000E8">
        <w:rPr>
          <w:rFonts w:asciiTheme="minorHAnsi" w:hAnsiTheme="minorHAnsi" w:cstheme="minorHAnsi"/>
          <w:lang w:eastAsia="ja-JP"/>
        </w:rPr>
        <w:t>benefits of each use case</w:t>
      </w:r>
      <w:r w:rsidR="00682D32" w:rsidRPr="00A000E8">
        <w:rPr>
          <w:rFonts w:asciiTheme="minorHAnsi" w:hAnsiTheme="minorHAnsi" w:cstheme="minorHAnsi"/>
          <w:lang w:eastAsia="ja-JP"/>
        </w:rPr>
        <w:t>.</w:t>
      </w:r>
      <w:r w:rsidR="009A1428" w:rsidRPr="00A000E8">
        <w:rPr>
          <w:rFonts w:asciiTheme="minorHAnsi" w:hAnsiTheme="minorHAnsi" w:cstheme="minorHAnsi"/>
          <w:lang w:eastAsia="ja-JP"/>
        </w:rPr>
        <w:t xml:space="preserve"> </w:t>
      </w:r>
      <w:r w:rsidR="007E4264" w:rsidRPr="00A000E8">
        <w:rPr>
          <w:rFonts w:asciiTheme="minorHAnsi" w:hAnsiTheme="minorHAnsi" w:cstheme="minorHAnsi"/>
          <w:lang w:eastAsia="ja-JP"/>
        </w:rPr>
        <w:t>For</w:t>
      </w:r>
      <w:r w:rsidR="009A1428" w:rsidRPr="00A000E8" w:rsidDel="007E4264">
        <w:rPr>
          <w:rFonts w:asciiTheme="minorHAnsi" w:hAnsiTheme="minorHAnsi" w:cstheme="minorHAnsi"/>
          <w:lang w:eastAsia="ja-JP"/>
        </w:rPr>
        <w:t xml:space="preserve"> </w:t>
      </w:r>
      <w:r w:rsidR="007E4264" w:rsidRPr="00A000E8">
        <w:rPr>
          <w:rFonts w:asciiTheme="minorHAnsi" w:hAnsiTheme="minorHAnsi" w:cstheme="minorHAnsi"/>
          <w:lang w:eastAsia="ja-JP"/>
        </w:rPr>
        <w:t>beam management</w:t>
      </w:r>
      <w:r w:rsidR="009A1428" w:rsidRPr="00A000E8">
        <w:rPr>
          <w:rFonts w:asciiTheme="minorHAnsi" w:hAnsiTheme="minorHAnsi" w:cstheme="minorHAnsi"/>
          <w:lang w:eastAsia="ja-JP"/>
        </w:rPr>
        <w:t xml:space="preserve"> and positioning, </w:t>
      </w:r>
      <w:r w:rsidR="005416FA" w:rsidRPr="00A000E8">
        <w:rPr>
          <w:rFonts w:asciiTheme="minorHAnsi" w:hAnsiTheme="minorHAnsi" w:cstheme="minorHAnsi"/>
          <w:lang w:eastAsia="ja-JP"/>
        </w:rPr>
        <w:t>both</w:t>
      </w:r>
      <w:r w:rsidR="009A1428" w:rsidRPr="00A000E8">
        <w:rPr>
          <w:rFonts w:asciiTheme="minorHAnsi" w:hAnsiTheme="minorHAnsi" w:cstheme="minorHAnsi"/>
          <w:lang w:eastAsia="ja-JP"/>
        </w:rPr>
        <w:t xml:space="preserve"> use cases </w:t>
      </w:r>
      <w:r w:rsidR="008B08F2" w:rsidRPr="00A000E8">
        <w:rPr>
          <w:rFonts w:asciiTheme="minorHAnsi" w:hAnsiTheme="minorHAnsi" w:cstheme="minorHAnsi"/>
          <w:lang w:eastAsia="ja-JP"/>
        </w:rPr>
        <w:t xml:space="preserve">have </w:t>
      </w:r>
      <w:r w:rsidR="009A1428" w:rsidRPr="00A000E8">
        <w:rPr>
          <w:rFonts w:asciiTheme="minorHAnsi" w:hAnsiTheme="minorHAnsi" w:cstheme="minorHAnsi"/>
          <w:lang w:eastAsia="ja-JP"/>
        </w:rPr>
        <w:t xml:space="preserve">feasible alternatives </w:t>
      </w:r>
      <w:r w:rsidR="00AD61A2" w:rsidRPr="00A000E8">
        <w:rPr>
          <w:rFonts w:asciiTheme="minorHAnsi" w:hAnsiTheme="minorHAnsi" w:cstheme="minorHAnsi"/>
          <w:lang w:eastAsia="ja-JP"/>
        </w:rPr>
        <w:t xml:space="preserve">using </w:t>
      </w:r>
      <w:r w:rsidR="008B08F2" w:rsidRPr="00A000E8">
        <w:rPr>
          <w:rFonts w:asciiTheme="minorHAnsi" w:hAnsiTheme="minorHAnsi" w:cstheme="minorHAnsi"/>
          <w:lang w:eastAsia="ja-JP"/>
        </w:rPr>
        <w:t xml:space="preserve">one-sided models (either </w:t>
      </w:r>
      <w:r w:rsidR="009A1428" w:rsidRPr="00A000E8">
        <w:rPr>
          <w:rFonts w:asciiTheme="minorHAnsi" w:hAnsiTheme="minorHAnsi" w:cstheme="minorHAnsi"/>
          <w:lang w:eastAsia="ja-JP"/>
        </w:rPr>
        <w:t xml:space="preserve">UE-sided </w:t>
      </w:r>
      <w:r w:rsidR="008B08F2" w:rsidRPr="00A000E8">
        <w:rPr>
          <w:rFonts w:asciiTheme="minorHAnsi" w:hAnsiTheme="minorHAnsi" w:cstheme="minorHAnsi"/>
          <w:lang w:eastAsia="ja-JP"/>
        </w:rPr>
        <w:t>or</w:t>
      </w:r>
      <w:r w:rsidR="009A1428" w:rsidRPr="00A000E8">
        <w:rPr>
          <w:rFonts w:asciiTheme="minorHAnsi" w:hAnsiTheme="minorHAnsi" w:cstheme="minorHAnsi"/>
          <w:lang w:eastAsia="ja-JP"/>
        </w:rPr>
        <w:t xml:space="preserve"> NW</w:t>
      </w:r>
      <w:r w:rsidR="00AD61A2" w:rsidRPr="00A000E8">
        <w:rPr>
          <w:rFonts w:asciiTheme="minorHAnsi" w:hAnsiTheme="minorHAnsi" w:cstheme="minorHAnsi"/>
          <w:lang w:eastAsia="ja-JP"/>
        </w:rPr>
        <w:t>-</w:t>
      </w:r>
      <w:r w:rsidR="009A1428" w:rsidRPr="00A000E8">
        <w:rPr>
          <w:rFonts w:asciiTheme="minorHAnsi" w:hAnsiTheme="minorHAnsi" w:cstheme="minorHAnsi"/>
          <w:lang w:eastAsia="ja-JP"/>
        </w:rPr>
        <w:t>sided</w:t>
      </w:r>
      <w:r w:rsidR="008B08F2" w:rsidRPr="00A000E8">
        <w:rPr>
          <w:rFonts w:asciiTheme="minorHAnsi" w:hAnsiTheme="minorHAnsi" w:cstheme="minorHAnsi"/>
          <w:lang w:eastAsia="ja-JP"/>
        </w:rPr>
        <w:t>)</w:t>
      </w:r>
      <w:r w:rsidR="005009BA" w:rsidRPr="00A000E8">
        <w:rPr>
          <w:rFonts w:asciiTheme="minorHAnsi" w:hAnsiTheme="minorHAnsi" w:cstheme="minorHAnsi"/>
          <w:lang w:eastAsia="ja-JP"/>
        </w:rPr>
        <w:t xml:space="preserve"> which does not need model transfer</w:t>
      </w:r>
      <w:r w:rsidR="009A1428" w:rsidRPr="00A000E8">
        <w:rPr>
          <w:rFonts w:asciiTheme="minorHAnsi" w:hAnsiTheme="minorHAnsi" w:cstheme="minorHAnsi"/>
          <w:lang w:eastAsia="ja-JP"/>
        </w:rPr>
        <w:t xml:space="preserve">. </w:t>
      </w:r>
    </w:p>
    <w:p w14:paraId="59F31033" w14:textId="140301D6" w:rsidR="00D63030" w:rsidRPr="00A000E8" w:rsidRDefault="00444BE4" w:rsidP="00D63030">
      <w:pPr>
        <w:rPr>
          <w:rFonts w:asciiTheme="minorHAnsi" w:hAnsiTheme="minorHAnsi" w:cstheme="minorHAnsi"/>
          <w:lang w:eastAsia="ja-JP"/>
        </w:rPr>
      </w:pPr>
      <w:r w:rsidRPr="00A000E8">
        <w:rPr>
          <w:rFonts w:asciiTheme="minorHAnsi" w:hAnsiTheme="minorHAnsi" w:cstheme="minorHAnsi"/>
          <w:lang w:eastAsia="ja-JP"/>
        </w:rPr>
        <w:t xml:space="preserve">Similarly, </w:t>
      </w:r>
      <w:r w:rsidR="00AC7D09" w:rsidRPr="00A000E8">
        <w:rPr>
          <w:rFonts w:asciiTheme="minorHAnsi" w:hAnsiTheme="minorHAnsi" w:cstheme="minorHAnsi"/>
          <w:lang w:eastAsia="ja-JP"/>
        </w:rPr>
        <w:t xml:space="preserve">the </w:t>
      </w:r>
      <w:r w:rsidR="00B323BF" w:rsidRPr="00A000E8">
        <w:rPr>
          <w:rFonts w:asciiTheme="minorHAnsi" w:hAnsiTheme="minorHAnsi" w:cstheme="minorHAnsi"/>
          <w:lang w:eastAsia="ja-JP"/>
        </w:rPr>
        <w:t>two-sided</w:t>
      </w:r>
      <w:r w:rsidR="00AC7D09" w:rsidRPr="00A000E8">
        <w:rPr>
          <w:rFonts w:asciiTheme="minorHAnsi" w:hAnsiTheme="minorHAnsi" w:cstheme="minorHAnsi"/>
          <w:lang w:eastAsia="ja-JP"/>
        </w:rPr>
        <w:t xml:space="preserve"> CSI use case is discussing</w:t>
      </w:r>
      <w:r w:rsidRPr="00A000E8">
        <w:rPr>
          <w:rFonts w:asciiTheme="minorHAnsi" w:hAnsiTheme="minorHAnsi" w:cstheme="minorHAnsi"/>
          <w:lang w:eastAsia="ja-JP"/>
        </w:rPr>
        <w:t xml:space="preserve"> </w:t>
      </w:r>
      <w:r w:rsidR="00AD61A2" w:rsidRPr="00A000E8">
        <w:rPr>
          <w:rFonts w:asciiTheme="minorHAnsi" w:hAnsiTheme="minorHAnsi" w:cstheme="minorHAnsi"/>
          <w:lang w:eastAsia="ja-JP"/>
        </w:rPr>
        <w:t xml:space="preserve">training </w:t>
      </w:r>
      <w:r w:rsidR="00F24AAD" w:rsidRPr="00A000E8">
        <w:rPr>
          <w:rFonts w:asciiTheme="minorHAnsi" w:hAnsiTheme="minorHAnsi" w:cstheme="minorHAnsi"/>
          <w:lang w:eastAsia="ja-JP"/>
        </w:rPr>
        <w:t>that does not require model transfer</w:t>
      </w:r>
      <w:r w:rsidR="00AD61A2" w:rsidRPr="00A000E8">
        <w:rPr>
          <w:rFonts w:asciiTheme="minorHAnsi" w:hAnsiTheme="minorHAnsi" w:cstheme="minorHAnsi"/>
          <w:lang w:eastAsia="ja-JP"/>
        </w:rPr>
        <w:t xml:space="preserve">. </w:t>
      </w:r>
      <w:r w:rsidR="009A1428" w:rsidRPr="00A000E8">
        <w:rPr>
          <w:rFonts w:asciiTheme="minorHAnsi" w:hAnsiTheme="minorHAnsi" w:cstheme="minorHAnsi"/>
          <w:lang w:eastAsia="ja-JP"/>
        </w:rPr>
        <w:t xml:space="preserve">It is proposed to first </w:t>
      </w:r>
      <w:r w:rsidR="005416FA" w:rsidRPr="00A000E8">
        <w:rPr>
          <w:rFonts w:asciiTheme="minorHAnsi" w:hAnsiTheme="minorHAnsi" w:cstheme="minorHAnsi"/>
          <w:lang w:eastAsia="ja-JP"/>
        </w:rPr>
        <w:t>conclude</w:t>
      </w:r>
      <w:r w:rsidR="009A1428" w:rsidRPr="00A000E8">
        <w:rPr>
          <w:rFonts w:asciiTheme="minorHAnsi" w:hAnsiTheme="minorHAnsi" w:cstheme="minorHAnsi"/>
          <w:lang w:eastAsia="ja-JP"/>
        </w:rPr>
        <w:t xml:space="preserve"> the performance of such </w:t>
      </w:r>
      <w:r w:rsidR="005416FA" w:rsidRPr="00A000E8">
        <w:rPr>
          <w:rFonts w:asciiTheme="minorHAnsi" w:hAnsiTheme="minorHAnsi" w:cstheme="minorHAnsi"/>
          <w:lang w:eastAsia="ja-JP"/>
        </w:rPr>
        <w:t>alternatives</w:t>
      </w:r>
      <w:r w:rsidR="00536BD2" w:rsidRPr="00A000E8">
        <w:rPr>
          <w:rFonts w:asciiTheme="minorHAnsi" w:hAnsiTheme="minorHAnsi" w:cstheme="minorHAnsi"/>
          <w:lang w:eastAsia="ja-JP"/>
        </w:rPr>
        <w:t xml:space="preserve"> </w:t>
      </w:r>
      <w:r w:rsidR="00A306C0" w:rsidRPr="00A000E8">
        <w:rPr>
          <w:rFonts w:asciiTheme="minorHAnsi" w:hAnsiTheme="minorHAnsi" w:cstheme="minorHAnsi"/>
          <w:lang w:eastAsia="ja-JP"/>
        </w:rPr>
        <w:t xml:space="preserve">without model transfer </w:t>
      </w:r>
      <w:r w:rsidR="00536BD2" w:rsidRPr="00A000E8">
        <w:rPr>
          <w:rFonts w:asciiTheme="minorHAnsi" w:hAnsiTheme="minorHAnsi" w:cstheme="minorHAnsi"/>
          <w:lang w:eastAsia="ja-JP"/>
        </w:rPr>
        <w:t xml:space="preserve">prior to </w:t>
      </w:r>
      <w:r w:rsidR="005416FA" w:rsidRPr="00A000E8">
        <w:rPr>
          <w:rFonts w:asciiTheme="minorHAnsi" w:hAnsiTheme="minorHAnsi" w:cstheme="minorHAnsi"/>
          <w:lang w:eastAsia="ja-JP"/>
        </w:rPr>
        <w:t>discuss</w:t>
      </w:r>
      <w:r w:rsidR="003938C5" w:rsidRPr="00A000E8">
        <w:rPr>
          <w:rFonts w:asciiTheme="minorHAnsi" w:hAnsiTheme="minorHAnsi" w:cstheme="minorHAnsi"/>
          <w:lang w:eastAsia="ja-JP"/>
        </w:rPr>
        <w:t>ing</w:t>
      </w:r>
      <w:r w:rsidR="00536BD2" w:rsidRPr="00A000E8">
        <w:rPr>
          <w:rFonts w:asciiTheme="minorHAnsi" w:hAnsiTheme="minorHAnsi" w:cstheme="minorHAnsi"/>
          <w:lang w:eastAsia="ja-JP"/>
        </w:rPr>
        <w:t xml:space="preserve"> any model transfer solution. </w:t>
      </w:r>
      <w:r w:rsidR="00AA2E3D" w:rsidRPr="00A000E8">
        <w:rPr>
          <w:rFonts w:asciiTheme="minorHAnsi" w:hAnsiTheme="minorHAnsi" w:cstheme="minorHAnsi"/>
          <w:lang w:eastAsia="ja-JP"/>
        </w:rPr>
        <w:t xml:space="preserve">For the two-sided model, our view is first to explore the alternative of training the model sequentially with NW first training. </w:t>
      </w:r>
    </w:p>
    <w:p w14:paraId="0CECFB41" w14:textId="064A096C" w:rsidR="00EA56B5" w:rsidRDefault="002071F6" w:rsidP="005B1B53">
      <w:pPr>
        <w:pStyle w:val="Observation"/>
      </w:pPr>
      <w:bookmarkStart w:id="8" w:name="_Toc131701754"/>
      <w:r w:rsidRPr="002071F6">
        <w:t>For the considered use cases</w:t>
      </w:r>
      <w:r w:rsidR="00771D0A">
        <w:t xml:space="preserve"> in this SI</w:t>
      </w:r>
      <w:r w:rsidRPr="002071F6">
        <w:t xml:space="preserve">, there are </w:t>
      </w:r>
      <w:r w:rsidR="002766E7">
        <w:t xml:space="preserve">attractive </w:t>
      </w:r>
      <w:r w:rsidRPr="002071F6">
        <w:t>alternatives to model transfer</w:t>
      </w:r>
      <w:r w:rsidR="002766E7">
        <w:t>. The alternatives</w:t>
      </w:r>
      <w:r w:rsidR="006A700B">
        <w:t xml:space="preserve"> can</w:t>
      </w:r>
      <w:r w:rsidR="006A700B" w:rsidRPr="002071F6">
        <w:t xml:space="preserve"> </w:t>
      </w:r>
      <w:r w:rsidR="002766E7">
        <w:t>achieve</w:t>
      </w:r>
      <w:r w:rsidRPr="002071F6">
        <w:t xml:space="preserve"> similar performance </w:t>
      </w:r>
      <w:r w:rsidR="00B40047">
        <w:t>without</w:t>
      </w:r>
      <w:r w:rsidRPr="002071F6">
        <w:t xml:space="preserve"> the deployment challenges associated with model </w:t>
      </w:r>
      <w:r w:rsidR="006E4FEE" w:rsidRPr="006E4FEE" w:rsidDel="002071F6">
        <w:t>transfer</w:t>
      </w:r>
      <w:r w:rsidR="006A700B">
        <w:t>.</w:t>
      </w:r>
      <w:bookmarkEnd w:id="8"/>
    </w:p>
    <w:p w14:paraId="7C093F58" w14:textId="51FA0C9C" w:rsidR="00BC5DD6" w:rsidRDefault="00BC5DD6" w:rsidP="005B1B53">
      <w:pPr>
        <w:pStyle w:val="Proposal"/>
      </w:pPr>
      <w:bookmarkStart w:id="9" w:name="_Toc131701762"/>
      <w:r>
        <w:t xml:space="preserve">Model transfer is deprioritized for </w:t>
      </w:r>
      <w:r w:rsidR="00CE48E2">
        <w:t xml:space="preserve">use cases </w:t>
      </w:r>
      <w:r w:rsidR="007170EC">
        <w:t>using one-sided model.</w:t>
      </w:r>
      <w:bookmarkEnd w:id="9"/>
    </w:p>
    <w:p w14:paraId="1901567D" w14:textId="067CDC26" w:rsidR="008731E1" w:rsidRPr="003774B5" w:rsidRDefault="007170EC" w:rsidP="005B1B53">
      <w:pPr>
        <w:pStyle w:val="Proposal"/>
      </w:pPr>
      <w:bookmarkStart w:id="10" w:name="_Toc131701763"/>
      <w:r>
        <w:t xml:space="preserve">For </w:t>
      </w:r>
      <w:r w:rsidR="006476E9">
        <w:t>CSI with two-sided mo</w:t>
      </w:r>
      <w:r w:rsidR="00B301EE">
        <w:t xml:space="preserve">del, </w:t>
      </w:r>
      <w:r w:rsidR="00D54B4E" w:rsidRPr="00D54B4E">
        <w:t xml:space="preserve">alternatives </w:t>
      </w:r>
      <w:r w:rsidR="00837CA9">
        <w:t>that do not require</w:t>
      </w:r>
      <w:r w:rsidR="00D54B4E" w:rsidRPr="00D54B4E">
        <w:t xml:space="preserve"> model transfer</w:t>
      </w:r>
      <w:r w:rsidR="00837CA9">
        <w:t xml:space="preserve"> are </w:t>
      </w:r>
      <w:r w:rsidR="00D54B4E" w:rsidRPr="00D54B4E">
        <w:t>prioritized</w:t>
      </w:r>
      <w:r w:rsidR="00DB542B">
        <w:t xml:space="preserve"> in this SI</w:t>
      </w:r>
      <w:r w:rsidR="00F17BEC">
        <w:t>.</w:t>
      </w:r>
      <w:bookmarkEnd w:id="10"/>
    </w:p>
    <w:p w14:paraId="74478FDF" w14:textId="38D4D3AE" w:rsidR="00145919" w:rsidRDefault="00145919" w:rsidP="008D5E90">
      <w:pPr>
        <w:rPr>
          <w:lang w:eastAsia="ja-JP"/>
        </w:rPr>
      </w:pPr>
      <w:r w:rsidRPr="00A000E8">
        <w:rPr>
          <w:rFonts w:asciiTheme="minorHAnsi" w:hAnsiTheme="minorHAnsi" w:cstheme="minorHAnsi"/>
          <w:lang w:eastAsia="ja-JP"/>
        </w:rPr>
        <w:t xml:space="preserve">Hence, for the use cases identified so far in this SI, we don’t see a need for specification support of model transfer to be further discussed as there are alternative solutions. </w:t>
      </w:r>
    </w:p>
    <w:p w14:paraId="5A6F2E37" w14:textId="57C97F4B" w:rsidR="00816FB2" w:rsidRDefault="00816FB2" w:rsidP="00816FB2">
      <w:pPr>
        <w:pStyle w:val="Heading3"/>
        <w:rPr>
          <w:rFonts w:asciiTheme="minorHAnsi" w:hAnsiTheme="minorHAnsi" w:cstheme="minorHAnsi"/>
        </w:rPr>
      </w:pPr>
      <w:r w:rsidRPr="00684B3A">
        <w:rPr>
          <w:rFonts w:asciiTheme="minorHAnsi" w:hAnsiTheme="minorHAnsi" w:cstheme="minorHAnsi"/>
        </w:rPr>
        <w:t>2.</w:t>
      </w:r>
      <w:r w:rsidR="00E171DB">
        <w:rPr>
          <w:rFonts w:asciiTheme="minorHAnsi" w:hAnsiTheme="minorHAnsi" w:cstheme="minorHAnsi"/>
        </w:rPr>
        <w:t>2</w:t>
      </w:r>
      <w:r w:rsidRPr="00684B3A">
        <w:rPr>
          <w:rFonts w:asciiTheme="minorHAnsi" w:hAnsiTheme="minorHAnsi" w:cstheme="minorHAnsi"/>
        </w:rPr>
        <w:t>.</w:t>
      </w:r>
      <w:r>
        <w:rPr>
          <w:rFonts w:asciiTheme="minorHAnsi" w:hAnsiTheme="minorHAnsi" w:cstheme="minorHAnsi"/>
        </w:rPr>
        <w:t>2</w:t>
      </w:r>
      <w:r w:rsidRPr="00684B3A">
        <w:rPr>
          <w:rFonts w:asciiTheme="minorHAnsi" w:hAnsiTheme="minorHAnsi" w:cstheme="minorHAnsi"/>
        </w:rPr>
        <w:tab/>
      </w:r>
      <w:r w:rsidR="0070669E">
        <w:rPr>
          <w:rFonts w:asciiTheme="minorHAnsi" w:hAnsiTheme="minorHAnsi" w:cstheme="minorHAnsi"/>
        </w:rPr>
        <w:t>Analysis of the c</w:t>
      </w:r>
      <w:r w:rsidR="00E86DEE" w:rsidRPr="00E86DEE">
        <w:rPr>
          <w:rFonts w:asciiTheme="minorHAnsi" w:hAnsiTheme="minorHAnsi" w:cstheme="minorHAnsi"/>
        </w:rPr>
        <w:t>ases for model delivery/transfer</w:t>
      </w:r>
    </w:p>
    <w:p w14:paraId="2FA3365C" w14:textId="173AB0A2" w:rsidR="00F712C7" w:rsidRPr="00A000E8" w:rsidRDefault="0080178A" w:rsidP="008D5E90">
      <w:pPr>
        <w:rPr>
          <w:rFonts w:asciiTheme="minorHAnsi" w:hAnsiTheme="minorHAnsi" w:cstheme="minorHAnsi"/>
          <w:lang w:eastAsia="ja-JP"/>
        </w:rPr>
      </w:pPr>
      <w:r w:rsidRPr="00A000E8">
        <w:rPr>
          <w:rFonts w:asciiTheme="minorHAnsi" w:hAnsiTheme="minorHAnsi" w:cstheme="minorHAnsi"/>
          <w:lang w:eastAsia="ja-JP"/>
        </w:rPr>
        <w:t xml:space="preserve">In </w:t>
      </w:r>
      <w:r w:rsidR="0070669E" w:rsidRPr="00A000E8">
        <w:rPr>
          <w:rFonts w:asciiTheme="minorHAnsi" w:hAnsiTheme="minorHAnsi" w:cstheme="minorHAnsi"/>
          <w:lang w:eastAsia="ja-JP"/>
        </w:rPr>
        <w:t xml:space="preserve">RAN1#112, </w:t>
      </w:r>
      <w:r w:rsidRPr="00A000E8">
        <w:rPr>
          <w:rFonts w:asciiTheme="minorHAnsi" w:hAnsiTheme="minorHAnsi" w:cstheme="minorHAnsi"/>
          <w:lang w:eastAsia="ja-JP"/>
        </w:rPr>
        <w:t xml:space="preserve">the following </w:t>
      </w:r>
      <w:r w:rsidR="00E743D4" w:rsidRPr="00A000E8">
        <w:rPr>
          <w:rFonts w:asciiTheme="minorHAnsi" w:hAnsiTheme="minorHAnsi" w:cstheme="minorHAnsi"/>
          <w:lang w:eastAsia="ja-JP"/>
        </w:rPr>
        <w:t>c</w:t>
      </w:r>
      <w:r w:rsidR="00F712C7" w:rsidRPr="00A000E8">
        <w:rPr>
          <w:rFonts w:asciiTheme="minorHAnsi" w:hAnsiTheme="minorHAnsi" w:cstheme="minorHAnsi"/>
          <w:lang w:eastAsia="ja-JP"/>
        </w:rPr>
        <w:t>ases</w:t>
      </w:r>
      <w:r w:rsidR="00E743D4" w:rsidRPr="00A000E8">
        <w:rPr>
          <w:rFonts w:asciiTheme="minorHAnsi" w:hAnsiTheme="minorHAnsi" w:cstheme="minorHAnsi"/>
          <w:lang w:eastAsia="ja-JP"/>
        </w:rPr>
        <w:t xml:space="preserve"> were agreed to facilitate the discussion of model delivery/tran</w:t>
      </w:r>
      <w:r w:rsidR="00504B41" w:rsidRPr="00A000E8">
        <w:rPr>
          <w:rFonts w:asciiTheme="minorHAnsi" w:hAnsiTheme="minorHAnsi" w:cstheme="minorHAnsi"/>
          <w:lang w:eastAsia="ja-JP"/>
        </w:rPr>
        <w:t xml:space="preserve">sfer </w:t>
      </w:r>
      <w:r w:rsidR="00FD6C48" w:rsidRPr="00A000E8">
        <w:rPr>
          <w:rFonts w:asciiTheme="minorHAnsi" w:hAnsiTheme="minorHAnsi" w:cstheme="minorHAnsi"/>
          <w:lang w:eastAsia="ja-JP"/>
        </w:rPr>
        <w:t>for UE-side</w:t>
      </w:r>
      <w:r w:rsidR="003A6536" w:rsidRPr="00A000E8">
        <w:rPr>
          <w:rFonts w:asciiTheme="minorHAnsi" w:hAnsiTheme="minorHAnsi" w:cstheme="minorHAnsi"/>
          <w:lang w:eastAsia="ja-JP"/>
        </w:rPr>
        <w:t xml:space="preserve"> or UE-part models</w:t>
      </w:r>
      <w:r w:rsidR="00FD6C48" w:rsidRPr="00A000E8">
        <w:rPr>
          <w:rFonts w:asciiTheme="minorHAnsi" w:hAnsiTheme="minorHAnsi" w:cstheme="minorHAnsi"/>
          <w:lang w:eastAsia="ja-JP"/>
        </w:rPr>
        <w:t>.</w:t>
      </w:r>
      <w:r w:rsidR="00F712C7" w:rsidRPr="00A000E8">
        <w:rPr>
          <w:rFonts w:asciiTheme="minorHAnsi" w:hAnsiTheme="minorHAnsi" w:cstheme="minorHAnsi"/>
          <w:lang w:eastAsia="ja-JP"/>
        </w:rPr>
        <w:t xml:space="preserve"> </w:t>
      </w:r>
    </w:p>
    <w:tbl>
      <w:tblPr>
        <w:tblStyle w:val="TableGrid"/>
        <w:tblW w:w="0" w:type="auto"/>
        <w:tblLook w:val="04A0" w:firstRow="1" w:lastRow="0" w:firstColumn="1" w:lastColumn="0" w:noHBand="0" w:noVBand="1"/>
      </w:tblPr>
      <w:tblGrid>
        <w:gridCol w:w="9629"/>
      </w:tblGrid>
      <w:tr w:rsidR="0070669E" w14:paraId="221D97F7" w14:textId="77777777" w:rsidTr="00567F12">
        <w:tc>
          <w:tcPr>
            <w:tcW w:w="9629" w:type="dxa"/>
          </w:tcPr>
          <w:p w14:paraId="2FDF0E6D" w14:textId="77777777" w:rsidR="0070669E" w:rsidRPr="00D87D1F" w:rsidRDefault="0070669E" w:rsidP="00567F12">
            <w:pPr>
              <w:spacing w:after="0"/>
              <w:jc w:val="both"/>
              <w:rPr>
                <w:b/>
                <w:sz w:val="18"/>
                <w:szCs w:val="18"/>
                <w:lang w:val="en-GB"/>
              </w:rPr>
            </w:pPr>
            <w:r w:rsidRPr="00D87D1F">
              <w:rPr>
                <w:b/>
                <w:sz w:val="18"/>
                <w:szCs w:val="18"/>
                <w:highlight w:val="green"/>
                <w:lang w:val="en-GB"/>
              </w:rPr>
              <w:t>Agreement</w:t>
            </w:r>
            <w:r w:rsidRPr="00D87D1F">
              <w:rPr>
                <w:b/>
                <w:sz w:val="18"/>
                <w:szCs w:val="18"/>
                <w:lang w:val="en-GB"/>
              </w:rPr>
              <w:t xml:space="preserve"> </w:t>
            </w:r>
          </w:p>
          <w:p w14:paraId="1B392EBC" w14:textId="77777777" w:rsidR="0070669E" w:rsidRPr="00D87D1F" w:rsidRDefault="0070669E" w:rsidP="00567F12">
            <w:pPr>
              <w:spacing w:after="0"/>
              <w:jc w:val="both"/>
              <w:rPr>
                <w:b/>
                <w:sz w:val="18"/>
                <w:szCs w:val="18"/>
                <w:lang w:val="en-GB"/>
              </w:rPr>
            </w:pPr>
            <w:r w:rsidRPr="00D87D1F">
              <w:rPr>
                <w:bCs/>
                <w:sz w:val="18"/>
                <w:szCs w:val="18"/>
                <w:lang w:val="en-GB"/>
              </w:rPr>
              <w:t xml:space="preserve">To facilitate the discussion, consider at least the following Cases for model delivery/transfer to UE, training location, and model delivery/transfer format combinations for UE-side models and UE-part of two-sided models. </w:t>
            </w:r>
          </w:p>
          <w:p w14:paraId="7BC2B28B" w14:textId="77777777" w:rsidR="0070669E" w:rsidRPr="00D87D1F" w:rsidRDefault="0070669E" w:rsidP="00567F12">
            <w:pPr>
              <w:spacing w:after="0"/>
              <w:jc w:val="both"/>
              <w:rPr>
                <w:b/>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0C2D1E" w:rsidRPr="00BF040F" w14:paraId="77556BD3" w14:textId="77777777" w:rsidTr="00567F12">
              <w:tc>
                <w:tcPr>
                  <w:tcW w:w="684" w:type="dxa"/>
                  <w:shd w:val="clear" w:color="auto" w:fill="auto"/>
                </w:tcPr>
                <w:p w14:paraId="77486CF0" w14:textId="77777777" w:rsidR="0070669E" w:rsidRPr="00D87D1F" w:rsidRDefault="0070669E" w:rsidP="00567F12">
                  <w:pPr>
                    <w:spacing w:after="0"/>
                    <w:jc w:val="both"/>
                    <w:rPr>
                      <w:b/>
                      <w:sz w:val="18"/>
                      <w:szCs w:val="18"/>
                      <w:lang w:val="en-GB"/>
                    </w:rPr>
                  </w:pPr>
                  <w:r w:rsidRPr="00D87D1F">
                    <w:rPr>
                      <w:b/>
                      <w:sz w:val="18"/>
                      <w:szCs w:val="18"/>
                      <w:lang w:val="en-GB"/>
                    </w:rPr>
                    <w:t>Case</w:t>
                  </w:r>
                </w:p>
              </w:tc>
              <w:tc>
                <w:tcPr>
                  <w:tcW w:w="3924" w:type="dxa"/>
                  <w:shd w:val="clear" w:color="auto" w:fill="auto"/>
                </w:tcPr>
                <w:p w14:paraId="30882980" w14:textId="77777777" w:rsidR="0070669E" w:rsidRPr="00D87D1F" w:rsidRDefault="0070669E" w:rsidP="00567F12">
                  <w:pPr>
                    <w:spacing w:after="0"/>
                    <w:jc w:val="both"/>
                    <w:rPr>
                      <w:b/>
                      <w:sz w:val="18"/>
                      <w:szCs w:val="18"/>
                      <w:lang w:val="en-GB"/>
                    </w:rPr>
                  </w:pPr>
                  <w:r w:rsidRPr="00D87D1F">
                    <w:rPr>
                      <w:b/>
                      <w:sz w:val="18"/>
                      <w:szCs w:val="18"/>
                      <w:lang w:val="en-GB"/>
                    </w:rPr>
                    <w:t>Model delivery/transfer</w:t>
                  </w:r>
                </w:p>
              </w:tc>
              <w:tc>
                <w:tcPr>
                  <w:tcW w:w="2250" w:type="dxa"/>
                  <w:shd w:val="clear" w:color="auto" w:fill="auto"/>
                </w:tcPr>
                <w:p w14:paraId="72ACE625" w14:textId="77777777" w:rsidR="0070669E" w:rsidRPr="00D87D1F" w:rsidRDefault="0070669E" w:rsidP="00567F12">
                  <w:pPr>
                    <w:spacing w:after="0"/>
                    <w:jc w:val="both"/>
                    <w:rPr>
                      <w:b/>
                      <w:sz w:val="18"/>
                      <w:szCs w:val="18"/>
                      <w:lang w:val="en-GB"/>
                    </w:rPr>
                  </w:pPr>
                  <w:r w:rsidRPr="00D87D1F">
                    <w:rPr>
                      <w:b/>
                      <w:sz w:val="18"/>
                      <w:szCs w:val="18"/>
                      <w:lang w:val="en-GB"/>
                    </w:rPr>
                    <w:t>Model storage location</w:t>
                  </w:r>
                </w:p>
              </w:tc>
              <w:tc>
                <w:tcPr>
                  <w:tcW w:w="3060" w:type="dxa"/>
                  <w:shd w:val="clear" w:color="auto" w:fill="auto"/>
                </w:tcPr>
                <w:p w14:paraId="6E0600B1" w14:textId="77777777" w:rsidR="0070669E" w:rsidRPr="00D87D1F" w:rsidRDefault="0070669E" w:rsidP="00567F12">
                  <w:pPr>
                    <w:spacing w:after="0"/>
                    <w:jc w:val="both"/>
                    <w:rPr>
                      <w:b/>
                      <w:sz w:val="18"/>
                      <w:szCs w:val="18"/>
                      <w:lang w:val="en-GB"/>
                    </w:rPr>
                  </w:pPr>
                  <w:r w:rsidRPr="00D87D1F">
                    <w:rPr>
                      <w:b/>
                      <w:sz w:val="18"/>
                      <w:szCs w:val="18"/>
                      <w:lang w:val="en-GB"/>
                    </w:rPr>
                    <w:t>Training location</w:t>
                  </w:r>
                </w:p>
              </w:tc>
            </w:tr>
            <w:tr w:rsidR="000C2D1E" w:rsidRPr="00BF040F" w14:paraId="2EB65350" w14:textId="77777777" w:rsidTr="00567F12">
              <w:tc>
                <w:tcPr>
                  <w:tcW w:w="684" w:type="dxa"/>
                  <w:shd w:val="clear" w:color="auto" w:fill="auto"/>
                </w:tcPr>
                <w:p w14:paraId="231682A7" w14:textId="77777777" w:rsidR="0070669E" w:rsidRPr="00D87D1F" w:rsidRDefault="0070669E" w:rsidP="00567F12">
                  <w:pPr>
                    <w:spacing w:after="0"/>
                    <w:jc w:val="both"/>
                    <w:rPr>
                      <w:b/>
                      <w:sz w:val="18"/>
                      <w:szCs w:val="18"/>
                      <w:lang w:val="en-GB"/>
                    </w:rPr>
                  </w:pPr>
                  <w:r w:rsidRPr="00D87D1F">
                    <w:rPr>
                      <w:b/>
                      <w:sz w:val="18"/>
                      <w:szCs w:val="18"/>
                      <w:lang w:val="en-GB"/>
                    </w:rPr>
                    <w:t>y</w:t>
                  </w:r>
                </w:p>
              </w:tc>
              <w:tc>
                <w:tcPr>
                  <w:tcW w:w="3924" w:type="dxa"/>
                  <w:shd w:val="clear" w:color="auto" w:fill="auto"/>
                </w:tcPr>
                <w:p w14:paraId="319F0408" w14:textId="77777777" w:rsidR="0070669E" w:rsidRPr="00D87D1F" w:rsidRDefault="0070669E" w:rsidP="00567F12">
                  <w:pPr>
                    <w:spacing w:after="0"/>
                    <w:jc w:val="both"/>
                    <w:rPr>
                      <w:sz w:val="18"/>
                      <w:szCs w:val="18"/>
                      <w:lang w:val="en-GB"/>
                    </w:rPr>
                  </w:pPr>
                  <w:r w:rsidRPr="00D87D1F">
                    <w:rPr>
                      <w:sz w:val="18"/>
                      <w:szCs w:val="18"/>
                      <w:lang w:val="en-GB"/>
                    </w:rPr>
                    <w:t>model delivery (if needed) over-the-top</w:t>
                  </w:r>
                </w:p>
              </w:tc>
              <w:tc>
                <w:tcPr>
                  <w:tcW w:w="2250" w:type="dxa"/>
                  <w:shd w:val="clear" w:color="auto" w:fill="auto"/>
                </w:tcPr>
                <w:p w14:paraId="3C6A65B2" w14:textId="77777777" w:rsidR="0070669E" w:rsidRPr="00D87D1F" w:rsidRDefault="0070669E" w:rsidP="00567F12">
                  <w:pPr>
                    <w:spacing w:after="0"/>
                    <w:jc w:val="both"/>
                    <w:rPr>
                      <w:sz w:val="18"/>
                      <w:szCs w:val="18"/>
                      <w:lang w:val="en-GB"/>
                    </w:rPr>
                  </w:pPr>
                  <w:r w:rsidRPr="00D87D1F">
                    <w:rPr>
                      <w:sz w:val="18"/>
                      <w:szCs w:val="18"/>
                      <w:lang w:val="en-GB"/>
                    </w:rPr>
                    <w:t>Outside 3gpp Network</w:t>
                  </w:r>
                </w:p>
              </w:tc>
              <w:tc>
                <w:tcPr>
                  <w:tcW w:w="3060" w:type="dxa"/>
                  <w:shd w:val="clear" w:color="auto" w:fill="auto"/>
                </w:tcPr>
                <w:p w14:paraId="58CC3FBE" w14:textId="77777777" w:rsidR="0070669E" w:rsidRPr="00D87D1F" w:rsidRDefault="0070669E" w:rsidP="00567F12">
                  <w:pPr>
                    <w:spacing w:after="0"/>
                    <w:jc w:val="both"/>
                    <w:rPr>
                      <w:sz w:val="18"/>
                      <w:szCs w:val="18"/>
                      <w:lang w:val="en-GB"/>
                    </w:rPr>
                  </w:pPr>
                  <w:r w:rsidRPr="00D87D1F">
                    <w:rPr>
                      <w:sz w:val="18"/>
                      <w:szCs w:val="18"/>
                      <w:lang w:val="en-GB"/>
                    </w:rPr>
                    <w:t>UE-side / NW-side / neutral site</w:t>
                  </w:r>
                </w:p>
              </w:tc>
            </w:tr>
            <w:tr w:rsidR="000C2D1E" w:rsidRPr="00BF040F" w14:paraId="49CCD4D5" w14:textId="77777777" w:rsidTr="00567F12">
              <w:tc>
                <w:tcPr>
                  <w:tcW w:w="684" w:type="dxa"/>
                  <w:shd w:val="clear" w:color="auto" w:fill="auto"/>
                </w:tcPr>
                <w:p w14:paraId="23A6DE22" w14:textId="77777777" w:rsidR="0070669E" w:rsidRPr="00D87D1F" w:rsidRDefault="0070669E" w:rsidP="00567F12">
                  <w:pPr>
                    <w:spacing w:after="0"/>
                    <w:jc w:val="both"/>
                    <w:rPr>
                      <w:b/>
                      <w:sz w:val="18"/>
                      <w:szCs w:val="18"/>
                      <w:lang w:val="en-GB"/>
                    </w:rPr>
                  </w:pPr>
                  <w:r w:rsidRPr="00D87D1F">
                    <w:rPr>
                      <w:b/>
                      <w:sz w:val="18"/>
                      <w:szCs w:val="18"/>
                      <w:lang w:val="en-GB"/>
                    </w:rPr>
                    <w:t>z1</w:t>
                  </w:r>
                </w:p>
              </w:tc>
              <w:tc>
                <w:tcPr>
                  <w:tcW w:w="3924" w:type="dxa"/>
                  <w:shd w:val="clear" w:color="auto" w:fill="auto"/>
                </w:tcPr>
                <w:p w14:paraId="53A48F6C" w14:textId="77777777" w:rsidR="0070669E" w:rsidRPr="00D87D1F" w:rsidRDefault="0070669E" w:rsidP="00567F12">
                  <w:pPr>
                    <w:spacing w:after="0"/>
                    <w:jc w:val="both"/>
                    <w:rPr>
                      <w:sz w:val="18"/>
                      <w:szCs w:val="18"/>
                      <w:lang w:val="en-GB"/>
                    </w:rPr>
                  </w:pPr>
                  <w:r w:rsidRPr="00D87D1F">
                    <w:rPr>
                      <w:sz w:val="18"/>
                      <w:szCs w:val="18"/>
                      <w:lang w:val="en-GB"/>
                    </w:rPr>
                    <w:t>model transfer in proprietary format</w:t>
                  </w:r>
                </w:p>
              </w:tc>
              <w:tc>
                <w:tcPr>
                  <w:tcW w:w="2250" w:type="dxa"/>
                  <w:shd w:val="clear" w:color="auto" w:fill="auto"/>
                </w:tcPr>
                <w:p w14:paraId="6B1F109A" w14:textId="77777777" w:rsidR="0070669E" w:rsidRPr="00D87D1F" w:rsidRDefault="0070669E" w:rsidP="00567F12">
                  <w:pPr>
                    <w:spacing w:after="0"/>
                    <w:jc w:val="both"/>
                    <w:rPr>
                      <w:sz w:val="18"/>
                      <w:szCs w:val="18"/>
                      <w:lang w:val="en-GB"/>
                    </w:rPr>
                  </w:pPr>
                  <w:r w:rsidRPr="00D87D1F">
                    <w:rPr>
                      <w:sz w:val="18"/>
                      <w:szCs w:val="18"/>
                      <w:lang w:val="en-GB"/>
                    </w:rPr>
                    <w:t>3GPP Network</w:t>
                  </w:r>
                </w:p>
              </w:tc>
              <w:tc>
                <w:tcPr>
                  <w:tcW w:w="3060" w:type="dxa"/>
                  <w:shd w:val="clear" w:color="auto" w:fill="auto"/>
                </w:tcPr>
                <w:p w14:paraId="21CCD324" w14:textId="77777777" w:rsidR="0070669E" w:rsidRPr="00D87D1F" w:rsidRDefault="0070669E" w:rsidP="00567F12">
                  <w:pPr>
                    <w:spacing w:after="0"/>
                    <w:jc w:val="both"/>
                    <w:rPr>
                      <w:sz w:val="18"/>
                      <w:szCs w:val="18"/>
                      <w:lang w:val="en-GB"/>
                    </w:rPr>
                  </w:pPr>
                  <w:r w:rsidRPr="00D87D1F">
                    <w:rPr>
                      <w:sz w:val="18"/>
                      <w:szCs w:val="18"/>
                      <w:lang w:val="en-GB"/>
                    </w:rPr>
                    <w:t>UE-side / neutral site</w:t>
                  </w:r>
                </w:p>
              </w:tc>
            </w:tr>
            <w:tr w:rsidR="000C2D1E" w:rsidRPr="00BF040F" w14:paraId="1E8BCCF9" w14:textId="77777777" w:rsidTr="00567F12">
              <w:tc>
                <w:tcPr>
                  <w:tcW w:w="684" w:type="dxa"/>
                  <w:shd w:val="clear" w:color="auto" w:fill="auto"/>
                </w:tcPr>
                <w:p w14:paraId="520DD787" w14:textId="77777777" w:rsidR="0070669E" w:rsidRPr="00D87D1F" w:rsidRDefault="0070669E" w:rsidP="00567F12">
                  <w:pPr>
                    <w:spacing w:after="0"/>
                    <w:jc w:val="both"/>
                    <w:rPr>
                      <w:b/>
                      <w:sz w:val="18"/>
                      <w:szCs w:val="18"/>
                      <w:lang w:val="en-GB"/>
                    </w:rPr>
                  </w:pPr>
                  <w:r w:rsidRPr="00D87D1F">
                    <w:rPr>
                      <w:b/>
                      <w:sz w:val="18"/>
                      <w:szCs w:val="18"/>
                      <w:lang w:val="en-GB"/>
                    </w:rPr>
                    <w:t>z2</w:t>
                  </w:r>
                </w:p>
              </w:tc>
              <w:tc>
                <w:tcPr>
                  <w:tcW w:w="3924" w:type="dxa"/>
                  <w:shd w:val="clear" w:color="auto" w:fill="auto"/>
                </w:tcPr>
                <w:p w14:paraId="78124250" w14:textId="77777777" w:rsidR="0070669E" w:rsidRPr="00D87D1F" w:rsidRDefault="0070669E" w:rsidP="00567F12">
                  <w:pPr>
                    <w:spacing w:after="0"/>
                    <w:jc w:val="both"/>
                    <w:rPr>
                      <w:sz w:val="18"/>
                      <w:szCs w:val="18"/>
                      <w:lang w:val="en-GB"/>
                    </w:rPr>
                  </w:pPr>
                  <w:r w:rsidRPr="00D87D1F">
                    <w:rPr>
                      <w:sz w:val="18"/>
                      <w:szCs w:val="18"/>
                      <w:lang w:val="en-GB"/>
                    </w:rPr>
                    <w:t>model transfer in proprietary format</w:t>
                  </w:r>
                </w:p>
              </w:tc>
              <w:tc>
                <w:tcPr>
                  <w:tcW w:w="2250" w:type="dxa"/>
                  <w:shd w:val="clear" w:color="auto" w:fill="auto"/>
                </w:tcPr>
                <w:p w14:paraId="6F86E2F5" w14:textId="77777777" w:rsidR="0070669E" w:rsidRPr="00D87D1F" w:rsidRDefault="0070669E" w:rsidP="00567F12">
                  <w:pPr>
                    <w:spacing w:after="0"/>
                    <w:jc w:val="both"/>
                    <w:rPr>
                      <w:sz w:val="18"/>
                      <w:szCs w:val="18"/>
                      <w:lang w:val="en-GB"/>
                    </w:rPr>
                  </w:pPr>
                  <w:r w:rsidRPr="00D87D1F">
                    <w:rPr>
                      <w:sz w:val="18"/>
                      <w:szCs w:val="18"/>
                      <w:lang w:val="en-GB"/>
                    </w:rPr>
                    <w:t>3GPP Network</w:t>
                  </w:r>
                </w:p>
              </w:tc>
              <w:tc>
                <w:tcPr>
                  <w:tcW w:w="3060" w:type="dxa"/>
                  <w:shd w:val="clear" w:color="auto" w:fill="auto"/>
                </w:tcPr>
                <w:p w14:paraId="24BDC06D" w14:textId="77777777" w:rsidR="0070669E" w:rsidRPr="00D87D1F" w:rsidRDefault="0070669E" w:rsidP="00567F12">
                  <w:pPr>
                    <w:spacing w:after="0"/>
                    <w:jc w:val="both"/>
                    <w:rPr>
                      <w:sz w:val="18"/>
                      <w:szCs w:val="18"/>
                      <w:lang w:val="en-GB"/>
                    </w:rPr>
                  </w:pPr>
                  <w:r w:rsidRPr="00D87D1F">
                    <w:rPr>
                      <w:sz w:val="18"/>
                      <w:szCs w:val="18"/>
                      <w:lang w:val="en-GB"/>
                    </w:rPr>
                    <w:t>NW-side</w:t>
                  </w:r>
                </w:p>
              </w:tc>
            </w:tr>
            <w:tr w:rsidR="000C2D1E" w:rsidRPr="00BF040F" w14:paraId="6D65109E" w14:textId="77777777" w:rsidTr="00567F12">
              <w:tc>
                <w:tcPr>
                  <w:tcW w:w="684" w:type="dxa"/>
                  <w:shd w:val="clear" w:color="auto" w:fill="auto"/>
                </w:tcPr>
                <w:p w14:paraId="744328D9" w14:textId="77777777" w:rsidR="0070669E" w:rsidRPr="00D87D1F" w:rsidRDefault="0070669E" w:rsidP="00567F12">
                  <w:pPr>
                    <w:spacing w:after="0"/>
                    <w:jc w:val="both"/>
                    <w:rPr>
                      <w:b/>
                      <w:sz w:val="18"/>
                      <w:szCs w:val="18"/>
                      <w:lang w:val="en-GB"/>
                    </w:rPr>
                  </w:pPr>
                  <w:r w:rsidRPr="00D87D1F">
                    <w:rPr>
                      <w:b/>
                      <w:sz w:val="18"/>
                      <w:szCs w:val="18"/>
                      <w:lang w:val="en-GB"/>
                    </w:rPr>
                    <w:t>z3</w:t>
                  </w:r>
                </w:p>
              </w:tc>
              <w:tc>
                <w:tcPr>
                  <w:tcW w:w="3924" w:type="dxa"/>
                  <w:shd w:val="clear" w:color="auto" w:fill="auto"/>
                </w:tcPr>
                <w:p w14:paraId="4F82F61B" w14:textId="77777777" w:rsidR="0070669E" w:rsidRPr="00D87D1F" w:rsidRDefault="0070669E" w:rsidP="00567F12">
                  <w:pPr>
                    <w:spacing w:after="0"/>
                    <w:jc w:val="both"/>
                    <w:rPr>
                      <w:sz w:val="18"/>
                      <w:szCs w:val="18"/>
                      <w:lang w:val="en-GB"/>
                    </w:rPr>
                  </w:pPr>
                  <w:r w:rsidRPr="00D87D1F">
                    <w:rPr>
                      <w:sz w:val="18"/>
                      <w:szCs w:val="18"/>
                      <w:lang w:val="en-GB"/>
                    </w:rPr>
                    <w:t>model transfer in open format</w:t>
                  </w:r>
                </w:p>
              </w:tc>
              <w:tc>
                <w:tcPr>
                  <w:tcW w:w="2250" w:type="dxa"/>
                  <w:shd w:val="clear" w:color="auto" w:fill="auto"/>
                </w:tcPr>
                <w:p w14:paraId="6E284B96" w14:textId="77777777" w:rsidR="0070669E" w:rsidRPr="00D87D1F" w:rsidRDefault="0070669E" w:rsidP="00567F12">
                  <w:pPr>
                    <w:spacing w:after="0"/>
                    <w:jc w:val="both"/>
                    <w:rPr>
                      <w:sz w:val="18"/>
                      <w:szCs w:val="18"/>
                      <w:lang w:val="en-GB"/>
                    </w:rPr>
                  </w:pPr>
                  <w:r w:rsidRPr="00D87D1F">
                    <w:rPr>
                      <w:sz w:val="18"/>
                      <w:szCs w:val="18"/>
                      <w:lang w:val="en-GB"/>
                    </w:rPr>
                    <w:t>3GPP Network</w:t>
                  </w:r>
                </w:p>
              </w:tc>
              <w:tc>
                <w:tcPr>
                  <w:tcW w:w="3060" w:type="dxa"/>
                  <w:shd w:val="clear" w:color="auto" w:fill="auto"/>
                </w:tcPr>
                <w:p w14:paraId="1AE8BB45" w14:textId="77777777" w:rsidR="0070669E" w:rsidRPr="00D87D1F" w:rsidRDefault="0070669E" w:rsidP="00567F12">
                  <w:pPr>
                    <w:spacing w:after="0"/>
                    <w:jc w:val="both"/>
                    <w:rPr>
                      <w:sz w:val="18"/>
                      <w:szCs w:val="18"/>
                      <w:lang w:val="en-GB"/>
                    </w:rPr>
                  </w:pPr>
                  <w:r w:rsidRPr="00D87D1F">
                    <w:rPr>
                      <w:sz w:val="18"/>
                      <w:szCs w:val="18"/>
                      <w:lang w:val="en-GB"/>
                    </w:rPr>
                    <w:t>UE-side / neutral site</w:t>
                  </w:r>
                </w:p>
              </w:tc>
            </w:tr>
            <w:tr w:rsidR="000C2D1E" w:rsidRPr="00BF040F" w14:paraId="54342E47" w14:textId="77777777" w:rsidTr="00567F12">
              <w:tc>
                <w:tcPr>
                  <w:tcW w:w="684" w:type="dxa"/>
                  <w:shd w:val="clear" w:color="auto" w:fill="auto"/>
                </w:tcPr>
                <w:p w14:paraId="593B7356" w14:textId="77777777" w:rsidR="0070669E" w:rsidRPr="00D87D1F" w:rsidRDefault="0070669E" w:rsidP="00567F12">
                  <w:pPr>
                    <w:spacing w:after="0"/>
                    <w:jc w:val="both"/>
                    <w:rPr>
                      <w:b/>
                      <w:sz w:val="18"/>
                      <w:szCs w:val="18"/>
                      <w:lang w:val="en-GB"/>
                    </w:rPr>
                  </w:pPr>
                  <w:r w:rsidRPr="00D87D1F">
                    <w:rPr>
                      <w:b/>
                      <w:sz w:val="18"/>
                      <w:szCs w:val="18"/>
                      <w:lang w:val="en-GB"/>
                    </w:rPr>
                    <w:t>z4</w:t>
                  </w:r>
                </w:p>
              </w:tc>
              <w:tc>
                <w:tcPr>
                  <w:tcW w:w="3924" w:type="dxa"/>
                  <w:shd w:val="clear" w:color="auto" w:fill="auto"/>
                </w:tcPr>
                <w:p w14:paraId="58C4807C" w14:textId="77777777" w:rsidR="0070669E" w:rsidRPr="00D87D1F" w:rsidRDefault="0070669E" w:rsidP="00567F12">
                  <w:pPr>
                    <w:spacing w:after="0"/>
                    <w:jc w:val="both"/>
                    <w:rPr>
                      <w:sz w:val="18"/>
                      <w:szCs w:val="18"/>
                      <w:lang w:val="en-GB"/>
                    </w:rPr>
                  </w:pPr>
                  <w:r w:rsidRPr="00D87D1F">
                    <w:rPr>
                      <w:sz w:val="18"/>
                      <w:szCs w:val="18"/>
                      <w:lang w:val="en-GB"/>
                    </w:rPr>
                    <w:t>model transfer in open format of a known model structure at UE</w:t>
                  </w:r>
                </w:p>
              </w:tc>
              <w:tc>
                <w:tcPr>
                  <w:tcW w:w="2250" w:type="dxa"/>
                  <w:shd w:val="clear" w:color="auto" w:fill="auto"/>
                </w:tcPr>
                <w:p w14:paraId="0581F183" w14:textId="77777777" w:rsidR="0070669E" w:rsidRPr="00D87D1F" w:rsidRDefault="0070669E" w:rsidP="00567F12">
                  <w:pPr>
                    <w:spacing w:after="0"/>
                    <w:jc w:val="both"/>
                    <w:rPr>
                      <w:sz w:val="18"/>
                      <w:szCs w:val="18"/>
                      <w:lang w:val="en-GB"/>
                    </w:rPr>
                  </w:pPr>
                  <w:r w:rsidRPr="00D87D1F">
                    <w:rPr>
                      <w:sz w:val="18"/>
                      <w:szCs w:val="18"/>
                      <w:lang w:val="en-GB"/>
                    </w:rPr>
                    <w:t>3GPP Network</w:t>
                  </w:r>
                </w:p>
              </w:tc>
              <w:tc>
                <w:tcPr>
                  <w:tcW w:w="3060" w:type="dxa"/>
                  <w:shd w:val="clear" w:color="auto" w:fill="auto"/>
                </w:tcPr>
                <w:p w14:paraId="651AE79C" w14:textId="77777777" w:rsidR="0070669E" w:rsidRPr="00D87D1F" w:rsidRDefault="0070669E" w:rsidP="00567F12">
                  <w:pPr>
                    <w:spacing w:after="0"/>
                    <w:jc w:val="both"/>
                    <w:rPr>
                      <w:sz w:val="18"/>
                      <w:szCs w:val="18"/>
                      <w:lang w:val="en-GB"/>
                    </w:rPr>
                  </w:pPr>
                  <w:r w:rsidRPr="00D87D1F">
                    <w:rPr>
                      <w:sz w:val="18"/>
                      <w:szCs w:val="18"/>
                      <w:lang w:val="en-GB"/>
                    </w:rPr>
                    <w:t>NW-side</w:t>
                  </w:r>
                </w:p>
              </w:tc>
            </w:tr>
            <w:tr w:rsidR="000C2D1E" w:rsidRPr="00BF040F" w14:paraId="52824B1E" w14:textId="77777777" w:rsidTr="00567F12">
              <w:tc>
                <w:tcPr>
                  <w:tcW w:w="684" w:type="dxa"/>
                  <w:shd w:val="clear" w:color="auto" w:fill="auto"/>
                </w:tcPr>
                <w:p w14:paraId="70E03521" w14:textId="77777777" w:rsidR="0070669E" w:rsidRPr="00D87D1F" w:rsidRDefault="0070669E" w:rsidP="00567F12">
                  <w:pPr>
                    <w:spacing w:after="0"/>
                    <w:jc w:val="both"/>
                    <w:rPr>
                      <w:b/>
                      <w:sz w:val="18"/>
                      <w:szCs w:val="18"/>
                      <w:lang w:val="en-GB"/>
                    </w:rPr>
                  </w:pPr>
                  <w:r w:rsidRPr="00D87D1F">
                    <w:rPr>
                      <w:b/>
                      <w:sz w:val="18"/>
                      <w:szCs w:val="18"/>
                      <w:lang w:val="en-GB"/>
                    </w:rPr>
                    <w:t>z5</w:t>
                  </w:r>
                </w:p>
              </w:tc>
              <w:tc>
                <w:tcPr>
                  <w:tcW w:w="3924" w:type="dxa"/>
                  <w:shd w:val="clear" w:color="auto" w:fill="auto"/>
                </w:tcPr>
                <w:p w14:paraId="64631CEF" w14:textId="77777777" w:rsidR="0070669E" w:rsidRPr="00D87D1F" w:rsidRDefault="0070669E" w:rsidP="00567F12">
                  <w:pPr>
                    <w:spacing w:after="0"/>
                    <w:jc w:val="both"/>
                    <w:rPr>
                      <w:sz w:val="18"/>
                      <w:szCs w:val="18"/>
                      <w:lang w:val="en-GB"/>
                    </w:rPr>
                  </w:pPr>
                  <w:r w:rsidRPr="00D87D1F">
                    <w:rPr>
                      <w:sz w:val="18"/>
                      <w:szCs w:val="18"/>
                      <w:lang w:val="en-GB"/>
                    </w:rPr>
                    <w:t>model transfer in open format of an unknown model structure at UE</w:t>
                  </w:r>
                </w:p>
              </w:tc>
              <w:tc>
                <w:tcPr>
                  <w:tcW w:w="2250" w:type="dxa"/>
                  <w:shd w:val="clear" w:color="auto" w:fill="auto"/>
                </w:tcPr>
                <w:p w14:paraId="4959F708" w14:textId="77777777" w:rsidR="0070669E" w:rsidRPr="00D87D1F" w:rsidRDefault="0070669E" w:rsidP="00567F12">
                  <w:pPr>
                    <w:spacing w:after="0"/>
                    <w:jc w:val="both"/>
                    <w:rPr>
                      <w:sz w:val="18"/>
                      <w:szCs w:val="18"/>
                      <w:lang w:val="en-GB"/>
                    </w:rPr>
                  </w:pPr>
                  <w:r w:rsidRPr="00D87D1F">
                    <w:rPr>
                      <w:sz w:val="18"/>
                      <w:szCs w:val="18"/>
                      <w:lang w:val="en-GB"/>
                    </w:rPr>
                    <w:t>3GPP Network</w:t>
                  </w:r>
                </w:p>
              </w:tc>
              <w:tc>
                <w:tcPr>
                  <w:tcW w:w="3060" w:type="dxa"/>
                  <w:shd w:val="clear" w:color="auto" w:fill="auto"/>
                </w:tcPr>
                <w:p w14:paraId="1B66D190" w14:textId="77777777" w:rsidR="0070669E" w:rsidRPr="00D87D1F" w:rsidRDefault="0070669E" w:rsidP="00567F12">
                  <w:pPr>
                    <w:spacing w:after="0"/>
                    <w:jc w:val="both"/>
                    <w:rPr>
                      <w:sz w:val="18"/>
                      <w:szCs w:val="18"/>
                      <w:lang w:val="en-GB"/>
                    </w:rPr>
                  </w:pPr>
                  <w:r w:rsidRPr="00D87D1F">
                    <w:rPr>
                      <w:sz w:val="18"/>
                      <w:szCs w:val="18"/>
                      <w:lang w:val="en-GB"/>
                    </w:rPr>
                    <w:t>NW-side</w:t>
                  </w:r>
                </w:p>
              </w:tc>
            </w:tr>
          </w:tbl>
          <w:p w14:paraId="6B889483" w14:textId="77777777" w:rsidR="0070669E" w:rsidRPr="00D87D1F" w:rsidRDefault="0070669E" w:rsidP="00567F12">
            <w:pPr>
              <w:spacing w:after="0"/>
              <w:jc w:val="both"/>
              <w:rPr>
                <w:b/>
                <w:sz w:val="18"/>
                <w:szCs w:val="18"/>
                <w:lang w:val="en-GB"/>
              </w:rPr>
            </w:pPr>
          </w:p>
          <w:p w14:paraId="71B664E4" w14:textId="77777777" w:rsidR="0070669E" w:rsidRPr="00D87D1F" w:rsidRDefault="0070669E" w:rsidP="00567F12">
            <w:pPr>
              <w:spacing w:after="0"/>
              <w:jc w:val="both"/>
              <w:rPr>
                <w:b/>
                <w:sz w:val="18"/>
                <w:szCs w:val="18"/>
                <w:lang w:val="en-GB"/>
              </w:rPr>
            </w:pPr>
            <w:r w:rsidRPr="00D87D1F">
              <w:rPr>
                <w:b/>
                <w:sz w:val="18"/>
                <w:szCs w:val="18"/>
                <w:lang w:val="en-GB"/>
              </w:rPr>
              <w:t xml:space="preserve">Note: </w:t>
            </w:r>
            <w:r w:rsidRPr="00D87D1F">
              <w:rPr>
                <w:bCs/>
                <w:sz w:val="18"/>
                <w:szCs w:val="18"/>
                <w:lang w:val="en-GB"/>
              </w:rPr>
              <w:t>The Case definition is only for the purpose of facilitating discussion and does not imply applicability, feasibility, entity mapping, architecture, signalling nor any prioritization.</w:t>
            </w:r>
          </w:p>
          <w:p w14:paraId="7D49700B" w14:textId="77777777" w:rsidR="0070669E" w:rsidRPr="00D87D1F" w:rsidRDefault="0070669E" w:rsidP="00567F12">
            <w:pPr>
              <w:spacing w:after="0"/>
              <w:jc w:val="both"/>
              <w:rPr>
                <w:b/>
                <w:sz w:val="18"/>
                <w:szCs w:val="18"/>
                <w:lang w:val="en-GB"/>
              </w:rPr>
            </w:pPr>
            <w:r w:rsidRPr="00D87D1F">
              <w:rPr>
                <w:b/>
                <w:sz w:val="18"/>
                <w:szCs w:val="18"/>
                <w:lang w:val="en-GB"/>
              </w:rPr>
              <w:t xml:space="preserve">Note: </w:t>
            </w:r>
            <w:r w:rsidRPr="00D87D1F">
              <w:rPr>
                <w:bCs/>
                <w:sz w:val="18"/>
                <w:szCs w:val="18"/>
                <w:lang w:val="en-GB"/>
              </w:rPr>
              <w:t>The Case definition is NOT intended to introduce sub-levels of Level z.</w:t>
            </w:r>
          </w:p>
          <w:p w14:paraId="055C4186" w14:textId="77777777" w:rsidR="0070669E" w:rsidRPr="00D87D1F" w:rsidRDefault="0070669E" w:rsidP="00567F12">
            <w:pPr>
              <w:spacing w:after="0"/>
              <w:jc w:val="both"/>
              <w:rPr>
                <w:b/>
                <w:sz w:val="18"/>
                <w:szCs w:val="18"/>
                <w:lang w:val="en-GB"/>
              </w:rPr>
            </w:pPr>
            <w:r w:rsidRPr="00D87D1F">
              <w:rPr>
                <w:b/>
                <w:sz w:val="18"/>
                <w:szCs w:val="18"/>
                <w:lang w:val="en-GB"/>
              </w:rPr>
              <w:t xml:space="preserve">Note: </w:t>
            </w:r>
            <w:r w:rsidRPr="00D87D1F">
              <w:rPr>
                <w:bCs/>
                <w:sz w:val="18"/>
                <w:szCs w:val="18"/>
                <w:lang w:val="en-GB"/>
              </w:rPr>
              <w:t>Other cases may be included further upon interest from companies.</w:t>
            </w:r>
          </w:p>
          <w:p w14:paraId="3F4A57F8" w14:textId="77777777" w:rsidR="0070669E" w:rsidRPr="00D87D1F" w:rsidRDefault="0070669E" w:rsidP="00567F12">
            <w:pPr>
              <w:spacing w:after="0"/>
              <w:jc w:val="both"/>
              <w:rPr>
                <w:b/>
                <w:lang w:val="en-GB"/>
              </w:rPr>
            </w:pPr>
            <w:r w:rsidRPr="00D87D1F">
              <w:rPr>
                <w:b/>
                <w:sz w:val="18"/>
                <w:szCs w:val="18"/>
                <w:lang w:val="en-GB"/>
              </w:rPr>
              <w:t xml:space="preserve">FFS: </w:t>
            </w:r>
            <w:r w:rsidRPr="00D87D1F">
              <w:rPr>
                <w:bCs/>
                <w:sz w:val="18"/>
                <w:szCs w:val="18"/>
                <w:lang w:val="en-GB"/>
              </w:rPr>
              <w:t>Z4 and Z5 boundary</w:t>
            </w:r>
            <w:r w:rsidRPr="00F1582F">
              <w:rPr>
                <w:b/>
                <w:lang w:val="en-GB"/>
              </w:rPr>
              <w:t xml:space="preserve"> </w:t>
            </w:r>
          </w:p>
        </w:tc>
      </w:tr>
    </w:tbl>
    <w:p w14:paraId="66AF8E5D" w14:textId="412A7B67" w:rsidR="00F712C7" w:rsidRDefault="00F712C7" w:rsidP="008D5E90">
      <w:pPr>
        <w:rPr>
          <w:lang w:eastAsia="ja-JP"/>
        </w:rPr>
      </w:pPr>
    </w:p>
    <w:p w14:paraId="3B7B6F7E" w14:textId="4D4BD3AE" w:rsidR="008F5A02" w:rsidRPr="00A000E8" w:rsidRDefault="003540C0" w:rsidP="008D5E90">
      <w:pPr>
        <w:rPr>
          <w:rFonts w:asciiTheme="minorHAnsi" w:hAnsiTheme="minorHAnsi" w:cstheme="minorHAnsi"/>
          <w:szCs w:val="20"/>
          <w:lang w:eastAsia="ja-JP"/>
        </w:rPr>
      </w:pPr>
      <w:r w:rsidRPr="00A000E8">
        <w:rPr>
          <w:rFonts w:asciiTheme="minorHAnsi" w:hAnsiTheme="minorHAnsi" w:cstheme="minorHAnsi"/>
          <w:szCs w:val="20"/>
          <w:lang w:eastAsia="ja-JP"/>
        </w:rPr>
        <w:t xml:space="preserve">In our view, </w:t>
      </w:r>
      <w:r w:rsidR="00C7292C">
        <w:rPr>
          <w:rFonts w:asciiTheme="minorHAnsi" w:hAnsiTheme="minorHAnsi" w:cstheme="minorHAnsi"/>
          <w:szCs w:val="20"/>
          <w:lang w:eastAsia="ja-JP"/>
        </w:rPr>
        <w:t xml:space="preserve">only </w:t>
      </w:r>
      <w:r w:rsidR="00043B35" w:rsidRPr="00A000E8">
        <w:rPr>
          <w:rFonts w:asciiTheme="minorHAnsi" w:hAnsiTheme="minorHAnsi" w:cstheme="minorHAnsi"/>
          <w:szCs w:val="20"/>
          <w:lang w:eastAsia="ja-JP"/>
        </w:rPr>
        <w:t>c</w:t>
      </w:r>
      <w:r w:rsidR="00B77F05" w:rsidRPr="00A000E8">
        <w:rPr>
          <w:rFonts w:asciiTheme="minorHAnsi" w:hAnsiTheme="minorHAnsi" w:cstheme="minorHAnsi"/>
          <w:szCs w:val="20"/>
          <w:lang w:eastAsia="ja-JP"/>
        </w:rPr>
        <w:t xml:space="preserve">ase y </w:t>
      </w:r>
      <w:r w:rsidR="00B640DD">
        <w:rPr>
          <w:rFonts w:asciiTheme="minorHAnsi" w:hAnsiTheme="minorHAnsi" w:cstheme="minorHAnsi"/>
          <w:szCs w:val="20"/>
          <w:lang w:eastAsia="ja-JP"/>
        </w:rPr>
        <w:t>should be</w:t>
      </w:r>
      <w:r w:rsidR="00551451" w:rsidRPr="00A000E8">
        <w:rPr>
          <w:rFonts w:asciiTheme="minorHAnsi" w:hAnsiTheme="minorHAnsi" w:cstheme="minorHAnsi"/>
          <w:szCs w:val="20"/>
          <w:lang w:eastAsia="ja-JP"/>
        </w:rPr>
        <w:t xml:space="preserve"> </w:t>
      </w:r>
      <w:proofErr w:type="gramStart"/>
      <w:r w:rsidR="00551451" w:rsidRPr="00A000E8">
        <w:rPr>
          <w:rFonts w:asciiTheme="minorHAnsi" w:hAnsiTheme="minorHAnsi" w:cstheme="minorHAnsi"/>
          <w:szCs w:val="20"/>
          <w:lang w:eastAsia="ja-JP"/>
        </w:rPr>
        <w:t>explore</w:t>
      </w:r>
      <w:proofErr w:type="gramEnd"/>
      <w:r w:rsidR="00551451" w:rsidRPr="00A000E8">
        <w:rPr>
          <w:rFonts w:asciiTheme="minorHAnsi" w:hAnsiTheme="minorHAnsi" w:cstheme="minorHAnsi"/>
          <w:szCs w:val="20"/>
          <w:lang w:eastAsia="ja-JP"/>
        </w:rPr>
        <w:t xml:space="preserve"> further</w:t>
      </w:r>
      <w:r w:rsidR="008F5A02" w:rsidRPr="00A000E8">
        <w:rPr>
          <w:rFonts w:asciiTheme="minorHAnsi" w:hAnsiTheme="minorHAnsi" w:cstheme="minorHAnsi"/>
          <w:szCs w:val="20"/>
          <w:lang w:eastAsia="ja-JP"/>
        </w:rPr>
        <w:t>.</w:t>
      </w:r>
    </w:p>
    <w:p w14:paraId="00032A5C" w14:textId="24AB7A57" w:rsidR="001758FA" w:rsidRPr="00EB7611" w:rsidRDefault="00BA130E" w:rsidP="00B06F2E">
      <w:pPr>
        <w:pStyle w:val="ListParagraph"/>
        <w:numPr>
          <w:ilvl w:val="3"/>
          <w:numId w:val="272"/>
        </w:numPr>
        <w:ind w:left="630"/>
        <w:rPr>
          <w:rFonts w:asciiTheme="minorHAnsi" w:hAnsiTheme="minorHAnsi" w:cstheme="minorHAnsi"/>
          <w:szCs w:val="20"/>
          <w:lang w:eastAsia="ja-JP"/>
        </w:rPr>
      </w:pPr>
      <w:r w:rsidRPr="00A000E8">
        <w:rPr>
          <w:rFonts w:asciiTheme="minorHAnsi" w:hAnsiTheme="minorHAnsi" w:cstheme="minorHAnsi"/>
          <w:b/>
          <w:bCs/>
          <w:sz w:val="20"/>
          <w:szCs w:val="20"/>
          <w:u w:val="single"/>
          <w:lang w:eastAsia="ja-JP"/>
        </w:rPr>
        <w:t xml:space="preserve">For </w:t>
      </w:r>
      <w:r w:rsidR="002B25CA" w:rsidRPr="00A000E8">
        <w:rPr>
          <w:rFonts w:asciiTheme="minorHAnsi" w:hAnsiTheme="minorHAnsi" w:cstheme="minorHAnsi"/>
          <w:b/>
          <w:bCs/>
          <w:sz w:val="20"/>
          <w:szCs w:val="20"/>
          <w:u w:val="single"/>
          <w:lang w:eastAsia="ja-JP"/>
        </w:rPr>
        <w:t>c</w:t>
      </w:r>
      <w:r w:rsidRPr="00A000E8">
        <w:rPr>
          <w:rFonts w:asciiTheme="minorHAnsi" w:hAnsiTheme="minorHAnsi" w:cstheme="minorHAnsi"/>
          <w:b/>
          <w:bCs/>
          <w:sz w:val="20"/>
          <w:szCs w:val="20"/>
          <w:u w:val="single"/>
          <w:lang w:eastAsia="ja-JP"/>
        </w:rPr>
        <w:t>ase y</w:t>
      </w:r>
      <w:r w:rsidR="00142185" w:rsidRPr="00A000E8">
        <w:rPr>
          <w:rFonts w:asciiTheme="minorHAnsi" w:hAnsiTheme="minorHAnsi" w:cstheme="minorHAnsi"/>
          <w:b/>
          <w:bCs/>
          <w:sz w:val="20"/>
          <w:szCs w:val="20"/>
          <w:u w:val="single"/>
          <w:lang w:eastAsia="ja-JP"/>
        </w:rPr>
        <w:t>:</w:t>
      </w:r>
      <w:r w:rsidRPr="00A000E8">
        <w:rPr>
          <w:rFonts w:asciiTheme="minorHAnsi" w:hAnsiTheme="minorHAnsi" w:cstheme="minorHAnsi"/>
          <w:sz w:val="20"/>
          <w:szCs w:val="20"/>
          <w:lang w:eastAsia="ja-JP"/>
        </w:rPr>
        <w:t xml:space="preserve"> </w:t>
      </w:r>
      <w:r w:rsidR="00326F43" w:rsidRPr="00A000E8">
        <w:rPr>
          <w:rFonts w:asciiTheme="minorHAnsi" w:hAnsiTheme="minorHAnsi" w:cstheme="minorHAnsi"/>
          <w:sz w:val="20"/>
          <w:szCs w:val="20"/>
          <w:lang w:eastAsia="ja-JP"/>
        </w:rPr>
        <w:t xml:space="preserve">The UE can obtain a model </w:t>
      </w:r>
      <w:r w:rsidR="002B25CA" w:rsidRPr="00A000E8">
        <w:rPr>
          <w:rFonts w:asciiTheme="minorHAnsi" w:hAnsiTheme="minorHAnsi" w:cstheme="minorHAnsi"/>
          <w:sz w:val="20"/>
          <w:szCs w:val="20"/>
          <w:lang w:eastAsia="ja-JP"/>
        </w:rPr>
        <w:t>in a transparent manner to the NW.</w:t>
      </w:r>
      <w:r w:rsidR="009E451E">
        <w:rPr>
          <w:rFonts w:asciiTheme="minorHAnsi" w:hAnsiTheme="minorHAnsi" w:cstheme="minorHAnsi"/>
          <w:sz w:val="20"/>
          <w:szCs w:val="20"/>
          <w:lang w:val="en-US" w:eastAsia="ja-JP"/>
        </w:rPr>
        <w:t xml:space="preserve"> </w:t>
      </w:r>
      <w:r w:rsidR="009E451E" w:rsidRPr="00A000E8">
        <w:rPr>
          <w:rFonts w:asciiTheme="minorHAnsi" w:hAnsiTheme="minorHAnsi" w:cstheme="minorHAnsi"/>
          <w:sz w:val="20"/>
          <w:szCs w:val="20"/>
          <w:lang w:val="en-US" w:eastAsia="ja-JP"/>
        </w:rPr>
        <w:t xml:space="preserve">The UE vendor can train a model, converted it to a binary executable model file, and then have the model </w:t>
      </w:r>
      <w:r w:rsidR="005B6BEF">
        <w:rPr>
          <w:rFonts w:asciiTheme="minorHAnsi" w:hAnsiTheme="minorHAnsi" w:cstheme="minorHAnsi"/>
          <w:sz w:val="20"/>
          <w:szCs w:val="20"/>
          <w:lang w:val="en-US" w:eastAsia="ja-JP"/>
        </w:rPr>
        <w:t>file deliver</w:t>
      </w:r>
      <w:r w:rsidR="009E451E" w:rsidRPr="00A000E8">
        <w:rPr>
          <w:rFonts w:asciiTheme="minorHAnsi" w:hAnsiTheme="minorHAnsi" w:cstheme="minorHAnsi"/>
          <w:sz w:val="20"/>
          <w:szCs w:val="20"/>
          <w:lang w:val="en-US" w:eastAsia="ja-JP"/>
        </w:rPr>
        <w:t xml:space="preserve">ed to </w:t>
      </w:r>
      <w:r w:rsidR="00733EAE">
        <w:rPr>
          <w:rFonts w:asciiTheme="minorHAnsi" w:hAnsiTheme="minorHAnsi" w:cstheme="minorHAnsi"/>
          <w:sz w:val="20"/>
          <w:szCs w:val="20"/>
          <w:lang w:val="en-US" w:eastAsia="ja-JP"/>
        </w:rPr>
        <w:t>its</w:t>
      </w:r>
      <w:r w:rsidR="009E451E" w:rsidRPr="00A000E8">
        <w:rPr>
          <w:rFonts w:asciiTheme="minorHAnsi" w:hAnsiTheme="minorHAnsi" w:cstheme="minorHAnsi"/>
          <w:sz w:val="20"/>
          <w:szCs w:val="20"/>
          <w:lang w:val="en-US" w:eastAsia="ja-JP"/>
        </w:rPr>
        <w:t xml:space="preserve"> UE</w:t>
      </w:r>
      <w:r w:rsidR="00A862F6">
        <w:rPr>
          <w:rFonts w:asciiTheme="minorHAnsi" w:hAnsiTheme="minorHAnsi" w:cstheme="minorHAnsi"/>
          <w:sz w:val="20"/>
          <w:szCs w:val="20"/>
          <w:lang w:val="en-US" w:eastAsia="ja-JP"/>
        </w:rPr>
        <w:t xml:space="preserve"> over-the-top</w:t>
      </w:r>
      <w:r w:rsidR="009E451E" w:rsidRPr="00A000E8">
        <w:rPr>
          <w:rFonts w:asciiTheme="minorHAnsi" w:hAnsiTheme="minorHAnsi" w:cstheme="minorHAnsi"/>
          <w:sz w:val="20"/>
          <w:szCs w:val="20"/>
          <w:lang w:val="en-US" w:eastAsia="ja-JP"/>
        </w:rPr>
        <w:t xml:space="preserve">. In this process, </w:t>
      </w:r>
      <w:r w:rsidR="007C340A">
        <w:rPr>
          <w:rFonts w:asciiTheme="minorHAnsi" w:hAnsiTheme="minorHAnsi" w:cstheme="minorHAnsi"/>
          <w:sz w:val="20"/>
          <w:szCs w:val="20"/>
          <w:lang w:val="en-US" w:eastAsia="ja-JP"/>
        </w:rPr>
        <w:t>the UE vendor has full knowledge of the UE’s hardwar</w:t>
      </w:r>
      <w:r w:rsidR="00C77F7C">
        <w:rPr>
          <w:rFonts w:asciiTheme="minorHAnsi" w:hAnsiTheme="minorHAnsi" w:cstheme="minorHAnsi"/>
          <w:sz w:val="20"/>
          <w:szCs w:val="20"/>
          <w:lang w:val="en-US" w:eastAsia="ja-JP"/>
        </w:rPr>
        <w:t>e</w:t>
      </w:r>
      <w:r w:rsidR="00CF1513">
        <w:rPr>
          <w:rFonts w:asciiTheme="minorHAnsi" w:hAnsiTheme="minorHAnsi" w:cstheme="minorHAnsi"/>
          <w:sz w:val="20"/>
          <w:szCs w:val="20"/>
          <w:lang w:val="en-US" w:eastAsia="ja-JP"/>
        </w:rPr>
        <w:t xml:space="preserve">, and </w:t>
      </w:r>
      <w:r w:rsidR="009E451E" w:rsidRPr="00A000E8">
        <w:rPr>
          <w:rFonts w:asciiTheme="minorHAnsi" w:hAnsiTheme="minorHAnsi" w:cstheme="minorHAnsi"/>
          <w:sz w:val="20"/>
          <w:szCs w:val="20"/>
          <w:lang w:val="en-US" w:eastAsia="ja-JP"/>
        </w:rPr>
        <w:t>the model can be designed and compiled such that it’s optimized for the UE’s hardware.</w:t>
      </w:r>
    </w:p>
    <w:p w14:paraId="71053723" w14:textId="77777777" w:rsidR="00067E09" w:rsidRDefault="00067E09" w:rsidP="00B43C9D">
      <w:pPr>
        <w:rPr>
          <w:rFonts w:asciiTheme="minorHAnsi" w:hAnsiTheme="minorHAnsi" w:cstheme="minorHAnsi"/>
          <w:szCs w:val="20"/>
          <w:lang w:eastAsia="ja-JP"/>
        </w:rPr>
      </w:pPr>
    </w:p>
    <w:p w14:paraId="7A640395" w14:textId="5B189390" w:rsidR="00B43C9D" w:rsidRPr="00A000E8" w:rsidRDefault="00AB7A91" w:rsidP="00B43C9D">
      <w:pPr>
        <w:rPr>
          <w:rFonts w:asciiTheme="minorHAnsi" w:hAnsiTheme="minorHAnsi" w:cstheme="minorHAnsi"/>
          <w:szCs w:val="20"/>
          <w:lang w:eastAsia="ja-JP"/>
        </w:rPr>
      </w:pPr>
      <w:r w:rsidRPr="00A000E8">
        <w:rPr>
          <w:rFonts w:asciiTheme="minorHAnsi" w:hAnsiTheme="minorHAnsi" w:cstheme="minorHAnsi"/>
          <w:szCs w:val="20"/>
          <w:lang w:eastAsia="ja-JP"/>
        </w:rPr>
        <w:t xml:space="preserve">Cases </w:t>
      </w:r>
      <w:r w:rsidR="00C843A6" w:rsidRPr="00A000E8">
        <w:rPr>
          <w:rFonts w:asciiTheme="minorHAnsi" w:hAnsiTheme="minorHAnsi" w:cstheme="minorHAnsi"/>
          <w:szCs w:val="20"/>
          <w:lang w:eastAsia="ja-JP"/>
        </w:rPr>
        <w:t>z</w:t>
      </w:r>
      <w:r w:rsidR="00C843A6">
        <w:rPr>
          <w:rFonts w:asciiTheme="minorHAnsi" w:hAnsiTheme="minorHAnsi" w:cstheme="minorHAnsi"/>
          <w:szCs w:val="20"/>
          <w:lang w:eastAsia="ja-JP"/>
        </w:rPr>
        <w:t>1</w:t>
      </w:r>
      <w:r w:rsidRPr="00A000E8">
        <w:rPr>
          <w:rFonts w:asciiTheme="minorHAnsi" w:hAnsiTheme="minorHAnsi" w:cstheme="minorHAnsi"/>
          <w:szCs w:val="20"/>
          <w:lang w:eastAsia="ja-JP"/>
        </w:rPr>
        <w:t>-z5 should not be</w:t>
      </w:r>
      <w:r w:rsidR="00F102E1" w:rsidRPr="00A000E8">
        <w:rPr>
          <w:rFonts w:asciiTheme="minorHAnsi" w:hAnsiTheme="minorHAnsi" w:cstheme="minorHAnsi"/>
          <w:szCs w:val="20"/>
          <w:lang w:eastAsia="ja-JP"/>
        </w:rPr>
        <w:t xml:space="preserve"> considered further in our view.</w:t>
      </w:r>
      <w:r w:rsidR="00C843A6">
        <w:rPr>
          <w:rFonts w:asciiTheme="minorHAnsi" w:hAnsiTheme="minorHAnsi" w:cstheme="minorHAnsi"/>
          <w:szCs w:val="20"/>
          <w:lang w:eastAsia="ja-JP"/>
        </w:rPr>
        <w:t xml:space="preserve"> </w:t>
      </w:r>
    </w:p>
    <w:p w14:paraId="49247FCB" w14:textId="24320191" w:rsidR="003A6C69" w:rsidRPr="00EB7611" w:rsidRDefault="003A6C69" w:rsidP="00C12C69">
      <w:pPr>
        <w:pStyle w:val="ListParagraph"/>
        <w:numPr>
          <w:ilvl w:val="3"/>
          <w:numId w:val="272"/>
        </w:numPr>
        <w:ind w:left="630"/>
        <w:rPr>
          <w:rFonts w:asciiTheme="minorHAnsi" w:hAnsiTheme="minorHAnsi" w:cstheme="minorHAnsi"/>
          <w:sz w:val="20"/>
          <w:szCs w:val="20"/>
          <w:lang w:val="en-US" w:eastAsia="ja-JP"/>
        </w:rPr>
      </w:pPr>
      <w:r w:rsidRPr="00A000E8">
        <w:rPr>
          <w:rFonts w:asciiTheme="minorHAnsi" w:hAnsiTheme="minorHAnsi" w:cstheme="minorHAnsi"/>
          <w:b/>
          <w:bCs/>
          <w:sz w:val="20"/>
          <w:szCs w:val="20"/>
          <w:u w:val="single"/>
          <w:lang w:val="en-US" w:eastAsia="ja-JP"/>
        </w:rPr>
        <w:lastRenderedPageBreak/>
        <w:t>For case z</w:t>
      </w:r>
      <w:r>
        <w:rPr>
          <w:rFonts w:asciiTheme="minorHAnsi" w:hAnsiTheme="minorHAnsi" w:cstheme="minorHAnsi"/>
          <w:b/>
          <w:bCs/>
          <w:sz w:val="20"/>
          <w:szCs w:val="20"/>
          <w:u w:val="single"/>
          <w:lang w:val="en-US" w:eastAsia="ja-JP"/>
        </w:rPr>
        <w:t>1</w:t>
      </w:r>
      <w:r w:rsidRPr="00C12C69">
        <w:rPr>
          <w:rFonts w:asciiTheme="minorHAnsi" w:hAnsiTheme="minorHAnsi" w:cstheme="minorHAnsi"/>
          <w:b/>
          <w:bCs/>
          <w:sz w:val="20"/>
          <w:szCs w:val="20"/>
          <w:u w:val="single"/>
          <w:lang w:val="en-US" w:eastAsia="ja-JP"/>
        </w:rPr>
        <w:t>:</w:t>
      </w:r>
      <w:r w:rsidRPr="00A000E8">
        <w:rPr>
          <w:rFonts w:asciiTheme="minorHAnsi" w:hAnsiTheme="minorHAnsi" w:cstheme="minorHAnsi"/>
          <w:sz w:val="20"/>
          <w:szCs w:val="20"/>
          <w:lang w:val="en-US" w:eastAsia="ja-JP"/>
        </w:rPr>
        <w:t xml:space="preserve"> </w:t>
      </w:r>
      <w:r w:rsidR="00B3075F" w:rsidRPr="00EB7611">
        <w:rPr>
          <w:rFonts w:asciiTheme="minorHAnsi" w:hAnsiTheme="minorHAnsi" w:cstheme="minorHAnsi"/>
          <w:sz w:val="20"/>
          <w:szCs w:val="20"/>
          <w:lang w:val="en-US" w:eastAsia="ja-JP"/>
        </w:rPr>
        <w:t xml:space="preserve">Case z1 is </w:t>
      </w:r>
      <w:proofErr w:type="gramStart"/>
      <w:r w:rsidR="00B3075F" w:rsidRPr="00EB7611">
        <w:rPr>
          <w:rFonts w:asciiTheme="minorHAnsi" w:hAnsiTheme="minorHAnsi" w:cstheme="minorHAnsi"/>
          <w:sz w:val="20"/>
          <w:szCs w:val="20"/>
          <w:lang w:val="en-US" w:eastAsia="ja-JP"/>
        </w:rPr>
        <w:t>similar to</w:t>
      </w:r>
      <w:proofErr w:type="gramEnd"/>
      <w:r w:rsidR="00B3075F" w:rsidRPr="00EB7611">
        <w:rPr>
          <w:rFonts w:asciiTheme="minorHAnsi" w:hAnsiTheme="minorHAnsi" w:cstheme="minorHAnsi"/>
          <w:sz w:val="20"/>
          <w:szCs w:val="20"/>
          <w:lang w:val="en-US" w:eastAsia="ja-JP"/>
        </w:rPr>
        <w:t xml:space="preserve"> case y, except that the UE model is stored in 3GPP network. In our view, </w:t>
      </w:r>
      <w:r w:rsidR="002B34F5" w:rsidRPr="00EB7611">
        <w:rPr>
          <w:rFonts w:asciiTheme="minorHAnsi" w:hAnsiTheme="minorHAnsi" w:cstheme="minorHAnsi"/>
          <w:sz w:val="20"/>
          <w:szCs w:val="20"/>
          <w:lang w:val="en-US" w:eastAsia="ja-JP"/>
        </w:rPr>
        <w:t xml:space="preserve">there is no compelling reason to </w:t>
      </w:r>
      <w:r w:rsidR="00656E8B" w:rsidRPr="00EB7611">
        <w:rPr>
          <w:rFonts w:asciiTheme="minorHAnsi" w:hAnsiTheme="minorHAnsi" w:cstheme="minorHAnsi"/>
          <w:sz w:val="20"/>
          <w:szCs w:val="20"/>
          <w:lang w:val="en-US" w:eastAsia="ja-JP"/>
        </w:rPr>
        <w:t xml:space="preserve">store </w:t>
      </w:r>
      <w:r w:rsidR="00C00800" w:rsidRPr="00EB7611">
        <w:rPr>
          <w:rFonts w:asciiTheme="minorHAnsi" w:hAnsiTheme="minorHAnsi" w:cstheme="minorHAnsi"/>
          <w:sz w:val="20"/>
          <w:szCs w:val="20"/>
          <w:lang w:val="en-US" w:eastAsia="ja-JP"/>
        </w:rPr>
        <w:t>a UE’s model in 3GPP network, rather than in the UE’s server.</w:t>
      </w:r>
      <w:r w:rsidR="00E73F84" w:rsidRPr="00EB7611">
        <w:rPr>
          <w:rFonts w:asciiTheme="minorHAnsi" w:hAnsiTheme="minorHAnsi" w:cstheme="minorHAnsi"/>
          <w:sz w:val="20"/>
          <w:szCs w:val="20"/>
          <w:lang w:val="en-US" w:eastAsia="ja-JP"/>
        </w:rPr>
        <w:t xml:space="preserve"> </w:t>
      </w:r>
      <w:r w:rsidR="00E71878" w:rsidRPr="00EB7611">
        <w:rPr>
          <w:rFonts w:asciiTheme="minorHAnsi" w:hAnsiTheme="minorHAnsi" w:cstheme="minorHAnsi"/>
          <w:sz w:val="20"/>
          <w:szCs w:val="20"/>
          <w:lang w:val="en-US" w:eastAsia="ja-JP"/>
        </w:rPr>
        <w:t xml:space="preserve">The 3GPP network cannot be used as a central node to distribute a model </w:t>
      </w:r>
      <w:r w:rsidR="00C23564" w:rsidRPr="00EB7611">
        <w:rPr>
          <w:rFonts w:asciiTheme="minorHAnsi" w:hAnsiTheme="minorHAnsi" w:cstheme="minorHAnsi"/>
          <w:sz w:val="20"/>
          <w:szCs w:val="20"/>
          <w:lang w:val="en-US" w:eastAsia="ja-JP"/>
        </w:rPr>
        <w:t xml:space="preserve">to </w:t>
      </w:r>
      <w:r w:rsidR="00AB4293" w:rsidRPr="00EB7611">
        <w:rPr>
          <w:rFonts w:asciiTheme="minorHAnsi" w:hAnsiTheme="minorHAnsi" w:cstheme="minorHAnsi"/>
          <w:sz w:val="20"/>
          <w:szCs w:val="20"/>
          <w:lang w:val="en-US" w:eastAsia="ja-JP"/>
        </w:rPr>
        <w:t>a variety of</w:t>
      </w:r>
      <w:r w:rsidR="00D515E9" w:rsidRPr="00EB7611">
        <w:rPr>
          <w:rFonts w:asciiTheme="minorHAnsi" w:hAnsiTheme="minorHAnsi" w:cstheme="minorHAnsi"/>
          <w:sz w:val="20"/>
          <w:szCs w:val="20"/>
          <w:lang w:val="en-US" w:eastAsia="ja-JP"/>
        </w:rPr>
        <w:t xml:space="preserve"> UEs, since o</w:t>
      </w:r>
      <w:r w:rsidR="00214055" w:rsidRPr="00EB7611">
        <w:rPr>
          <w:rFonts w:asciiTheme="minorHAnsi" w:hAnsiTheme="minorHAnsi" w:cstheme="minorHAnsi"/>
          <w:sz w:val="20"/>
          <w:szCs w:val="20"/>
          <w:lang w:val="en-US" w:eastAsia="ja-JP"/>
        </w:rPr>
        <w:t xml:space="preserve">ne UE </w:t>
      </w:r>
      <w:r w:rsidR="0097776E" w:rsidRPr="00EB7611">
        <w:rPr>
          <w:rFonts w:asciiTheme="minorHAnsi" w:hAnsiTheme="minorHAnsi" w:cstheme="minorHAnsi"/>
          <w:sz w:val="20"/>
          <w:szCs w:val="20"/>
          <w:lang w:val="en-US" w:eastAsia="ja-JP"/>
        </w:rPr>
        <w:t xml:space="preserve">vendor’s model cannot be shared </w:t>
      </w:r>
      <w:r w:rsidR="00631878" w:rsidRPr="00EB7611">
        <w:rPr>
          <w:rFonts w:asciiTheme="minorHAnsi" w:hAnsiTheme="minorHAnsi" w:cstheme="minorHAnsi"/>
          <w:sz w:val="20"/>
          <w:szCs w:val="20"/>
          <w:lang w:val="en-US" w:eastAsia="ja-JP"/>
        </w:rPr>
        <w:t>with another UE ven</w:t>
      </w:r>
      <w:r w:rsidR="0054331B" w:rsidRPr="00EB7611">
        <w:rPr>
          <w:rFonts w:asciiTheme="minorHAnsi" w:hAnsiTheme="minorHAnsi" w:cstheme="minorHAnsi"/>
          <w:sz w:val="20"/>
          <w:szCs w:val="20"/>
          <w:lang w:val="en-US" w:eastAsia="ja-JP"/>
        </w:rPr>
        <w:t>dor’s device</w:t>
      </w:r>
      <w:r w:rsidR="00EC71CD" w:rsidRPr="00EB7611">
        <w:rPr>
          <w:rFonts w:asciiTheme="minorHAnsi" w:hAnsiTheme="minorHAnsi" w:cstheme="minorHAnsi"/>
          <w:sz w:val="20"/>
          <w:szCs w:val="20"/>
          <w:lang w:val="en-US" w:eastAsia="ja-JP"/>
        </w:rPr>
        <w:t xml:space="preserve">; one type of UE chip’s model </w:t>
      </w:r>
      <w:r w:rsidR="00C80B58" w:rsidRPr="00EB7611">
        <w:rPr>
          <w:rFonts w:asciiTheme="minorHAnsi" w:hAnsiTheme="minorHAnsi" w:cstheme="minorHAnsi"/>
          <w:sz w:val="20"/>
          <w:szCs w:val="20"/>
          <w:lang w:val="en-US" w:eastAsia="ja-JP"/>
        </w:rPr>
        <w:t>(e.g., advanced UE</w:t>
      </w:r>
      <w:r w:rsidR="00460D74" w:rsidRPr="00EB7611">
        <w:rPr>
          <w:rFonts w:asciiTheme="minorHAnsi" w:hAnsiTheme="minorHAnsi" w:cstheme="minorHAnsi"/>
          <w:sz w:val="20"/>
          <w:szCs w:val="20"/>
          <w:lang w:val="en-US" w:eastAsia="ja-JP"/>
        </w:rPr>
        <w:t>) cannot be shared</w:t>
      </w:r>
      <w:r w:rsidR="00526064" w:rsidRPr="00EB7611">
        <w:rPr>
          <w:rFonts w:asciiTheme="minorHAnsi" w:hAnsiTheme="minorHAnsi" w:cstheme="minorHAnsi"/>
          <w:sz w:val="20"/>
          <w:szCs w:val="20"/>
          <w:lang w:val="en-US" w:eastAsia="ja-JP"/>
        </w:rPr>
        <w:t xml:space="preserve"> with another type of UE (e.g., </w:t>
      </w:r>
      <w:r w:rsidR="008175F6" w:rsidRPr="00EB7611">
        <w:rPr>
          <w:rFonts w:asciiTheme="minorHAnsi" w:hAnsiTheme="minorHAnsi" w:cstheme="minorHAnsi"/>
          <w:sz w:val="20"/>
          <w:szCs w:val="20"/>
          <w:lang w:val="en-US" w:eastAsia="ja-JP"/>
        </w:rPr>
        <w:t xml:space="preserve">a </w:t>
      </w:r>
      <w:r w:rsidR="008175F6" w:rsidRPr="00EB7611" w:rsidDel="00443426">
        <w:rPr>
          <w:rFonts w:asciiTheme="minorHAnsi" w:hAnsiTheme="minorHAnsi" w:cstheme="minorHAnsi"/>
          <w:sz w:val="20"/>
          <w:szCs w:val="20"/>
          <w:lang w:val="en-US" w:eastAsia="ja-JP"/>
        </w:rPr>
        <w:t>low</w:t>
      </w:r>
      <w:r w:rsidR="00443426" w:rsidRPr="00EB7611">
        <w:rPr>
          <w:rFonts w:asciiTheme="minorHAnsi" w:hAnsiTheme="minorHAnsi" w:cstheme="minorHAnsi"/>
          <w:sz w:val="20"/>
          <w:szCs w:val="20"/>
          <w:lang w:val="en-US" w:eastAsia="ja-JP"/>
        </w:rPr>
        <w:t>-cost</w:t>
      </w:r>
      <w:r w:rsidR="008175F6" w:rsidRPr="00EB7611">
        <w:rPr>
          <w:rFonts w:asciiTheme="minorHAnsi" w:hAnsiTheme="minorHAnsi" w:cstheme="minorHAnsi"/>
          <w:sz w:val="20"/>
          <w:szCs w:val="20"/>
          <w:lang w:val="en-US" w:eastAsia="ja-JP"/>
        </w:rPr>
        <w:t xml:space="preserve"> UE).</w:t>
      </w:r>
      <w:r w:rsidR="00791DCD" w:rsidRPr="00EB7611">
        <w:rPr>
          <w:rFonts w:asciiTheme="minorHAnsi" w:hAnsiTheme="minorHAnsi" w:cstheme="minorHAnsi"/>
          <w:sz w:val="20"/>
          <w:szCs w:val="20"/>
          <w:lang w:val="en-US" w:eastAsia="ja-JP"/>
        </w:rPr>
        <w:t xml:space="preserve"> </w:t>
      </w:r>
      <w:r w:rsidR="00C41B20" w:rsidRPr="00EB7611">
        <w:rPr>
          <w:rFonts w:asciiTheme="minorHAnsi" w:hAnsiTheme="minorHAnsi" w:cstheme="minorHAnsi"/>
          <w:sz w:val="20"/>
          <w:szCs w:val="20"/>
          <w:lang w:val="en-US" w:eastAsia="ja-JP"/>
        </w:rPr>
        <w:t>Additionally,</w:t>
      </w:r>
      <w:r w:rsidR="00C00800" w:rsidRPr="00EB7611">
        <w:rPr>
          <w:rFonts w:asciiTheme="minorHAnsi" w:hAnsiTheme="minorHAnsi" w:cstheme="minorHAnsi"/>
          <w:sz w:val="20"/>
          <w:szCs w:val="20"/>
          <w:lang w:val="en-US" w:eastAsia="ja-JP"/>
        </w:rPr>
        <w:t xml:space="preserve"> </w:t>
      </w:r>
      <w:r w:rsidR="00B3075F" w:rsidRPr="00EB7611">
        <w:rPr>
          <w:rFonts w:asciiTheme="minorHAnsi" w:hAnsiTheme="minorHAnsi" w:cstheme="minorHAnsi"/>
          <w:sz w:val="20"/>
          <w:szCs w:val="20"/>
          <w:lang w:val="en-US" w:eastAsia="ja-JP"/>
        </w:rPr>
        <w:t xml:space="preserve">it is a heavy burden to 3GPP network to store, register, </w:t>
      </w:r>
      <w:r w:rsidR="00770691" w:rsidRPr="00EB7611">
        <w:rPr>
          <w:rFonts w:asciiTheme="minorHAnsi" w:hAnsiTheme="minorHAnsi" w:cstheme="minorHAnsi"/>
          <w:sz w:val="20"/>
          <w:szCs w:val="20"/>
          <w:lang w:val="en-US" w:eastAsia="ja-JP"/>
        </w:rPr>
        <w:t xml:space="preserve">maintain, </w:t>
      </w:r>
      <w:r w:rsidR="00B3075F" w:rsidRPr="00EB7611">
        <w:rPr>
          <w:rFonts w:asciiTheme="minorHAnsi" w:hAnsiTheme="minorHAnsi" w:cstheme="minorHAnsi"/>
          <w:sz w:val="20"/>
          <w:szCs w:val="20"/>
          <w:lang w:val="en-US" w:eastAsia="ja-JP"/>
        </w:rPr>
        <w:t xml:space="preserve">retrieve, and transfer UE models, since </w:t>
      </w:r>
      <w:proofErr w:type="gramStart"/>
      <w:r w:rsidR="00B3075F" w:rsidRPr="00EB7611">
        <w:rPr>
          <w:rFonts w:asciiTheme="minorHAnsi" w:hAnsiTheme="minorHAnsi" w:cstheme="minorHAnsi"/>
          <w:sz w:val="20"/>
          <w:szCs w:val="20"/>
          <w:lang w:val="en-US" w:eastAsia="ja-JP"/>
        </w:rPr>
        <w:t>a large number of</w:t>
      </w:r>
      <w:proofErr w:type="gramEnd"/>
      <w:r w:rsidR="00B3075F" w:rsidRPr="00EB7611">
        <w:rPr>
          <w:rFonts w:asciiTheme="minorHAnsi" w:hAnsiTheme="minorHAnsi" w:cstheme="minorHAnsi"/>
          <w:sz w:val="20"/>
          <w:szCs w:val="20"/>
          <w:lang w:val="en-US" w:eastAsia="ja-JP"/>
        </w:rPr>
        <w:t xml:space="preserve"> different UE models are expected, considering factors like different UE vendors, different UE releases, different PHY functionalities, different deployment scenarios, etc. </w:t>
      </w:r>
      <w:r w:rsidR="00266D3D" w:rsidRPr="00EB7611">
        <w:rPr>
          <w:rFonts w:asciiTheme="minorHAnsi" w:hAnsiTheme="minorHAnsi" w:cstheme="minorHAnsi"/>
          <w:sz w:val="20"/>
          <w:szCs w:val="20"/>
          <w:lang w:val="en-US" w:eastAsia="ja-JP"/>
        </w:rPr>
        <w:t>Compared to case z1,</w:t>
      </w:r>
      <w:r w:rsidR="00B3075F" w:rsidRPr="00EB7611" w:rsidDel="00601EE6">
        <w:rPr>
          <w:rFonts w:asciiTheme="minorHAnsi" w:hAnsiTheme="minorHAnsi" w:cstheme="minorHAnsi"/>
          <w:sz w:val="20"/>
          <w:szCs w:val="20"/>
          <w:lang w:val="en-US" w:eastAsia="ja-JP"/>
        </w:rPr>
        <w:t xml:space="preserve"> m</w:t>
      </w:r>
      <w:r w:rsidR="00B3075F" w:rsidRPr="00EB7611">
        <w:rPr>
          <w:rFonts w:asciiTheme="minorHAnsi" w:hAnsiTheme="minorHAnsi" w:cstheme="minorHAnsi"/>
          <w:sz w:val="20"/>
          <w:szCs w:val="20"/>
          <w:lang w:val="en-US" w:eastAsia="ja-JP"/>
        </w:rPr>
        <w:t>odel delivery (case y) is an attractive alternative even if the UE need to obtain a model in real-time.</w:t>
      </w:r>
    </w:p>
    <w:p w14:paraId="2562FE7A" w14:textId="17A8FDFD" w:rsidR="00E55415" w:rsidRPr="00A000E8" w:rsidRDefault="00F102E1" w:rsidP="00F102E1">
      <w:pPr>
        <w:pStyle w:val="ListParagraph"/>
        <w:numPr>
          <w:ilvl w:val="3"/>
          <w:numId w:val="272"/>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For case z2:</w:t>
      </w:r>
      <w:r w:rsidRPr="00A000E8">
        <w:rPr>
          <w:rFonts w:asciiTheme="minorHAnsi" w:hAnsiTheme="minorHAnsi" w:cstheme="minorHAnsi"/>
          <w:sz w:val="20"/>
          <w:szCs w:val="20"/>
          <w:lang w:val="en-US" w:eastAsia="ja-JP"/>
        </w:rPr>
        <w:t xml:space="preserve"> </w:t>
      </w:r>
    </w:p>
    <w:p w14:paraId="58C3575A" w14:textId="7BD03F6A" w:rsidR="006931DA" w:rsidRPr="00A000E8" w:rsidRDefault="004A68E3" w:rsidP="00E55415">
      <w:pPr>
        <w:pStyle w:val="ListParagraph"/>
        <w:numPr>
          <w:ilvl w:val="4"/>
          <w:numId w:val="272"/>
        </w:numPr>
        <w:ind w:left="1260"/>
        <w:rPr>
          <w:rFonts w:asciiTheme="minorHAnsi" w:hAnsiTheme="minorHAnsi" w:cstheme="minorHAnsi"/>
          <w:sz w:val="20"/>
          <w:szCs w:val="20"/>
          <w:lang w:eastAsia="ja-JP"/>
        </w:rPr>
      </w:pPr>
      <w:r w:rsidRPr="00A000E8">
        <w:rPr>
          <w:rFonts w:asciiTheme="minorHAnsi" w:hAnsiTheme="minorHAnsi" w:cstheme="minorHAnsi"/>
          <w:sz w:val="20"/>
          <w:szCs w:val="20"/>
          <w:lang w:val="en-US" w:eastAsia="ja-JP"/>
        </w:rPr>
        <w:t xml:space="preserve">This is </w:t>
      </w:r>
      <w:r w:rsidR="00331FC8" w:rsidRPr="00A000E8">
        <w:rPr>
          <w:rFonts w:asciiTheme="minorHAnsi" w:hAnsiTheme="minorHAnsi" w:cstheme="minorHAnsi"/>
          <w:sz w:val="20"/>
          <w:szCs w:val="20"/>
          <w:lang w:val="en-US" w:eastAsia="ja-JP"/>
        </w:rPr>
        <w:t xml:space="preserve">inappropriate since it requires the NW to train a model for the UE. As discussed earlier, </w:t>
      </w:r>
      <w:r w:rsidR="00DC1D9B" w:rsidRPr="00A000E8">
        <w:rPr>
          <w:rFonts w:asciiTheme="minorHAnsi" w:hAnsiTheme="minorHAnsi" w:cstheme="minorHAnsi"/>
          <w:sz w:val="20"/>
          <w:szCs w:val="20"/>
          <w:lang w:val="en-US" w:eastAsia="ja-JP"/>
        </w:rPr>
        <w:t xml:space="preserve">the NW can only train a one-size-fits-all model, and no </w:t>
      </w:r>
      <w:r w:rsidR="008D4BE6" w:rsidRPr="00A000E8">
        <w:rPr>
          <w:rFonts w:asciiTheme="minorHAnsi" w:hAnsiTheme="minorHAnsi" w:cstheme="minorHAnsi"/>
          <w:sz w:val="20"/>
          <w:szCs w:val="20"/>
          <w:lang w:val="en-US" w:eastAsia="ja-JP"/>
        </w:rPr>
        <w:t xml:space="preserve">hardware optimization </w:t>
      </w:r>
      <w:r w:rsidR="001E4734" w:rsidRPr="00A000E8">
        <w:rPr>
          <w:rFonts w:asciiTheme="minorHAnsi" w:hAnsiTheme="minorHAnsi" w:cstheme="minorHAnsi"/>
          <w:sz w:val="20"/>
          <w:szCs w:val="20"/>
          <w:lang w:val="en-US" w:eastAsia="ja-JP"/>
        </w:rPr>
        <w:t>for the target UE is possible.</w:t>
      </w:r>
      <w:r w:rsidR="001E4734">
        <w:rPr>
          <w:rFonts w:asciiTheme="minorHAnsi" w:hAnsiTheme="minorHAnsi" w:cstheme="minorHAnsi"/>
          <w:sz w:val="20"/>
          <w:szCs w:val="20"/>
          <w:lang w:val="en-US" w:eastAsia="ja-JP"/>
        </w:rPr>
        <w:t xml:space="preserve"> </w:t>
      </w:r>
      <w:r w:rsidR="008F7177">
        <w:rPr>
          <w:rFonts w:asciiTheme="minorHAnsi" w:hAnsiTheme="minorHAnsi" w:cstheme="minorHAnsi"/>
          <w:sz w:val="20"/>
          <w:szCs w:val="20"/>
          <w:lang w:val="en-US" w:eastAsia="ja-JP"/>
        </w:rPr>
        <w:t xml:space="preserve">One-size-fits-all implies that </w:t>
      </w:r>
      <w:r w:rsidR="00F03755">
        <w:rPr>
          <w:rFonts w:asciiTheme="minorHAnsi" w:hAnsiTheme="minorHAnsi" w:cstheme="minorHAnsi"/>
          <w:sz w:val="20"/>
          <w:szCs w:val="20"/>
          <w:lang w:val="en-US" w:eastAsia="ja-JP"/>
        </w:rPr>
        <w:t xml:space="preserve">the network </w:t>
      </w:r>
      <w:proofErr w:type="gramStart"/>
      <w:r w:rsidR="00F03755">
        <w:rPr>
          <w:rFonts w:asciiTheme="minorHAnsi" w:hAnsiTheme="minorHAnsi" w:cstheme="minorHAnsi"/>
          <w:sz w:val="20"/>
          <w:szCs w:val="20"/>
          <w:lang w:val="en-US" w:eastAsia="ja-JP"/>
        </w:rPr>
        <w:t>has to</w:t>
      </w:r>
      <w:proofErr w:type="gramEnd"/>
      <w:r w:rsidR="00F03755">
        <w:rPr>
          <w:rFonts w:asciiTheme="minorHAnsi" w:hAnsiTheme="minorHAnsi" w:cstheme="minorHAnsi"/>
          <w:sz w:val="20"/>
          <w:szCs w:val="20"/>
          <w:lang w:val="en-US" w:eastAsia="ja-JP"/>
        </w:rPr>
        <w:t xml:space="preserve"> </w:t>
      </w:r>
      <w:r w:rsidR="00D368ED">
        <w:rPr>
          <w:rFonts w:asciiTheme="minorHAnsi" w:hAnsiTheme="minorHAnsi" w:cstheme="minorHAnsi"/>
          <w:sz w:val="20"/>
          <w:szCs w:val="20"/>
          <w:lang w:val="en-US" w:eastAsia="ja-JP"/>
        </w:rPr>
        <w:t xml:space="preserve">train the model for the </w:t>
      </w:r>
      <w:r w:rsidR="00F47E85">
        <w:rPr>
          <w:rFonts w:asciiTheme="minorHAnsi" w:hAnsiTheme="minorHAnsi" w:cstheme="minorHAnsi"/>
          <w:sz w:val="20"/>
          <w:szCs w:val="20"/>
          <w:lang w:val="en-US" w:eastAsia="ja-JP"/>
        </w:rPr>
        <w:t>least capable</w:t>
      </w:r>
      <w:r w:rsidR="00D368ED">
        <w:rPr>
          <w:rFonts w:asciiTheme="minorHAnsi" w:hAnsiTheme="minorHAnsi" w:cstheme="minorHAnsi"/>
          <w:sz w:val="20"/>
          <w:szCs w:val="20"/>
          <w:lang w:val="en-US" w:eastAsia="ja-JP"/>
        </w:rPr>
        <w:t xml:space="preserve"> UE</w:t>
      </w:r>
      <w:r w:rsidR="00981FF8">
        <w:rPr>
          <w:rFonts w:asciiTheme="minorHAnsi" w:hAnsiTheme="minorHAnsi" w:cstheme="minorHAnsi"/>
          <w:sz w:val="20"/>
          <w:szCs w:val="20"/>
          <w:lang w:val="en-US" w:eastAsia="ja-JP"/>
        </w:rPr>
        <w:t>, thus</w:t>
      </w:r>
      <w:r w:rsidR="002C5846">
        <w:rPr>
          <w:rFonts w:asciiTheme="minorHAnsi" w:hAnsiTheme="minorHAnsi" w:cstheme="minorHAnsi"/>
          <w:sz w:val="20"/>
          <w:szCs w:val="20"/>
          <w:lang w:val="en-US" w:eastAsia="ja-JP"/>
        </w:rPr>
        <w:t xml:space="preserve"> sacrificing the performance </w:t>
      </w:r>
      <w:r w:rsidR="00190B89">
        <w:rPr>
          <w:rFonts w:asciiTheme="minorHAnsi" w:hAnsiTheme="minorHAnsi" w:cstheme="minorHAnsi"/>
          <w:sz w:val="20"/>
          <w:szCs w:val="20"/>
          <w:lang w:val="en-US" w:eastAsia="ja-JP"/>
        </w:rPr>
        <w:t xml:space="preserve">and efficiency </w:t>
      </w:r>
      <w:r w:rsidR="002C5846">
        <w:rPr>
          <w:rFonts w:asciiTheme="minorHAnsi" w:hAnsiTheme="minorHAnsi" w:cstheme="minorHAnsi"/>
          <w:sz w:val="20"/>
          <w:szCs w:val="20"/>
          <w:lang w:val="en-US" w:eastAsia="ja-JP"/>
        </w:rPr>
        <w:t xml:space="preserve">of more capable UEs. </w:t>
      </w:r>
      <w:r w:rsidR="009A203F" w:rsidRPr="00A000E8">
        <w:rPr>
          <w:rFonts w:asciiTheme="minorHAnsi" w:hAnsiTheme="minorHAnsi" w:cstheme="minorHAnsi"/>
          <w:sz w:val="20"/>
          <w:szCs w:val="20"/>
          <w:lang w:val="en-US" w:eastAsia="ja-JP"/>
        </w:rPr>
        <w:t xml:space="preserve">It </w:t>
      </w:r>
      <w:r w:rsidR="004B282A" w:rsidRPr="00A000E8">
        <w:rPr>
          <w:rFonts w:asciiTheme="minorHAnsi" w:hAnsiTheme="minorHAnsi" w:cstheme="minorHAnsi"/>
          <w:sz w:val="20"/>
          <w:szCs w:val="20"/>
          <w:lang w:val="en-US" w:eastAsia="ja-JP"/>
        </w:rPr>
        <w:t>may also force the UE to use a generic hardware</w:t>
      </w:r>
      <w:r w:rsidR="00A04E02" w:rsidRPr="00A000E8">
        <w:rPr>
          <w:rFonts w:asciiTheme="minorHAnsi" w:hAnsiTheme="minorHAnsi" w:cstheme="minorHAnsi"/>
          <w:sz w:val="20"/>
          <w:szCs w:val="20"/>
          <w:lang w:val="en-US" w:eastAsia="ja-JP"/>
        </w:rPr>
        <w:t xml:space="preserve">. </w:t>
      </w:r>
      <w:r w:rsidR="007C4B88" w:rsidRPr="00A000E8">
        <w:rPr>
          <w:rFonts w:asciiTheme="minorHAnsi" w:hAnsiTheme="minorHAnsi" w:cstheme="minorHAnsi"/>
          <w:sz w:val="20"/>
          <w:szCs w:val="20"/>
          <w:lang w:val="en-US" w:eastAsia="ja-JP"/>
        </w:rPr>
        <w:t xml:space="preserve">These are </w:t>
      </w:r>
      <w:r w:rsidR="006931DA" w:rsidRPr="00A000E8">
        <w:rPr>
          <w:rFonts w:asciiTheme="minorHAnsi" w:hAnsiTheme="minorHAnsi" w:cstheme="minorHAnsi"/>
          <w:sz w:val="20"/>
          <w:szCs w:val="20"/>
          <w:lang w:val="en-US" w:eastAsia="ja-JP"/>
        </w:rPr>
        <w:t>not compatible with</w:t>
      </w:r>
      <w:r w:rsidR="007C4B88" w:rsidRPr="00A000E8">
        <w:rPr>
          <w:rFonts w:asciiTheme="minorHAnsi" w:hAnsiTheme="minorHAnsi" w:cstheme="minorHAnsi"/>
          <w:sz w:val="20"/>
          <w:szCs w:val="20"/>
          <w:lang w:val="en-US" w:eastAsia="ja-JP"/>
        </w:rPr>
        <w:t xml:space="preserve"> the fundamental </w:t>
      </w:r>
      <w:r w:rsidR="003E084C" w:rsidRPr="00A000E8">
        <w:rPr>
          <w:rFonts w:asciiTheme="minorHAnsi" w:hAnsiTheme="minorHAnsi" w:cstheme="minorHAnsi"/>
          <w:sz w:val="20"/>
          <w:szCs w:val="20"/>
          <w:lang w:val="en-US" w:eastAsia="ja-JP"/>
        </w:rPr>
        <w:t>design principle of</w:t>
      </w:r>
      <w:r w:rsidR="00BE675B" w:rsidRPr="00A000E8">
        <w:rPr>
          <w:rFonts w:asciiTheme="minorHAnsi" w:hAnsiTheme="minorHAnsi" w:cstheme="minorHAnsi"/>
          <w:sz w:val="20"/>
          <w:szCs w:val="20"/>
          <w:lang w:val="en-US" w:eastAsia="ja-JP"/>
        </w:rPr>
        <w:t xml:space="preserve"> </w:t>
      </w:r>
      <w:r w:rsidR="006931DA" w:rsidRPr="00A000E8">
        <w:rPr>
          <w:rFonts w:asciiTheme="minorHAnsi" w:hAnsiTheme="minorHAnsi" w:cstheme="minorHAnsi"/>
          <w:sz w:val="20"/>
          <w:szCs w:val="20"/>
          <w:lang w:val="en-US" w:eastAsia="ja-JP"/>
        </w:rPr>
        <w:t xml:space="preserve">the </w:t>
      </w:r>
      <w:r w:rsidR="003D4696" w:rsidRPr="00A000E8">
        <w:rPr>
          <w:rFonts w:asciiTheme="minorHAnsi" w:hAnsiTheme="minorHAnsi" w:cstheme="minorHAnsi"/>
          <w:sz w:val="20"/>
          <w:szCs w:val="20"/>
          <w:lang w:val="en-US" w:eastAsia="ja-JP"/>
        </w:rPr>
        <w:t>UE chip</w:t>
      </w:r>
      <w:r w:rsidR="003E084C" w:rsidRPr="00A000E8">
        <w:rPr>
          <w:rFonts w:asciiTheme="minorHAnsi" w:hAnsiTheme="minorHAnsi" w:cstheme="minorHAnsi"/>
          <w:sz w:val="20"/>
          <w:szCs w:val="20"/>
          <w:lang w:val="en-US" w:eastAsia="ja-JP"/>
        </w:rPr>
        <w:t>, which needs</w:t>
      </w:r>
      <w:r w:rsidR="00071A7B" w:rsidRPr="00A000E8">
        <w:rPr>
          <w:rFonts w:asciiTheme="minorHAnsi" w:hAnsiTheme="minorHAnsi" w:cstheme="minorHAnsi"/>
          <w:sz w:val="20"/>
          <w:szCs w:val="20"/>
          <w:lang w:val="en-US" w:eastAsia="ja-JP"/>
        </w:rPr>
        <w:t xml:space="preserve"> </w:t>
      </w:r>
      <w:r w:rsidR="00DB6367">
        <w:rPr>
          <w:rFonts w:asciiTheme="minorHAnsi" w:hAnsiTheme="minorHAnsi" w:cstheme="minorHAnsi"/>
          <w:sz w:val="20"/>
          <w:szCs w:val="20"/>
          <w:lang w:val="en-US" w:eastAsia="ja-JP"/>
        </w:rPr>
        <w:t xml:space="preserve">to </w:t>
      </w:r>
      <w:r w:rsidR="00071A7B" w:rsidRPr="00A000E8">
        <w:rPr>
          <w:rFonts w:asciiTheme="minorHAnsi" w:hAnsiTheme="minorHAnsi" w:cstheme="minorHAnsi"/>
          <w:sz w:val="20"/>
          <w:szCs w:val="20"/>
          <w:lang w:val="en-US" w:eastAsia="ja-JP"/>
        </w:rPr>
        <w:t xml:space="preserve">run </w:t>
      </w:r>
      <w:r w:rsidR="002C2FEB" w:rsidRPr="00A000E8">
        <w:rPr>
          <w:rFonts w:asciiTheme="minorHAnsi" w:hAnsiTheme="minorHAnsi" w:cstheme="minorHAnsi"/>
          <w:sz w:val="20"/>
          <w:szCs w:val="20"/>
          <w:lang w:val="en-US" w:eastAsia="ja-JP"/>
        </w:rPr>
        <w:t xml:space="preserve">as </w:t>
      </w:r>
      <w:r w:rsidR="00071A7B" w:rsidRPr="00A000E8">
        <w:rPr>
          <w:rFonts w:asciiTheme="minorHAnsi" w:hAnsiTheme="minorHAnsi" w:cstheme="minorHAnsi"/>
          <w:sz w:val="20"/>
          <w:szCs w:val="20"/>
          <w:lang w:val="en-US" w:eastAsia="ja-JP"/>
        </w:rPr>
        <w:t>efficiently</w:t>
      </w:r>
      <w:r w:rsidR="002C2FEB" w:rsidRPr="00A000E8">
        <w:rPr>
          <w:rFonts w:asciiTheme="minorHAnsi" w:hAnsiTheme="minorHAnsi" w:cstheme="minorHAnsi"/>
          <w:sz w:val="20"/>
          <w:szCs w:val="20"/>
          <w:lang w:val="en-US" w:eastAsia="ja-JP"/>
        </w:rPr>
        <w:t xml:space="preserve"> as possible</w:t>
      </w:r>
      <w:r w:rsidR="00A850D6" w:rsidRPr="00A000E8">
        <w:rPr>
          <w:rFonts w:asciiTheme="minorHAnsi" w:hAnsiTheme="minorHAnsi" w:cstheme="minorHAnsi"/>
          <w:sz w:val="20"/>
          <w:szCs w:val="20"/>
          <w:lang w:val="en-US" w:eastAsia="ja-JP"/>
        </w:rPr>
        <w:t xml:space="preserve">, </w:t>
      </w:r>
      <w:r w:rsidR="00071A7B" w:rsidRPr="00A000E8">
        <w:rPr>
          <w:rFonts w:asciiTheme="minorHAnsi" w:hAnsiTheme="minorHAnsi" w:cstheme="minorHAnsi"/>
          <w:sz w:val="20"/>
          <w:szCs w:val="20"/>
          <w:lang w:val="en-US" w:eastAsia="ja-JP"/>
        </w:rPr>
        <w:t xml:space="preserve">e.g., high </w:t>
      </w:r>
      <w:r w:rsidR="00F93F57" w:rsidRPr="00A000E8">
        <w:rPr>
          <w:rFonts w:asciiTheme="minorHAnsi" w:hAnsiTheme="minorHAnsi" w:cstheme="minorHAnsi"/>
          <w:sz w:val="20"/>
          <w:szCs w:val="20"/>
          <w:lang w:val="en-US" w:eastAsia="ja-JP"/>
        </w:rPr>
        <w:t>throughput</w:t>
      </w:r>
      <w:r w:rsidR="00464BC8" w:rsidRPr="00A000E8">
        <w:rPr>
          <w:rFonts w:asciiTheme="minorHAnsi" w:hAnsiTheme="minorHAnsi" w:cstheme="minorHAnsi"/>
          <w:sz w:val="20"/>
          <w:szCs w:val="20"/>
          <w:lang w:val="en-US" w:eastAsia="ja-JP"/>
        </w:rPr>
        <w:t>, low</w:t>
      </w:r>
      <w:r w:rsidR="00F93F57" w:rsidRPr="00A000E8">
        <w:rPr>
          <w:rFonts w:asciiTheme="minorHAnsi" w:hAnsiTheme="minorHAnsi" w:cstheme="minorHAnsi"/>
          <w:sz w:val="20"/>
          <w:szCs w:val="20"/>
          <w:lang w:val="en-US" w:eastAsia="ja-JP"/>
        </w:rPr>
        <w:t xml:space="preserve"> power consumption</w:t>
      </w:r>
      <w:r w:rsidR="00464BC8" w:rsidRPr="00A000E8">
        <w:rPr>
          <w:rFonts w:asciiTheme="minorHAnsi" w:hAnsiTheme="minorHAnsi" w:cstheme="minorHAnsi"/>
          <w:sz w:val="20"/>
          <w:szCs w:val="20"/>
          <w:lang w:val="en-US" w:eastAsia="ja-JP"/>
        </w:rPr>
        <w:t>, small chip size, low</w:t>
      </w:r>
      <w:r w:rsidR="00C77E29" w:rsidRPr="00A000E8">
        <w:rPr>
          <w:rFonts w:asciiTheme="minorHAnsi" w:hAnsiTheme="minorHAnsi" w:cstheme="minorHAnsi"/>
          <w:sz w:val="20"/>
          <w:szCs w:val="20"/>
          <w:lang w:val="en-US" w:eastAsia="ja-JP"/>
        </w:rPr>
        <w:t xml:space="preserve">er </w:t>
      </w:r>
      <w:r w:rsidR="00A850D6" w:rsidRPr="00A000E8">
        <w:rPr>
          <w:rFonts w:asciiTheme="minorHAnsi" w:hAnsiTheme="minorHAnsi" w:cstheme="minorHAnsi"/>
          <w:sz w:val="20"/>
          <w:szCs w:val="20"/>
          <w:lang w:val="en-US" w:eastAsia="ja-JP"/>
        </w:rPr>
        <w:t>memory size.</w:t>
      </w:r>
    </w:p>
    <w:p w14:paraId="5D28FAF6" w14:textId="254D173E" w:rsidR="008D43AC" w:rsidRPr="00A000E8" w:rsidRDefault="00354D69" w:rsidP="00A000E8">
      <w:pPr>
        <w:pStyle w:val="ListParagraph"/>
        <w:numPr>
          <w:ilvl w:val="4"/>
          <w:numId w:val="272"/>
        </w:numPr>
        <w:ind w:left="1260"/>
        <w:rPr>
          <w:rFonts w:asciiTheme="minorHAnsi" w:hAnsiTheme="minorHAnsi" w:cstheme="minorHAnsi"/>
          <w:sz w:val="20"/>
          <w:szCs w:val="20"/>
          <w:lang w:eastAsia="ja-JP"/>
        </w:rPr>
      </w:pPr>
      <w:r w:rsidRPr="00A000E8">
        <w:rPr>
          <w:rFonts w:asciiTheme="minorHAnsi" w:hAnsiTheme="minorHAnsi" w:cstheme="minorHAnsi"/>
          <w:sz w:val="20"/>
          <w:szCs w:val="20"/>
          <w:lang w:val="en-US" w:eastAsia="ja-JP"/>
        </w:rPr>
        <w:t xml:space="preserve">Also, </w:t>
      </w:r>
      <w:r w:rsidR="00F02BB9" w:rsidRPr="00A000E8">
        <w:rPr>
          <w:rFonts w:asciiTheme="minorHAnsi" w:hAnsiTheme="minorHAnsi" w:cstheme="minorHAnsi"/>
          <w:sz w:val="20"/>
          <w:szCs w:val="20"/>
          <w:lang w:val="en-US" w:eastAsia="ja-JP"/>
        </w:rPr>
        <w:t>‘proprietary format’ of z2 refers to</w:t>
      </w:r>
      <w:r w:rsidR="007C295B" w:rsidRPr="00A000E8">
        <w:rPr>
          <w:rFonts w:asciiTheme="minorHAnsi" w:hAnsiTheme="minorHAnsi" w:cstheme="minorHAnsi"/>
          <w:sz w:val="20"/>
          <w:szCs w:val="20"/>
          <w:lang w:val="en-US" w:eastAsia="ja-JP"/>
        </w:rPr>
        <w:t xml:space="preserve"> a source code model</w:t>
      </w:r>
      <w:r w:rsidR="005106E5" w:rsidRPr="00A000E8">
        <w:rPr>
          <w:rFonts w:asciiTheme="minorHAnsi" w:hAnsiTheme="minorHAnsi" w:cstheme="minorHAnsi"/>
          <w:sz w:val="20"/>
          <w:szCs w:val="20"/>
          <w:lang w:val="en-US" w:eastAsia="ja-JP"/>
        </w:rPr>
        <w:t xml:space="preserve"> file</w:t>
      </w:r>
      <w:r w:rsidR="00A21004" w:rsidRPr="00A000E8">
        <w:rPr>
          <w:rFonts w:asciiTheme="minorHAnsi" w:hAnsiTheme="minorHAnsi" w:cstheme="minorHAnsi"/>
          <w:sz w:val="20"/>
          <w:szCs w:val="20"/>
          <w:lang w:val="en-US" w:eastAsia="ja-JP"/>
        </w:rPr>
        <w:t>, not a binary executable</w:t>
      </w:r>
      <w:r w:rsidR="005106E5" w:rsidRPr="00A000E8">
        <w:rPr>
          <w:rFonts w:asciiTheme="minorHAnsi" w:hAnsiTheme="minorHAnsi" w:cstheme="minorHAnsi"/>
          <w:sz w:val="20"/>
          <w:szCs w:val="20"/>
          <w:lang w:val="en-US" w:eastAsia="ja-JP"/>
        </w:rPr>
        <w:t xml:space="preserve"> model </w:t>
      </w:r>
      <w:proofErr w:type="gramStart"/>
      <w:r w:rsidR="005106E5" w:rsidRPr="00A000E8">
        <w:rPr>
          <w:rFonts w:asciiTheme="minorHAnsi" w:hAnsiTheme="minorHAnsi" w:cstheme="minorHAnsi"/>
          <w:sz w:val="20"/>
          <w:szCs w:val="20"/>
          <w:lang w:val="en-US" w:eastAsia="ja-JP"/>
        </w:rPr>
        <w:t>file, since</w:t>
      </w:r>
      <w:proofErr w:type="gramEnd"/>
      <w:r w:rsidR="005106E5" w:rsidRPr="00A000E8">
        <w:rPr>
          <w:rFonts w:asciiTheme="minorHAnsi" w:hAnsiTheme="minorHAnsi" w:cstheme="minorHAnsi"/>
          <w:sz w:val="20"/>
          <w:szCs w:val="20"/>
          <w:lang w:val="en-US" w:eastAsia="ja-JP"/>
        </w:rPr>
        <w:t xml:space="preserve"> NW cannot know </w:t>
      </w:r>
      <w:r w:rsidR="00B01C29" w:rsidRPr="00A000E8">
        <w:rPr>
          <w:rFonts w:asciiTheme="minorHAnsi" w:hAnsiTheme="minorHAnsi" w:cstheme="minorHAnsi"/>
          <w:sz w:val="20"/>
          <w:szCs w:val="20"/>
          <w:lang w:val="en-US" w:eastAsia="ja-JP"/>
        </w:rPr>
        <w:t>each UE’s hardware</w:t>
      </w:r>
      <w:r w:rsidR="00774639" w:rsidRPr="00A000E8">
        <w:rPr>
          <w:rFonts w:asciiTheme="minorHAnsi" w:hAnsiTheme="minorHAnsi" w:cstheme="minorHAnsi"/>
          <w:sz w:val="20"/>
          <w:szCs w:val="20"/>
          <w:lang w:val="en-US" w:eastAsia="ja-JP"/>
        </w:rPr>
        <w:t xml:space="preserve">. </w:t>
      </w:r>
      <w:proofErr w:type="gramStart"/>
      <w:r w:rsidR="00CD27A1" w:rsidRPr="00A000E8">
        <w:rPr>
          <w:rFonts w:asciiTheme="minorHAnsi" w:hAnsiTheme="minorHAnsi" w:cstheme="minorHAnsi"/>
          <w:sz w:val="20"/>
          <w:szCs w:val="20"/>
          <w:lang w:val="en-US" w:eastAsia="ja-JP"/>
        </w:rPr>
        <w:t>Thus</w:t>
      </w:r>
      <w:proofErr w:type="gramEnd"/>
      <w:r w:rsidR="00CD27A1" w:rsidRPr="00A000E8">
        <w:rPr>
          <w:rFonts w:asciiTheme="minorHAnsi" w:hAnsiTheme="minorHAnsi" w:cstheme="minorHAnsi"/>
          <w:sz w:val="20"/>
          <w:szCs w:val="20"/>
          <w:lang w:val="en-US" w:eastAsia="ja-JP"/>
        </w:rPr>
        <w:t xml:space="preserve"> case z2 shares the same pr</w:t>
      </w:r>
      <w:r w:rsidR="00732B4D" w:rsidRPr="00A000E8">
        <w:rPr>
          <w:rFonts w:asciiTheme="minorHAnsi" w:hAnsiTheme="minorHAnsi" w:cstheme="minorHAnsi"/>
          <w:sz w:val="20"/>
          <w:szCs w:val="20"/>
          <w:lang w:val="en-US" w:eastAsia="ja-JP"/>
        </w:rPr>
        <w:t xml:space="preserve">oblem as case z3 </w:t>
      </w:r>
      <w:r w:rsidR="003432DF" w:rsidRPr="00A000E8">
        <w:rPr>
          <w:rFonts w:asciiTheme="minorHAnsi" w:hAnsiTheme="minorHAnsi" w:cstheme="minorHAnsi"/>
          <w:sz w:val="20"/>
          <w:szCs w:val="20"/>
          <w:lang w:val="en-US" w:eastAsia="ja-JP"/>
        </w:rPr>
        <w:t>in the difficulty o</w:t>
      </w:r>
      <w:r w:rsidR="00D74DDA" w:rsidRPr="00A000E8">
        <w:rPr>
          <w:rFonts w:asciiTheme="minorHAnsi" w:hAnsiTheme="minorHAnsi" w:cstheme="minorHAnsi"/>
          <w:sz w:val="20"/>
          <w:szCs w:val="20"/>
          <w:lang w:val="en-US" w:eastAsia="ja-JP"/>
        </w:rPr>
        <w:t>f</w:t>
      </w:r>
      <w:r w:rsidR="00876D0C" w:rsidRPr="00A000E8">
        <w:rPr>
          <w:rFonts w:asciiTheme="minorHAnsi" w:hAnsiTheme="minorHAnsi" w:cstheme="minorHAnsi"/>
          <w:sz w:val="20"/>
          <w:szCs w:val="20"/>
          <w:lang w:val="en-US" w:eastAsia="ja-JP"/>
        </w:rPr>
        <w:t xml:space="preserve"> m</w:t>
      </w:r>
      <w:r w:rsidR="000570B1" w:rsidRPr="00A000E8">
        <w:rPr>
          <w:rFonts w:asciiTheme="minorHAnsi" w:hAnsiTheme="minorHAnsi" w:cstheme="minorHAnsi"/>
          <w:sz w:val="20"/>
          <w:szCs w:val="20"/>
          <w:lang w:val="en-US" w:eastAsia="ja-JP"/>
        </w:rPr>
        <w:t>odel compilation</w:t>
      </w:r>
      <w:r w:rsidR="003D6641" w:rsidRPr="00A000E8">
        <w:rPr>
          <w:rFonts w:asciiTheme="minorHAnsi" w:hAnsiTheme="minorHAnsi" w:cstheme="minorHAnsi"/>
          <w:sz w:val="20"/>
          <w:szCs w:val="20"/>
          <w:lang w:val="en-US" w:eastAsia="ja-JP"/>
        </w:rPr>
        <w:t>.</w:t>
      </w:r>
      <w:r w:rsidR="0003276E" w:rsidRPr="00A000E8">
        <w:rPr>
          <w:rFonts w:asciiTheme="minorHAnsi" w:hAnsiTheme="minorHAnsi" w:cstheme="minorHAnsi"/>
          <w:sz w:val="20"/>
          <w:szCs w:val="20"/>
          <w:lang w:val="en-US" w:eastAsia="ja-JP"/>
        </w:rPr>
        <w:t xml:space="preserve"> </w:t>
      </w:r>
    </w:p>
    <w:p w14:paraId="34944D47" w14:textId="6A556EC3" w:rsidR="00F102E1" w:rsidRPr="00A000E8" w:rsidRDefault="006931DA" w:rsidP="00F102E1">
      <w:pPr>
        <w:pStyle w:val="ListParagraph"/>
        <w:numPr>
          <w:ilvl w:val="3"/>
          <w:numId w:val="272"/>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 xml:space="preserve">For </w:t>
      </w:r>
      <w:r w:rsidR="00551451" w:rsidRPr="00A000E8">
        <w:rPr>
          <w:rFonts w:asciiTheme="minorHAnsi" w:hAnsiTheme="minorHAnsi" w:cstheme="minorHAnsi"/>
          <w:b/>
          <w:bCs/>
          <w:sz w:val="20"/>
          <w:szCs w:val="20"/>
          <w:u w:val="single"/>
          <w:lang w:val="en-US" w:eastAsia="ja-JP"/>
        </w:rPr>
        <w:t>c</w:t>
      </w:r>
      <w:r w:rsidRPr="00A000E8">
        <w:rPr>
          <w:rFonts w:asciiTheme="minorHAnsi" w:hAnsiTheme="minorHAnsi" w:cstheme="minorHAnsi"/>
          <w:b/>
          <w:bCs/>
          <w:sz w:val="20"/>
          <w:szCs w:val="20"/>
          <w:u w:val="single"/>
          <w:lang w:val="en-US" w:eastAsia="ja-JP"/>
        </w:rPr>
        <w:t>ase z3:</w:t>
      </w:r>
      <w:r w:rsidRPr="00A000E8">
        <w:rPr>
          <w:rFonts w:asciiTheme="minorHAnsi" w:hAnsiTheme="minorHAnsi" w:cstheme="minorHAnsi"/>
          <w:sz w:val="20"/>
          <w:szCs w:val="20"/>
          <w:lang w:val="en-US" w:eastAsia="ja-JP"/>
        </w:rPr>
        <w:t xml:space="preserve"> </w:t>
      </w:r>
      <w:r w:rsidR="00A001D7" w:rsidRPr="00A000E8">
        <w:rPr>
          <w:rFonts w:asciiTheme="minorHAnsi" w:hAnsiTheme="minorHAnsi" w:cstheme="minorHAnsi"/>
          <w:sz w:val="20"/>
          <w:szCs w:val="20"/>
          <w:lang w:val="en-US" w:eastAsia="ja-JP"/>
        </w:rPr>
        <w:t xml:space="preserve">This is inappropriate since it requires </w:t>
      </w:r>
      <w:r w:rsidR="0057304C" w:rsidRPr="00A000E8">
        <w:rPr>
          <w:rFonts w:asciiTheme="minorHAnsi" w:hAnsiTheme="minorHAnsi" w:cstheme="minorHAnsi"/>
          <w:sz w:val="20"/>
          <w:szCs w:val="20"/>
          <w:lang w:val="en-US" w:eastAsia="ja-JP"/>
        </w:rPr>
        <w:t>model transfer in open format. Th</w:t>
      </w:r>
      <w:r w:rsidR="0081122E" w:rsidRPr="00A000E8">
        <w:rPr>
          <w:rFonts w:asciiTheme="minorHAnsi" w:hAnsiTheme="minorHAnsi" w:cstheme="minorHAnsi"/>
          <w:sz w:val="20"/>
          <w:szCs w:val="20"/>
          <w:lang w:val="en-US" w:eastAsia="ja-JP"/>
        </w:rPr>
        <w:t>at is</w:t>
      </w:r>
      <w:r w:rsidR="0057304C" w:rsidRPr="00A000E8">
        <w:rPr>
          <w:rFonts w:asciiTheme="minorHAnsi" w:hAnsiTheme="minorHAnsi" w:cstheme="minorHAnsi"/>
          <w:sz w:val="20"/>
          <w:szCs w:val="20"/>
          <w:lang w:val="en-US" w:eastAsia="ja-JP"/>
        </w:rPr>
        <w:t xml:space="preserve">, the </w:t>
      </w:r>
      <w:r w:rsidR="009051C9" w:rsidRPr="00A000E8">
        <w:rPr>
          <w:rFonts w:asciiTheme="minorHAnsi" w:hAnsiTheme="minorHAnsi" w:cstheme="minorHAnsi"/>
          <w:sz w:val="20"/>
          <w:szCs w:val="20"/>
          <w:lang w:val="en-US" w:eastAsia="ja-JP"/>
        </w:rPr>
        <w:t>transferred model is not in a compiled, binary</w:t>
      </w:r>
      <w:r w:rsidR="0081122E" w:rsidRPr="00A000E8">
        <w:rPr>
          <w:rFonts w:asciiTheme="minorHAnsi" w:hAnsiTheme="minorHAnsi" w:cstheme="minorHAnsi"/>
          <w:sz w:val="20"/>
          <w:szCs w:val="20"/>
          <w:lang w:val="en-US" w:eastAsia="ja-JP"/>
        </w:rPr>
        <w:t>, executable format. This implies on-device</w:t>
      </w:r>
      <w:r w:rsidR="00B370D8" w:rsidRPr="00A000E8">
        <w:rPr>
          <w:rFonts w:asciiTheme="minorHAnsi" w:hAnsiTheme="minorHAnsi" w:cstheme="minorHAnsi"/>
          <w:sz w:val="20"/>
          <w:szCs w:val="20"/>
          <w:lang w:val="en-US" w:eastAsia="ja-JP"/>
        </w:rPr>
        <w:t xml:space="preserve"> conversion of a </w:t>
      </w:r>
      <w:r w:rsidR="00967724" w:rsidRPr="00A000E8">
        <w:rPr>
          <w:rFonts w:asciiTheme="minorHAnsi" w:hAnsiTheme="minorHAnsi" w:cstheme="minorHAnsi"/>
          <w:sz w:val="20"/>
          <w:szCs w:val="20"/>
          <w:lang w:val="en-US" w:eastAsia="ja-JP"/>
        </w:rPr>
        <w:t>source code model to a</w:t>
      </w:r>
      <w:r w:rsidR="008046D9" w:rsidRPr="00A000E8">
        <w:rPr>
          <w:rFonts w:asciiTheme="minorHAnsi" w:hAnsiTheme="minorHAnsi" w:cstheme="minorHAnsi"/>
          <w:sz w:val="20"/>
          <w:szCs w:val="20"/>
          <w:lang w:val="en-US" w:eastAsia="ja-JP"/>
        </w:rPr>
        <w:t>n</w:t>
      </w:r>
      <w:r w:rsidR="00967724" w:rsidRPr="00A000E8">
        <w:rPr>
          <w:rFonts w:asciiTheme="minorHAnsi" w:hAnsiTheme="minorHAnsi" w:cstheme="minorHAnsi"/>
          <w:sz w:val="20"/>
          <w:szCs w:val="20"/>
          <w:lang w:val="en-US" w:eastAsia="ja-JP"/>
        </w:rPr>
        <w:t xml:space="preserve"> executable model. </w:t>
      </w:r>
      <w:r w:rsidR="00D36DBC" w:rsidRPr="00A000E8">
        <w:rPr>
          <w:rFonts w:asciiTheme="minorHAnsi" w:hAnsiTheme="minorHAnsi" w:cstheme="minorHAnsi"/>
          <w:sz w:val="20"/>
          <w:szCs w:val="20"/>
          <w:lang w:val="en-US" w:eastAsia="ja-JP"/>
        </w:rPr>
        <w:t>However, it is well known that</w:t>
      </w:r>
      <w:r w:rsidR="00967724" w:rsidRPr="00A000E8">
        <w:rPr>
          <w:rFonts w:asciiTheme="minorHAnsi" w:hAnsiTheme="minorHAnsi" w:cstheme="minorHAnsi"/>
          <w:sz w:val="20"/>
          <w:szCs w:val="20"/>
          <w:lang w:val="en-US" w:eastAsia="ja-JP"/>
        </w:rPr>
        <w:t xml:space="preserve"> model compilation is </w:t>
      </w:r>
      <w:r w:rsidR="00D36DBC" w:rsidRPr="00A000E8">
        <w:rPr>
          <w:rFonts w:asciiTheme="minorHAnsi" w:hAnsiTheme="minorHAnsi" w:cstheme="minorHAnsi"/>
          <w:sz w:val="20"/>
          <w:szCs w:val="20"/>
          <w:lang w:val="en-US" w:eastAsia="ja-JP"/>
        </w:rPr>
        <w:t xml:space="preserve">a </w:t>
      </w:r>
      <w:r w:rsidR="006C3E20" w:rsidRPr="00A000E8">
        <w:rPr>
          <w:rFonts w:asciiTheme="minorHAnsi" w:hAnsiTheme="minorHAnsi" w:cstheme="minorHAnsi"/>
          <w:sz w:val="20"/>
          <w:szCs w:val="20"/>
          <w:lang w:val="en-US" w:eastAsia="ja-JP"/>
        </w:rPr>
        <w:t xml:space="preserve">complex </w:t>
      </w:r>
      <w:r w:rsidR="00D36DBC" w:rsidRPr="00A000E8">
        <w:rPr>
          <w:rFonts w:asciiTheme="minorHAnsi" w:hAnsiTheme="minorHAnsi" w:cstheme="minorHAnsi"/>
          <w:sz w:val="20"/>
          <w:szCs w:val="20"/>
          <w:lang w:val="en-US" w:eastAsia="ja-JP"/>
        </w:rPr>
        <w:t xml:space="preserve">process </w:t>
      </w:r>
      <w:r w:rsidR="006C3E20" w:rsidRPr="00A000E8">
        <w:rPr>
          <w:rFonts w:asciiTheme="minorHAnsi" w:hAnsiTheme="minorHAnsi" w:cstheme="minorHAnsi"/>
          <w:sz w:val="20"/>
          <w:szCs w:val="20"/>
          <w:lang w:val="en-US" w:eastAsia="ja-JP"/>
        </w:rPr>
        <w:t xml:space="preserve">and requires </w:t>
      </w:r>
      <w:r w:rsidR="008046D9" w:rsidRPr="00A000E8">
        <w:rPr>
          <w:rFonts w:asciiTheme="minorHAnsi" w:hAnsiTheme="minorHAnsi" w:cstheme="minorHAnsi"/>
          <w:sz w:val="20"/>
          <w:szCs w:val="20"/>
          <w:lang w:val="en-US" w:eastAsia="ja-JP"/>
        </w:rPr>
        <w:t>several levels of optimization</w:t>
      </w:r>
      <w:r w:rsidR="009626F1">
        <w:rPr>
          <w:rFonts w:asciiTheme="minorHAnsi" w:hAnsiTheme="minorHAnsi" w:cstheme="minorHAnsi"/>
          <w:sz w:val="20"/>
          <w:szCs w:val="20"/>
          <w:lang w:val="en-US" w:eastAsia="ja-JP"/>
        </w:rPr>
        <w:t xml:space="preserve">, for example, see </w:t>
      </w:r>
      <w:r w:rsidR="009626F1">
        <w:rPr>
          <w:rFonts w:asciiTheme="minorHAnsi" w:hAnsiTheme="minorHAnsi" w:cstheme="minorHAnsi"/>
          <w:szCs w:val="20"/>
          <w:lang w:eastAsia="zh-CN"/>
        </w:rPr>
        <w:fldChar w:fldCharType="begin"/>
      </w:r>
      <w:r w:rsidR="009626F1">
        <w:rPr>
          <w:rFonts w:asciiTheme="minorHAnsi" w:hAnsiTheme="minorHAnsi" w:cstheme="minorHAnsi"/>
          <w:szCs w:val="20"/>
          <w:lang w:eastAsia="zh-CN"/>
        </w:rPr>
        <w:instrText xml:space="preserve"> REF _Ref130292051 \h </w:instrText>
      </w:r>
      <w:r w:rsidR="009626F1">
        <w:rPr>
          <w:rFonts w:asciiTheme="minorHAnsi" w:hAnsiTheme="minorHAnsi" w:cstheme="minorHAnsi"/>
          <w:szCs w:val="20"/>
          <w:lang w:eastAsia="zh-CN"/>
        </w:rPr>
      </w:r>
      <w:r w:rsidR="009626F1">
        <w:rPr>
          <w:rFonts w:asciiTheme="minorHAnsi" w:hAnsiTheme="minorHAnsi" w:cstheme="minorHAnsi"/>
          <w:szCs w:val="20"/>
          <w:lang w:eastAsia="zh-CN"/>
        </w:rPr>
        <w:fldChar w:fldCharType="separate"/>
      </w:r>
      <w:r w:rsidR="008D73F1" w:rsidRPr="00B900F1">
        <w:rPr>
          <w:rFonts w:asciiTheme="minorHAnsi" w:hAnsiTheme="minorHAnsi" w:cstheme="minorHAnsi"/>
          <w:b/>
          <w:lang w:eastAsia="zh-CN"/>
        </w:rPr>
        <w:t xml:space="preserve">Figure </w:t>
      </w:r>
      <w:r w:rsidR="008D73F1">
        <w:rPr>
          <w:rFonts w:asciiTheme="minorHAnsi" w:hAnsiTheme="minorHAnsi" w:cstheme="minorHAnsi"/>
          <w:b/>
          <w:noProof/>
          <w:lang w:eastAsia="zh-CN"/>
        </w:rPr>
        <w:t>4</w:t>
      </w:r>
      <w:r w:rsidR="009626F1">
        <w:rPr>
          <w:rFonts w:asciiTheme="minorHAnsi" w:hAnsiTheme="minorHAnsi" w:cstheme="minorHAnsi"/>
          <w:szCs w:val="20"/>
          <w:lang w:eastAsia="zh-CN"/>
        </w:rPr>
        <w:fldChar w:fldCharType="end"/>
      </w:r>
      <w:r w:rsidR="00D36DBC" w:rsidRPr="00A000E8">
        <w:rPr>
          <w:rFonts w:asciiTheme="minorHAnsi" w:hAnsiTheme="minorHAnsi" w:cstheme="minorHAnsi"/>
          <w:sz w:val="20"/>
          <w:szCs w:val="20"/>
          <w:lang w:val="en-US" w:eastAsia="ja-JP"/>
        </w:rPr>
        <w:t xml:space="preserve">. </w:t>
      </w:r>
      <w:proofErr w:type="gramStart"/>
      <w:r w:rsidR="00D36DBC" w:rsidRPr="00A000E8">
        <w:rPr>
          <w:rFonts w:asciiTheme="minorHAnsi" w:hAnsiTheme="minorHAnsi" w:cstheme="minorHAnsi"/>
          <w:sz w:val="20"/>
          <w:szCs w:val="20"/>
          <w:lang w:val="en-US" w:eastAsia="ja-JP"/>
        </w:rPr>
        <w:t>Thus</w:t>
      </w:r>
      <w:proofErr w:type="gramEnd"/>
      <w:r w:rsidR="00D36DBC" w:rsidRPr="00A000E8">
        <w:rPr>
          <w:rFonts w:asciiTheme="minorHAnsi" w:hAnsiTheme="minorHAnsi" w:cstheme="minorHAnsi"/>
          <w:sz w:val="20"/>
          <w:szCs w:val="20"/>
          <w:lang w:val="en-US" w:eastAsia="ja-JP"/>
        </w:rPr>
        <w:t xml:space="preserve"> it</w:t>
      </w:r>
      <w:r w:rsidR="00BC0DBB" w:rsidRPr="00A000E8">
        <w:rPr>
          <w:rFonts w:asciiTheme="minorHAnsi" w:hAnsiTheme="minorHAnsi" w:cstheme="minorHAnsi"/>
          <w:sz w:val="20"/>
          <w:szCs w:val="20"/>
          <w:lang w:val="en-US" w:eastAsia="ja-JP"/>
        </w:rPr>
        <w:t xml:space="preserve"> is not feasible</w:t>
      </w:r>
      <w:r w:rsidR="009C72AB" w:rsidRPr="00A000E8">
        <w:rPr>
          <w:rFonts w:asciiTheme="minorHAnsi" w:hAnsiTheme="minorHAnsi" w:cstheme="minorHAnsi"/>
          <w:sz w:val="20"/>
          <w:szCs w:val="20"/>
          <w:lang w:val="en-US" w:eastAsia="ja-JP"/>
        </w:rPr>
        <w:t xml:space="preserve"> </w:t>
      </w:r>
      <w:r w:rsidR="002332F5" w:rsidRPr="00A000E8">
        <w:rPr>
          <w:rFonts w:asciiTheme="minorHAnsi" w:hAnsiTheme="minorHAnsi" w:cstheme="minorHAnsi"/>
          <w:sz w:val="20"/>
          <w:szCs w:val="20"/>
          <w:lang w:val="en-US" w:eastAsia="ja-JP"/>
        </w:rPr>
        <w:t xml:space="preserve">to transfer </w:t>
      </w:r>
      <w:r w:rsidR="002B0C34" w:rsidRPr="00A000E8">
        <w:rPr>
          <w:rFonts w:asciiTheme="minorHAnsi" w:hAnsiTheme="minorHAnsi" w:cstheme="minorHAnsi"/>
          <w:sz w:val="20"/>
          <w:szCs w:val="20"/>
          <w:lang w:val="en-US" w:eastAsia="ja-JP"/>
        </w:rPr>
        <w:t>a</w:t>
      </w:r>
      <w:r w:rsidR="00EB2E49" w:rsidRPr="00A000E8">
        <w:rPr>
          <w:rFonts w:asciiTheme="minorHAnsi" w:hAnsiTheme="minorHAnsi" w:cstheme="minorHAnsi"/>
          <w:sz w:val="20"/>
          <w:szCs w:val="20"/>
          <w:lang w:val="en-US" w:eastAsia="ja-JP"/>
        </w:rPr>
        <w:t>n</w:t>
      </w:r>
      <w:r w:rsidR="002B0C34" w:rsidRPr="00A000E8">
        <w:rPr>
          <w:rFonts w:asciiTheme="minorHAnsi" w:hAnsiTheme="minorHAnsi" w:cstheme="minorHAnsi"/>
          <w:sz w:val="20"/>
          <w:szCs w:val="20"/>
          <w:lang w:val="en-US" w:eastAsia="ja-JP"/>
        </w:rPr>
        <w:t xml:space="preserve"> </w:t>
      </w:r>
      <w:r w:rsidR="007F2324" w:rsidRPr="00A000E8">
        <w:rPr>
          <w:rFonts w:asciiTheme="minorHAnsi" w:hAnsiTheme="minorHAnsi" w:cstheme="minorHAnsi"/>
          <w:sz w:val="20"/>
          <w:szCs w:val="20"/>
          <w:lang w:val="en-US" w:eastAsia="ja-JP"/>
        </w:rPr>
        <w:t>open-format model to a</w:t>
      </w:r>
      <w:r w:rsidR="009C72AB" w:rsidRPr="00A000E8">
        <w:rPr>
          <w:rFonts w:asciiTheme="minorHAnsi" w:hAnsiTheme="minorHAnsi" w:cstheme="minorHAnsi"/>
          <w:sz w:val="20"/>
          <w:szCs w:val="20"/>
          <w:lang w:val="en-US" w:eastAsia="ja-JP"/>
        </w:rPr>
        <w:t xml:space="preserve"> UE</w:t>
      </w:r>
      <w:r w:rsidR="00F81DAB" w:rsidRPr="00A000E8">
        <w:rPr>
          <w:rFonts w:asciiTheme="minorHAnsi" w:hAnsiTheme="minorHAnsi" w:cstheme="minorHAnsi"/>
          <w:sz w:val="20"/>
          <w:szCs w:val="20"/>
          <w:lang w:val="en-US" w:eastAsia="ja-JP"/>
        </w:rPr>
        <w:t xml:space="preserve"> in </w:t>
      </w:r>
      <w:r w:rsidR="007F2324" w:rsidRPr="00A000E8">
        <w:rPr>
          <w:rFonts w:asciiTheme="minorHAnsi" w:hAnsiTheme="minorHAnsi" w:cstheme="minorHAnsi"/>
          <w:sz w:val="20"/>
          <w:szCs w:val="20"/>
          <w:lang w:val="en-US" w:eastAsia="ja-JP"/>
        </w:rPr>
        <w:t xml:space="preserve">the </w:t>
      </w:r>
      <w:r w:rsidR="00F81DAB" w:rsidRPr="00A000E8">
        <w:rPr>
          <w:rFonts w:asciiTheme="minorHAnsi" w:hAnsiTheme="minorHAnsi" w:cstheme="minorHAnsi"/>
          <w:sz w:val="20"/>
          <w:szCs w:val="20"/>
          <w:lang w:val="en-US" w:eastAsia="ja-JP"/>
        </w:rPr>
        <w:t>field</w:t>
      </w:r>
      <w:r w:rsidR="007F2324" w:rsidRPr="00A000E8">
        <w:rPr>
          <w:rFonts w:asciiTheme="minorHAnsi" w:hAnsiTheme="minorHAnsi" w:cstheme="minorHAnsi"/>
          <w:sz w:val="20"/>
          <w:szCs w:val="20"/>
          <w:lang w:val="en-US" w:eastAsia="ja-JP"/>
        </w:rPr>
        <w:t>, where the UE</w:t>
      </w:r>
      <w:r w:rsidR="00F81DAB" w:rsidRPr="00A000E8">
        <w:rPr>
          <w:rFonts w:asciiTheme="minorHAnsi" w:hAnsiTheme="minorHAnsi" w:cstheme="minorHAnsi"/>
          <w:sz w:val="20"/>
          <w:szCs w:val="20"/>
          <w:lang w:val="en-US" w:eastAsia="ja-JP"/>
        </w:rPr>
        <w:t xml:space="preserve"> expect</w:t>
      </w:r>
      <w:r w:rsidR="007F2324" w:rsidRPr="00A000E8">
        <w:rPr>
          <w:rFonts w:asciiTheme="minorHAnsi" w:hAnsiTheme="minorHAnsi" w:cstheme="minorHAnsi"/>
          <w:sz w:val="20"/>
          <w:szCs w:val="20"/>
          <w:lang w:val="en-US" w:eastAsia="ja-JP"/>
        </w:rPr>
        <w:t>s</w:t>
      </w:r>
      <w:r w:rsidR="00F81DAB" w:rsidRPr="00A000E8">
        <w:rPr>
          <w:rFonts w:asciiTheme="minorHAnsi" w:hAnsiTheme="minorHAnsi" w:cstheme="minorHAnsi"/>
          <w:sz w:val="20"/>
          <w:szCs w:val="20"/>
          <w:lang w:val="en-US" w:eastAsia="ja-JP"/>
        </w:rPr>
        <w:t xml:space="preserve"> to receive a model and run it right away.</w:t>
      </w:r>
    </w:p>
    <w:p w14:paraId="4615EA1D" w14:textId="31652940" w:rsidR="00F81DAB" w:rsidRPr="00A000E8" w:rsidRDefault="00DE4D25" w:rsidP="00F102E1">
      <w:pPr>
        <w:pStyle w:val="ListParagraph"/>
        <w:numPr>
          <w:ilvl w:val="3"/>
          <w:numId w:val="272"/>
        </w:numPr>
        <w:ind w:left="630"/>
        <w:rPr>
          <w:rFonts w:asciiTheme="minorHAnsi" w:hAnsiTheme="minorHAnsi" w:cstheme="minorHAnsi"/>
          <w:sz w:val="20"/>
          <w:szCs w:val="20"/>
          <w:lang w:eastAsia="ja-JP"/>
        </w:rPr>
      </w:pPr>
      <w:r w:rsidRPr="00A000E8">
        <w:rPr>
          <w:rFonts w:asciiTheme="minorHAnsi" w:hAnsiTheme="minorHAnsi" w:cstheme="minorHAnsi"/>
          <w:b/>
          <w:bCs/>
          <w:sz w:val="20"/>
          <w:szCs w:val="20"/>
          <w:u w:val="single"/>
          <w:lang w:val="en-US" w:eastAsia="ja-JP"/>
        </w:rPr>
        <w:t xml:space="preserve">For </w:t>
      </w:r>
      <w:r w:rsidR="00551451" w:rsidRPr="00A000E8">
        <w:rPr>
          <w:rFonts w:asciiTheme="minorHAnsi" w:hAnsiTheme="minorHAnsi" w:cstheme="minorHAnsi"/>
          <w:b/>
          <w:bCs/>
          <w:sz w:val="20"/>
          <w:szCs w:val="20"/>
          <w:u w:val="single"/>
          <w:lang w:val="en-US" w:eastAsia="ja-JP"/>
        </w:rPr>
        <w:t>c</w:t>
      </w:r>
      <w:r w:rsidRPr="00A000E8">
        <w:rPr>
          <w:rFonts w:asciiTheme="minorHAnsi" w:hAnsiTheme="minorHAnsi" w:cstheme="minorHAnsi"/>
          <w:b/>
          <w:bCs/>
          <w:sz w:val="20"/>
          <w:szCs w:val="20"/>
          <w:u w:val="single"/>
          <w:lang w:val="en-US" w:eastAsia="ja-JP"/>
        </w:rPr>
        <w:t>ase z</w:t>
      </w:r>
      <w:r w:rsidR="001C2C0D" w:rsidRPr="00A000E8">
        <w:rPr>
          <w:rFonts w:asciiTheme="minorHAnsi" w:hAnsiTheme="minorHAnsi" w:cstheme="minorHAnsi"/>
          <w:b/>
          <w:bCs/>
          <w:sz w:val="20"/>
          <w:szCs w:val="20"/>
          <w:u w:val="single"/>
          <w:lang w:val="en-US" w:eastAsia="ja-JP"/>
        </w:rPr>
        <w:t>4</w:t>
      </w:r>
      <w:r w:rsidRPr="00A000E8">
        <w:rPr>
          <w:rFonts w:asciiTheme="minorHAnsi" w:hAnsiTheme="minorHAnsi" w:cstheme="minorHAnsi"/>
          <w:b/>
          <w:bCs/>
          <w:sz w:val="20"/>
          <w:szCs w:val="20"/>
          <w:u w:val="single"/>
          <w:lang w:val="en-US" w:eastAsia="ja-JP"/>
        </w:rPr>
        <w:t>:</w:t>
      </w:r>
      <w:r w:rsidRPr="00A000E8">
        <w:rPr>
          <w:rFonts w:asciiTheme="minorHAnsi" w:hAnsiTheme="minorHAnsi" w:cstheme="minorHAnsi"/>
          <w:sz w:val="20"/>
          <w:szCs w:val="20"/>
          <w:lang w:val="en-US" w:eastAsia="ja-JP"/>
        </w:rPr>
        <w:t xml:space="preserve"> This </w:t>
      </w:r>
      <w:r w:rsidR="00C964E4" w:rsidRPr="00A000E8">
        <w:rPr>
          <w:rFonts w:asciiTheme="minorHAnsi" w:hAnsiTheme="minorHAnsi" w:cstheme="minorHAnsi"/>
          <w:sz w:val="20"/>
          <w:szCs w:val="20"/>
          <w:lang w:val="en-US" w:eastAsia="ja-JP"/>
        </w:rPr>
        <w:t xml:space="preserve">assumes that the NW can train and obtain </w:t>
      </w:r>
      <w:r w:rsidR="00897A77" w:rsidRPr="00A000E8">
        <w:rPr>
          <w:rFonts w:asciiTheme="minorHAnsi" w:hAnsiTheme="minorHAnsi" w:cstheme="minorHAnsi"/>
          <w:sz w:val="20"/>
          <w:szCs w:val="20"/>
          <w:lang w:val="en-US" w:eastAsia="ja-JP"/>
        </w:rPr>
        <w:t xml:space="preserve">open-format </w:t>
      </w:r>
      <w:r w:rsidR="00C964E4" w:rsidRPr="00A000E8">
        <w:rPr>
          <w:rFonts w:asciiTheme="minorHAnsi" w:hAnsiTheme="minorHAnsi" w:cstheme="minorHAnsi"/>
          <w:sz w:val="20"/>
          <w:szCs w:val="20"/>
          <w:lang w:val="en-US" w:eastAsia="ja-JP"/>
        </w:rPr>
        <w:t>model parameters (weights and biases)</w:t>
      </w:r>
      <w:r w:rsidR="007E538A" w:rsidRPr="00A000E8">
        <w:rPr>
          <w:rFonts w:asciiTheme="minorHAnsi" w:hAnsiTheme="minorHAnsi" w:cstheme="minorHAnsi"/>
          <w:sz w:val="20"/>
          <w:szCs w:val="20"/>
          <w:lang w:val="en-US" w:eastAsia="ja-JP"/>
        </w:rPr>
        <w:t xml:space="preserve"> for an </w:t>
      </w:r>
      <w:r w:rsidR="007E538A" w:rsidRPr="00EB7611">
        <w:rPr>
          <w:rFonts w:asciiTheme="minorHAnsi" w:hAnsiTheme="minorHAnsi" w:cstheme="minorHAnsi"/>
          <w:i/>
          <w:sz w:val="20"/>
          <w:szCs w:val="20"/>
          <w:lang w:val="en-US" w:eastAsia="ja-JP"/>
        </w:rPr>
        <w:t>a</w:t>
      </w:r>
      <w:r w:rsidR="003D4FF0" w:rsidRPr="00EB7611">
        <w:rPr>
          <w:rFonts w:asciiTheme="minorHAnsi" w:hAnsiTheme="minorHAnsi" w:cstheme="minorHAnsi"/>
          <w:i/>
          <w:sz w:val="20"/>
          <w:szCs w:val="20"/>
          <w:lang w:val="en-US" w:eastAsia="ja-JP"/>
        </w:rPr>
        <w:t xml:space="preserve"> </w:t>
      </w:r>
      <w:r w:rsidR="007E538A" w:rsidRPr="00EB7611">
        <w:rPr>
          <w:rFonts w:asciiTheme="minorHAnsi" w:hAnsiTheme="minorHAnsi" w:cstheme="minorHAnsi"/>
          <w:i/>
          <w:sz w:val="20"/>
          <w:szCs w:val="20"/>
          <w:lang w:val="en-US" w:eastAsia="ja-JP"/>
        </w:rPr>
        <w:t>priori</w:t>
      </w:r>
      <w:r w:rsidR="007E538A" w:rsidRPr="00A000E8">
        <w:rPr>
          <w:rFonts w:asciiTheme="minorHAnsi" w:hAnsiTheme="minorHAnsi" w:cstheme="minorHAnsi"/>
          <w:sz w:val="20"/>
          <w:szCs w:val="20"/>
          <w:lang w:val="en-US" w:eastAsia="ja-JP"/>
        </w:rPr>
        <w:t xml:space="preserve"> known model</w:t>
      </w:r>
      <w:r w:rsidR="003D4FF0" w:rsidRPr="00A000E8">
        <w:rPr>
          <w:rFonts w:asciiTheme="minorHAnsi" w:hAnsiTheme="minorHAnsi" w:cstheme="minorHAnsi"/>
          <w:sz w:val="20"/>
          <w:szCs w:val="20"/>
          <w:lang w:val="en-US" w:eastAsia="ja-JP"/>
        </w:rPr>
        <w:t xml:space="preserve"> structure. </w:t>
      </w:r>
      <w:r w:rsidR="008D2ECD" w:rsidRPr="00A000E8">
        <w:rPr>
          <w:rFonts w:asciiTheme="minorHAnsi" w:hAnsiTheme="minorHAnsi" w:cstheme="minorHAnsi"/>
          <w:sz w:val="20"/>
          <w:szCs w:val="20"/>
          <w:lang w:val="en-US" w:eastAsia="ja-JP"/>
        </w:rPr>
        <w:t xml:space="preserve">On the UE side, </w:t>
      </w:r>
      <w:r w:rsidR="004D799A" w:rsidRPr="00A000E8">
        <w:rPr>
          <w:rFonts w:asciiTheme="minorHAnsi" w:hAnsiTheme="minorHAnsi" w:cstheme="minorHAnsi"/>
          <w:sz w:val="20"/>
          <w:szCs w:val="20"/>
          <w:lang w:val="en-US" w:eastAsia="ja-JP"/>
        </w:rPr>
        <w:t xml:space="preserve">as a first step, </w:t>
      </w:r>
      <w:r w:rsidR="004A5317" w:rsidRPr="00A000E8">
        <w:rPr>
          <w:rFonts w:asciiTheme="minorHAnsi" w:hAnsiTheme="minorHAnsi" w:cstheme="minorHAnsi"/>
          <w:sz w:val="20"/>
          <w:szCs w:val="20"/>
          <w:lang w:val="en-US" w:eastAsia="ja-JP"/>
        </w:rPr>
        <w:t xml:space="preserve">this requires </w:t>
      </w:r>
      <w:r w:rsidR="00584983" w:rsidRPr="00A000E8">
        <w:rPr>
          <w:rFonts w:asciiTheme="minorHAnsi" w:hAnsiTheme="minorHAnsi" w:cstheme="minorHAnsi"/>
          <w:sz w:val="20"/>
          <w:szCs w:val="20"/>
          <w:lang w:val="en-US" w:eastAsia="ja-JP"/>
        </w:rPr>
        <w:t xml:space="preserve">the UE to </w:t>
      </w:r>
      <w:r w:rsidR="001D643F" w:rsidRPr="00A000E8">
        <w:rPr>
          <w:rFonts w:asciiTheme="minorHAnsi" w:hAnsiTheme="minorHAnsi" w:cstheme="minorHAnsi"/>
          <w:sz w:val="20"/>
          <w:szCs w:val="20"/>
        </w:rPr>
        <w:t>quantiz</w:t>
      </w:r>
      <w:r w:rsidR="00584983" w:rsidRPr="00A000E8">
        <w:rPr>
          <w:rFonts w:asciiTheme="minorHAnsi" w:hAnsiTheme="minorHAnsi" w:cstheme="minorHAnsi"/>
          <w:sz w:val="20"/>
          <w:szCs w:val="20"/>
          <w:lang w:val="en-US"/>
        </w:rPr>
        <w:t>e</w:t>
      </w:r>
      <w:r w:rsidR="001D643F" w:rsidRPr="00A000E8">
        <w:rPr>
          <w:rFonts w:asciiTheme="minorHAnsi" w:hAnsiTheme="minorHAnsi" w:cstheme="minorHAnsi"/>
          <w:sz w:val="20"/>
          <w:szCs w:val="20"/>
        </w:rPr>
        <w:t xml:space="preserve"> the </w:t>
      </w:r>
      <w:r w:rsidR="001D643F" w:rsidRPr="00A000E8">
        <w:rPr>
          <w:rFonts w:asciiTheme="minorHAnsi" w:hAnsiTheme="minorHAnsi" w:cstheme="minorHAnsi"/>
          <w:sz w:val="20"/>
          <w:szCs w:val="20"/>
          <w:lang w:val="en-US"/>
        </w:rPr>
        <w:t xml:space="preserve">model </w:t>
      </w:r>
      <w:r w:rsidR="001D643F" w:rsidRPr="00A000E8">
        <w:rPr>
          <w:rFonts w:asciiTheme="minorHAnsi" w:hAnsiTheme="minorHAnsi" w:cstheme="minorHAnsi"/>
          <w:sz w:val="20"/>
          <w:szCs w:val="20"/>
        </w:rPr>
        <w:t>parameters</w:t>
      </w:r>
      <w:r w:rsidR="00584983" w:rsidRPr="00A000E8">
        <w:rPr>
          <w:rFonts w:asciiTheme="minorHAnsi" w:hAnsiTheme="minorHAnsi" w:cstheme="minorHAnsi"/>
          <w:sz w:val="20"/>
          <w:szCs w:val="20"/>
          <w:lang w:val="en-US"/>
        </w:rPr>
        <w:t xml:space="preserve"> </w:t>
      </w:r>
      <w:r w:rsidR="00CB1BA3" w:rsidRPr="00A000E8">
        <w:rPr>
          <w:rFonts w:asciiTheme="minorHAnsi" w:hAnsiTheme="minorHAnsi" w:cstheme="minorHAnsi"/>
          <w:sz w:val="20"/>
          <w:szCs w:val="20"/>
          <w:lang w:val="en-US"/>
        </w:rPr>
        <w:t>before using</w:t>
      </w:r>
      <w:r w:rsidR="00DC12E8" w:rsidRPr="00A000E8">
        <w:rPr>
          <w:rFonts w:asciiTheme="minorHAnsi" w:hAnsiTheme="minorHAnsi" w:cstheme="minorHAnsi"/>
          <w:sz w:val="20"/>
          <w:szCs w:val="20"/>
          <w:lang w:val="en-US"/>
        </w:rPr>
        <w:t xml:space="preserve"> them</w:t>
      </w:r>
      <w:r w:rsidR="00FF4A2B" w:rsidRPr="00A000E8">
        <w:rPr>
          <w:rFonts w:asciiTheme="minorHAnsi" w:hAnsiTheme="minorHAnsi" w:cstheme="minorHAnsi"/>
          <w:sz w:val="20"/>
          <w:szCs w:val="20"/>
          <w:lang w:val="en-US"/>
        </w:rPr>
        <w:t xml:space="preserve">, i.e., </w:t>
      </w:r>
      <w:r w:rsidR="00A11C5C" w:rsidRPr="00A000E8">
        <w:rPr>
          <w:rFonts w:asciiTheme="minorHAnsi" w:hAnsiTheme="minorHAnsi" w:cstheme="minorHAnsi"/>
          <w:sz w:val="20"/>
          <w:szCs w:val="20"/>
          <w:lang w:val="en-US"/>
        </w:rPr>
        <w:t>Post-Training Quantization (PTQ)</w:t>
      </w:r>
      <w:r w:rsidR="00046AFE" w:rsidRPr="00A000E8">
        <w:rPr>
          <w:rFonts w:asciiTheme="minorHAnsi" w:hAnsiTheme="minorHAnsi" w:cstheme="minorHAnsi"/>
          <w:sz w:val="20"/>
          <w:szCs w:val="20"/>
          <w:lang w:val="en-US"/>
        </w:rPr>
        <w:t xml:space="preserve">. </w:t>
      </w:r>
      <w:r w:rsidR="00BD72AF" w:rsidRPr="00A000E8">
        <w:rPr>
          <w:rFonts w:asciiTheme="minorHAnsi" w:hAnsiTheme="minorHAnsi" w:cstheme="minorHAnsi"/>
          <w:sz w:val="20"/>
          <w:szCs w:val="20"/>
          <w:lang w:val="en-US"/>
        </w:rPr>
        <w:t xml:space="preserve">For PTQ to work, the UE need </w:t>
      </w:r>
      <w:r w:rsidR="00E77AE8" w:rsidRPr="00A000E8">
        <w:rPr>
          <w:rFonts w:asciiTheme="minorHAnsi" w:hAnsiTheme="minorHAnsi" w:cstheme="minorHAnsi"/>
          <w:sz w:val="20"/>
          <w:szCs w:val="20"/>
          <w:lang w:val="en-US"/>
        </w:rPr>
        <w:t xml:space="preserve">to obtain some calibration data </w:t>
      </w:r>
      <w:r w:rsidR="00FB521C" w:rsidRPr="00A000E8">
        <w:rPr>
          <w:rFonts w:asciiTheme="minorHAnsi" w:hAnsiTheme="minorHAnsi" w:cstheme="minorHAnsi"/>
          <w:sz w:val="20"/>
          <w:szCs w:val="20"/>
          <w:lang w:val="en-US"/>
        </w:rPr>
        <w:t>so that the parameter quantization can be done properly</w:t>
      </w:r>
      <w:r w:rsidR="007E2F28" w:rsidRPr="00A000E8">
        <w:rPr>
          <w:rFonts w:asciiTheme="minorHAnsi" w:hAnsiTheme="minorHAnsi" w:cstheme="minorHAnsi"/>
          <w:sz w:val="20"/>
          <w:szCs w:val="20"/>
          <w:lang w:val="en-US"/>
        </w:rPr>
        <w:t xml:space="preserve">, e.g., to determine </w:t>
      </w:r>
      <w:r w:rsidR="009A0B29" w:rsidRPr="00A000E8">
        <w:rPr>
          <w:rFonts w:asciiTheme="minorHAnsi" w:hAnsiTheme="minorHAnsi" w:cstheme="minorHAnsi"/>
          <w:sz w:val="20"/>
          <w:szCs w:val="20"/>
          <w:lang w:val="en-US"/>
        </w:rPr>
        <w:t>proper</w:t>
      </w:r>
      <w:r w:rsidR="007E2F28" w:rsidRPr="00A000E8">
        <w:rPr>
          <w:rFonts w:asciiTheme="minorHAnsi" w:hAnsiTheme="minorHAnsi" w:cstheme="minorHAnsi"/>
          <w:sz w:val="20"/>
          <w:szCs w:val="20"/>
          <w:lang w:val="en-US"/>
        </w:rPr>
        <w:t xml:space="preserve"> clipping range and </w:t>
      </w:r>
      <w:r w:rsidR="009A0B29" w:rsidRPr="00A000E8">
        <w:rPr>
          <w:rFonts w:asciiTheme="minorHAnsi" w:hAnsiTheme="minorHAnsi" w:cstheme="minorHAnsi"/>
          <w:sz w:val="20"/>
          <w:szCs w:val="20"/>
          <w:lang w:val="en-US"/>
        </w:rPr>
        <w:t xml:space="preserve">scaling factor </w:t>
      </w:r>
      <w:r w:rsidR="00E83DE2" w:rsidRPr="00A000E8">
        <w:rPr>
          <w:rFonts w:asciiTheme="minorHAnsi" w:hAnsiTheme="minorHAnsi" w:cstheme="minorHAnsi"/>
          <w:sz w:val="20"/>
          <w:szCs w:val="20"/>
          <w:lang w:val="en-US"/>
        </w:rPr>
        <w:t>for the quantizer</w:t>
      </w:r>
      <w:r w:rsidR="00FB521C" w:rsidRPr="00A000E8">
        <w:rPr>
          <w:rFonts w:asciiTheme="minorHAnsi" w:hAnsiTheme="minorHAnsi" w:cstheme="minorHAnsi"/>
          <w:sz w:val="20"/>
          <w:szCs w:val="20"/>
          <w:lang w:val="en-US"/>
        </w:rPr>
        <w:t>. The calibration data is</w:t>
      </w:r>
      <w:r w:rsidR="00E0303C" w:rsidRPr="00A000E8">
        <w:rPr>
          <w:rFonts w:asciiTheme="minorHAnsi" w:hAnsiTheme="minorHAnsi" w:cstheme="minorHAnsi"/>
          <w:sz w:val="20"/>
          <w:szCs w:val="20"/>
          <w:lang w:val="en-US"/>
        </w:rPr>
        <w:t xml:space="preserve"> typically a small set of training data</w:t>
      </w:r>
      <w:r w:rsidR="00003C45" w:rsidRPr="00A000E8">
        <w:rPr>
          <w:rFonts w:asciiTheme="minorHAnsi" w:hAnsiTheme="minorHAnsi" w:cstheme="minorHAnsi"/>
          <w:sz w:val="20"/>
          <w:szCs w:val="20"/>
          <w:lang w:val="en-US"/>
        </w:rPr>
        <w:t xml:space="preserve">. </w:t>
      </w:r>
      <w:r w:rsidR="00F57C30" w:rsidRPr="00A000E8">
        <w:rPr>
          <w:rFonts w:asciiTheme="minorHAnsi" w:hAnsiTheme="minorHAnsi" w:cstheme="minorHAnsi"/>
          <w:sz w:val="20"/>
          <w:szCs w:val="20"/>
          <w:lang w:val="en-US"/>
        </w:rPr>
        <w:t xml:space="preserve">In our understanding, there is no desire in RAN1/RAN2 discussion to </w:t>
      </w:r>
      <w:r w:rsidR="00F718B4" w:rsidRPr="00A000E8">
        <w:rPr>
          <w:rFonts w:asciiTheme="minorHAnsi" w:hAnsiTheme="minorHAnsi" w:cstheme="minorHAnsi"/>
          <w:sz w:val="20"/>
          <w:szCs w:val="20"/>
          <w:lang w:val="en-US"/>
        </w:rPr>
        <w:t xml:space="preserve">send </w:t>
      </w:r>
      <w:r w:rsidR="005941D9">
        <w:rPr>
          <w:rFonts w:asciiTheme="minorHAnsi" w:hAnsiTheme="minorHAnsi" w:cstheme="minorHAnsi"/>
          <w:sz w:val="20"/>
          <w:szCs w:val="20"/>
          <w:lang w:val="en-US"/>
        </w:rPr>
        <w:t xml:space="preserve">such </w:t>
      </w:r>
      <w:r w:rsidR="001B65C7" w:rsidRPr="00A000E8">
        <w:rPr>
          <w:rFonts w:asciiTheme="minorHAnsi" w:hAnsiTheme="minorHAnsi" w:cstheme="minorHAnsi"/>
          <w:sz w:val="20"/>
          <w:szCs w:val="20"/>
          <w:lang w:val="en-US"/>
        </w:rPr>
        <w:t>cal</w:t>
      </w:r>
      <w:r w:rsidR="00856B8A" w:rsidRPr="00A000E8">
        <w:rPr>
          <w:rFonts w:asciiTheme="minorHAnsi" w:hAnsiTheme="minorHAnsi" w:cstheme="minorHAnsi"/>
          <w:sz w:val="20"/>
          <w:szCs w:val="20"/>
          <w:lang w:val="en-US"/>
        </w:rPr>
        <w:t>ibration data</w:t>
      </w:r>
      <w:r w:rsidR="00FC1EEC" w:rsidRPr="00A000E8">
        <w:rPr>
          <w:rFonts w:asciiTheme="minorHAnsi" w:hAnsiTheme="minorHAnsi" w:cstheme="minorHAnsi"/>
          <w:sz w:val="20"/>
          <w:szCs w:val="20"/>
          <w:lang w:val="en-US"/>
        </w:rPr>
        <w:t xml:space="preserve"> from NW to UE to support model transfer. </w:t>
      </w:r>
      <w:proofErr w:type="gramStart"/>
      <w:r w:rsidR="00FC1EEC" w:rsidRPr="00A000E8">
        <w:rPr>
          <w:rFonts w:asciiTheme="minorHAnsi" w:hAnsiTheme="minorHAnsi" w:cstheme="minorHAnsi"/>
          <w:sz w:val="20"/>
          <w:szCs w:val="20"/>
          <w:lang w:val="en-US"/>
        </w:rPr>
        <w:t>Thus</w:t>
      </w:r>
      <w:proofErr w:type="gramEnd"/>
      <w:r w:rsidR="00FC1EEC" w:rsidRPr="00A000E8">
        <w:rPr>
          <w:rFonts w:asciiTheme="minorHAnsi" w:hAnsiTheme="minorHAnsi" w:cstheme="minorHAnsi"/>
          <w:sz w:val="20"/>
          <w:szCs w:val="20"/>
          <w:lang w:val="en-US"/>
        </w:rPr>
        <w:t xml:space="preserve"> Case z4 is undesirable. A lesser problem with Case z4 is, </w:t>
      </w:r>
      <w:r w:rsidR="009E2941" w:rsidRPr="00A000E8">
        <w:rPr>
          <w:rFonts w:asciiTheme="minorHAnsi" w:hAnsiTheme="minorHAnsi" w:cstheme="minorHAnsi"/>
          <w:sz w:val="20"/>
          <w:szCs w:val="20"/>
          <w:lang w:val="en-US"/>
        </w:rPr>
        <w:t>PTQ is less accurate</w:t>
      </w:r>
      <w:r w:rsidR="00847A0D" w:rsidRPr="00A000E8">
        <w:rPr>
          <w:rFonts w:asciiTheme="minorHAnsi" w:hAnsiTheme="minorHAnsi" w:cstheme="minorHAnsi"/>
          <w:sz w:val="20"/>
          <w:szCs w:val="20"/>
          <w:lang w:val="en-US"/>
        </w:rPr>
        <w:t xml:space="preserve"> than</w:t>
      </w:r>
      <w:r w:rsidR="000D6989" w:rsidRPr="00A000E8">
        <w:rPr>
          <w:rFonts w:asciiTheme="minorHAnsi" w:hAnsiTheme="minorHAnsi" w:cstheme="minorHAnsi"/>
          <w:sz w:val="20"/>
          <w:szCs w:val="20"/>
          <w:lang w:val="en-US"/>
        </w:rPr>
        <w:t xml:space="preserve"> </w:t>
      </w:r>
      <w:r w:rsidR="0041225E" w:rsidRPr="00A000E8">
        <w:rPr>
          <w:rFonts w:asciiTheme="minorHAnsi" w:hAnsiTheme="minorHAnsi" w:cstheme="minorHAnsi"/>
          <w:sz w:val="20"/>
          <w:szCs w:val="20"/>
          <w:lang w:val="en-US"/>
        </w:rPr>
        <w:t xml:space="preserve">a model </w:t>
      </w:r>
      <w:r w:rsidR="00DF6D42" w:rsidRPr="00A000E8">
        <w:rPr>
          <w:rFonts w:asciiTheme="minorHAnsi" w:hAnsiTheme="minorHAnsi" w:cstheme="minorHAnsi"/>
          <w:sz w:val="20"/>
          <w:szCs w:val="20"/>
          <w:lang w:val="en-US"/>
        </w:rPr>
        <w:t xml:space="preserve">obtained </w:t>
      </w:r>
      <w:r w:rsidR="00CC6343" w:rsidRPr="00A000E8">
        <w:rPr>
          <w:rFonts w:asciiTheme="minorHAnsi" w:hAnsiTheme="minorHAnsi" w:cstheme="minorHAnsi"/>
          <w:sz w:val="20"/>
          <w:szCs w:val="20"/>
          <w:lang w:val="en-US"/>
        </w:rPr>
        <w:t xml:space="preserve">with </w:t>
      </w:r>
      <w:r w:rsidR="000D6989" w:rsidRPr="00A000E8">
        <w:rPr>
          <w:rFonts w:asciiTheme="minorHAnsi" w:hAnsiTheme="minorHAnsi" w:cstheme="minorHAnsi"/>
          <w:sz w:val="20"/>
          <w:szCs w:val="20"/>
          <w:lang w:val="en-US"/>
        </w:rPr>
        <w:t>quantization</w:t>
      </w:r>
      <w:r w:rsidR="00646169" w:rsidRPr="00A000E8">
        <w:rPr>
          <w:rFonts w:asciiTheme="minorHAnsi" w:hAnsiTheme="minorHAnsi" w:cstheme="minorHAnsi"/>
          <w:sz w:val="20"/>
          <w:szCs w:val="20"/>
          <w:lang w:val="en-US"/>
        </w:rPr>
        <w:t xml:space="preserve"> aware </w:t>
      </w:r>
      <w:r w:rsidR="000F3A52" w:rsidRPr="000F3A52">
        <w:rPr>
          <w:rFonts w:asciiTheme="minorHAnsi" w:hAnsiTheme="minorHAnsi" w:cstheme="minorHAnsi"/>
          <w:sz w:val="20"/>
          <w:szCs w:val="20"/>
          <w:lang w:val="en-US"/>
        </w:rPr>
        <w:t>training and</w:t>
      </w:r>
      <w:r w:rsidR="000B72F0" w:rsidRPr="00A000E8">
        <w:rPr>
          <w:rFonts w:asciiTheme="minorHAnsi" w:hAnsiTheme="minorHAnsi" w:cstheme="minorHAnsi"/>
          <w:sz w:val="20"/>
          <w:szCs w:val="20"/>
          <w:lang w:val="en-US"/>
        </w:rPr>
        <w:t xml:space="preserve"> requires </w:t>
      </w:r>
      <w:r w:rsidR="006521F9" w:rsidRPr="00A000E8">
        <w:rPr>
          <w:rFonts w:asciiTheme="minorHAnsi" w:hAnsiTheme="minorHAnsi" w:cstheme="minorHAnsi"/>
          <w:sz w:val="20"/>
          <w:szCs w:val="20"/>
          <w:lang w:val="en-US"/>
        </w:rPr>
        <w:t xml:space="preserve">more </w:t>
      </w:r>
      <w:r w:rsidR="001B0393">
        <w:rPr>
          <w:rFonts w:asciiTheme="minorHAnsi" w:hAnsiTheme="minorHAnsi" w:cstheme="minorHAnsi"/>
          <w:sz w:val="20"/>
          <w:szCs w:val="20"/>
          <w:lang w:val="en-US"/>
        </w:rPr>
        <w:t xml:space="preserve">quantization </w:t>
      </w:r>
      <w:r w:rsidR="006521F9" w:rsidRPr="00A000E8">
        <w:rPr>
          <w:rFonts w:asciiTheme="minorHAnsi" w:hAnsiTheme="minorHAnsi" w:cstheme="minorHAnsi"/>
          <w:sz w:val="20"/>
          <w:szCs w:val="20"/>
          <w:lang w:val="en-US"/>
        </w:rPr>
        <w:t xml:space="preserve">bits </w:t>
      </w:r>
      <w:r w:rsidR="00C45DD1" w:rsidRPr="00A000E8">
        <w:rPr>
          <w:rFonts w:asciiTheme="minorHAnsi" w:hAnsiTheme="minorHAnsi" w:cstheme="minorHAnsi"/>
          <w:sz w:val="20"/>
          <w:szCs w:val="20"/>
          <w:lang w:val="en-US"/>
        </w:rPr>
        <w:t>(4 or more)</w:t>
      </w:r>
      <w:r w:rsidR="00746484">
        <w:rPr>
          <w:rFonts w:asciiTheme="minorHAnsi" w:hAnsiTheme="minorHAnsi" w:cstheme="minorHAnsi"/>
          <w:sz w:val="20"/>
          <w:szCs w:val="20"/>
          <w:lang w:val="en-US"/>
        </w:rPr>
        <w:t xml:space="preserve"> to achieve adequate model accuracy</w:t>
      </w:r>
      <w:r w:rsidR="00C45DD1" w:rsidRPr="00A000E8">
        <w:rPr>
          <w:rFonts w:asciiTheme="minorHAnsi" w:hAnsiTheme="minorHAnsi" w:cstheme="minorHAnsi"/>
          <w:sz w:val="20"/>
          <w:szCs w:val="20"/>
          <w:lang w:val="en-US"/>
        </w:rPr>
        <w:t>.</w:t>
      </w:r>
    </w:p>
    <w:p w14:paraId="489F2BEE" w14:textId="593810C7" w:rsidR="007E538A" w:rsidRPr="00A000E8" w:rsidRDefault="004C405B" w:rsidP="00A000E8">
      <w:pPr>
        <w:pStyle w:val="ListParagraph"/>
        <w:numPr>
          <w:ilvl w:val="3"/>
          <w:numId w:val="272"/>
        </w:numPr>
        <w:ind w:left="630"/>
        <w:rPr>
          <w:rFonts w:asciiTheme="minorHAnsi" w:hAnsiTheme="minorHAnsi" w:cstheme="minorHAnsi"/>
          <w:szCs w:val="20"/>
          <w:lang w:eastAsia="ja-JP"/>
        </w:rPr>
      </w:pPr>
      <w:r w:rsidRPr="00A000E8">
        <w:rPr>
          <w:rFonts w:asciiTheme="minorHAnsi" w:hAnsiTheme="minorHAnsi" w:cstheme="minorHAnsi"/>
          <w:b/>
          <w:sz w:val="20"/>
          <w:szCs w:val="20"/>
          <w:u w:val="single"/>
          <w:lang w:val="en-US" w:eastAsia="ja-JP"/>
        </w:rPr>
        <w:t xml:space="preserve">For </w:t>
      </w:r>
      <w:r w:rsidRPr="00A000E8">
        <w:rPr>
          <w:rFonts w:asciiTheme="minorHAnsi" w:hAnsiTheme="minorHAnsi" w:cstheme="minorHAnsi"/>
          <w:b/>
          <w:bCs/>
          <w:sz w:val="20"/>
          <w:szCs w:val="20"/>
          <w:u w:val="single"/>
          <w:lang w:val="en-US" w:eastAsia="ja-JP"/>
        </w:rPr>
        <w:t>case z5:</w:t>
      </w:r>
      <w:r w:rsidRPr="00A000E8">
        <w:rPr>
          <w:rFonts w:asciiTheme="minorHAnsi" w:hAnsiTheme="minorHAnsi" w:cstheme="minorHAnsi"/>
          <w:sz w:val="20"/>
          <w:szCs w:val="20"/>
          <w:lang w:val="en-US" w:eastAsia="ja-JP"/>
        </w:rPr>
        <w:t xml:space="preserve"> it</w:t>
      </w:r>
      <w:r w:rsidR="009D2526" w:rsidRPr="00A000E8">
        <w:rPr>
          <w:rFonts w:asciiTheme="minorHAnsi" w:hAnsiTheme="minorHAnsi" w:cstheme="minorHAnsi"/>
          <w:sz w:val="20"/>
          <w:szCs w:val="20"/>
          <w:lang w:val="en-US" w:eastAsia="ja-JP"/>
        </w:rPr>
        <w:t xml:space="preserve"> </w:t>
      </w:r>
      <w:r w:rsidR="00653E05" w:rsidRPr="00A000E8">
        <w:rPr>
          <w:rFonts w:asciiTheme="minorHAnsi" w:hAnsiTheme="minorHAnsi" w:cstheme="minorHAnsi"/>
          <w:sz w:val="20"/>
          <w:szCs w:val="20"/>
          <w:lang w:val="en-US" w:eastAsia="ja-JP"/>
        </w:rPr>
        <w:t>has all the problems</w:t>
      </w:r>
      <w:r w:rsidR="000C2D01" w:rsidRPr="00A000E8">
        <w:rPr>
          <w:rFonts w:asciiTheme="minorHAnsi" w:hAnsiTheme="minorHAnsi" w:cstheme="minorHAnsi"/>
          <w:sz w:val="20"/>
          <w:szCs w:val="20"/>
          <w:lang w:val="en-US" w:eastAsia="ja-JP"/>
        </w:rPr>
        <w:t xml:space="preserve"> of z</w:t>
      </w:r>
      <w:r w:rsidR="007E58B8" w:rsidRPr="00A000E8">
        <w:rPr>
          <w:rFonts w:asciiTheme="minorHAnsi" w:hAnsiTheme="minorHAnsi" w:cstheme="minorHAnsi"/>
          <w:sz w:val="20"/>
          <w:szCs w:val="20"/>
          <w:lang w:val="en-US" w:eastAsia="ja-JP"/>
        </w:rPr>
        <w:t>2 (</w:t>
      </w:r>
      <w:r w:rsidR="00E0237C" w:rsidRPr="00A000E8">
        <w:rPr>
          <w:rFonts w:asciiTheme="minorHAnsi" w:hAnsiTheme="minorHAnsi" w:cstheme="minorHAnsi"/>
          <w:sz w:val="20"/>
          <w:szCs w:val="20"/>
          <w:lang w:val="en-US" w:eastAsia="ja-JP"/>
        </w:rPr>
        <w:t>NW-side training)</w:t>
      </w:r>
      <w:r w:rsidR="007E58B8" w:rsidRPr="00A000E8">
        <w:rPr>
          <w:rFonts w:asciiTheme="minorHAnsi" w:hAnsiTheme="minorHAnsi" w:cstheme="minorHAnsi"/>
          <w:sz w:val="20"/>
          <w:szCs w:val="20"/>
          <w:lang w:val="en-US" w:eastAsia="ja-JP"/>
        </w:rPr>
        <w:t>, z3</w:t>
      </w:r>
      <w:r w:rsidR="00E0237C" w:rsidRPr="00A000E8">
        <w:rPr>
          <w:rFonts w:asciiTheme="minorHAnsi" w:hAnsiTheme="minorHAnsi" w:cstheme="minorHAnsi"/>
          <w:sz w:val="20"/>
          <w:szCs w:val="20"/>
          <w:lang w:val="en-US" w:eastAsia="ja-JP"/>
        </w:rPr>
        <w:t xml:space="preserve"> (</w:t>
      </w:r>
      <w:r w:rsidR="001B10D3" w:rsidRPr="00A000E8">
        <w:rPr>
          <w:rFonts w:asciiTheme="minorHAnsi" w:hAnsiTheme="minorHAnsi" w:cstheme="minorHAnsi"/>
          <w:sz w:val="20"/>
          <w:szCs w:val="20"/>
          <w:lang w:val="en-US" w:eastAsia="ja-JP"/>
        </w:rPr>
        <w:t>open-format source code model)</w:t>
      </w:r>
      <w:r w:rsidR="007E58B8" w:rsidRPr="00A000E8">
        <w:rPr>
          <w:rFonts w:asciiTheme="minorHAnsi" w:hAnsiTheme="minorHAnsi" w:cstheme="minorHAnsi"/>
          <w:sz w:val="20"/>
          <w:szCs w:val="20"/>
          <w:lang w:val="en-US" w:eastAsia="ja-JP"/>
        </w:rPr>
        <w:t>, and z4</w:t>
      </w:r>
      <w:r w:rsidR="00F077B6" w:rsidRPr="00A000E8">
        <w:rPr>
          <w:rFonts w:asciiTheme="minorHAnsi" w:hAnsiTheme="minorHAnsi" w:cstheme="minorHAnsi"/>
          <w:sz w:val="20"/>
          <w:szCs w:val="20"/>
          <w:lang w:val="en-US" w:eastAsia="ja-JP"/>
        </w:rPr>
        <w:t xml:space="preserve"> (</w:t>
      </w:r>
      <w:r w:rsidR="00703072" w:rsidRPr="00A000E8">
        <w:rPr>
          <w:rFonts w:asciiTheme="minorHAnsi" w:hAnsiTheme="minorHAnsi" w:cstheme="minorHAnsi"/>
          <w:sz w:val="20"/>
          <w:szCs w:val="20"/>
          <w:lang w:val="en-US" w:eastAsia="ja-JP"/>
        </w:rPr>
        <w:t>open-format model parameters)</w:t>
      </w:r>
      <w:r w:rsidR="007E58B8" w:rsidRPr="00A000E8">
        <w:rPr>
          <w:rFonts w:asciiTheme="minorHAnsi" w:hAnsiTheme="minorHAnsi" w:cstheme="minorHAnsi"/>
          <w:sz w:val="20"/>
          <w:szCs w:val="20"/>
          <w:lang w:val="en-US" w:eastAsia="ja-JP"/>
        </w:rPr>
        <w:t>.</w:t>
      </w:r>
      <w:r w:rsidRPr="00A000E8">
        <w:rPr>
          <w:rFonts w:asciiTheme="minorHAnsi" w:hAnsiTheme="minorHAnsi" w:cstheme="minorHAnsi"/>
          <w:sz w:val="20"/>
          <w:szCs w:val="20"/>
          <w:lang w:val="en-US" w:eastAsia="ja-JP"/>
        </w:rPr>
        <w:t xml:space="preserve"> </w:t>
      </w:r>
    </w:p>
    <w:p w14:paraId="74394B64" w14:textId="5714B521" w:rsidR="00145919" w:rsidRPr="00A000E8" w:rsidRDefault="00145919" w:rsidP="008D5E90">
      <w:pPr>
        <w:rPr>
          <w:rFonts w:asciiTheme="minorHAnsi" w:hAnsiTheme="minorHAnsi" w:cstheme="minorHAnsi"/>
          <w:szCs w:val="20"/>
          <w:lang w:eastAsia="ja-JP"/>
        </w:rPr>
      </w:pPr>
    </w:p>
    <w:p w14:paraId="41F7CC44" w14:textId="19933CFE" w:rsidR="00145919" w:rsidRPr="00A000E8" w:rsidRDefault="009913FE" w:rsidP="008D5E90">
      <w:pPr>
        <w:rPr>
          <w:rFonts w:asciiTheme="minorHAnsi" w:hAnsiTheme="minorHAnsi" w:cstheme="minorHAnsi"/>
          <w:szCs w:val="20"/>
          <w:lang w:eastAsia="ja-JP"/>
        </w:rPr>
      </w:pPr>
      <w:r>
        <w:rPr>
          <w:rFonts w:asciiTheme="minorHAnsi" w:hAnsiTheme="minorHAnsi" w:cstheme="minorHAnsi"/>
          <w:szCs w:val="20"/>
          <w:lang w:eastAsia="ja-JP"/>
        </w:rPr>
        <w:t xml:space="preserve">In summary, </w:t>
      </w:r>
      <w:r w:rsidR="00E4022B" w:rsidRPr="00A000E8">
        <w:rPr>
          <w:rFonts w:asciiTheme="minorHAnsi" w:hAnsiTheme="minorHAnsi" w:cstheme="minorHAnsi"/>
          <w:szCs w:val="20"/>
          <w:lang w:eastAsia="ja-JP"/>
        </w:rPr>
        <w:t>model delivery</w:t>
      </w:r>
      <w:r>
        <w:rPr>
          <w:rFonts w:asciiTheme="minorHAnsi" w:hAnsiTheme="minorHAnsi" w:cstheme="minorHAnsi"/>
          <w:szCs w:val="20"/>
          <w:lang w:eastAsia="ja-JP"/>
        </w:rPr>
        <w:t xml:space="preserve"> (case y) can be considered further, whereas model </w:t>
      </w:r>
      <w:r w:rsidR="00E4022B" w:rsidRPr="00A000E8">
        <w:rPr>
          <w:rFonts w:asciiTheme="minorHAnsi" w:hAnsiTheme="minorHAnsi" w:cstheme="minorHAnsi"/>
          <w:szCs w:val="20"/>
          <w:lang w:eastAsia="ja-JP"/>
        </w:rPr>
        <w:t xml:space="preserve">transfer </w:t>
      </w:r>
      <w:r w:rsidR="001354F7">
        <w:rPr>
          <w:rFonts w:asciiTheme="minorHAnsi" w:hAnsiTheme="minorHAnsi" w:cstheme="minorHAnsi"/>
          <w:szCs w:val="20"/>
          <w:lang w:eastAsia="ja-JP"/>
        </w:rPr>
        <w:t xml:space="preserve">(case z1-z5) </w:t>
      </w:r>
      <w:r w:rsidR="00A57F24" w:rsidRPr="00A000E8">
        <w:rPr>
          <w:rFonts w:asciiTheme="minorHAnsi" w:hAnsiTheme="minorHAnsi" w:cstheme="minorHAnsi"/>
          <w:szCs w:val="20"/>
          <w:lang w:eastAsia="ja-JP"/>
        </w:rPr>
        <w:t xml:space="preserve">is not </w:t>
      </w:r>
      <w:r w:rsidR="001354F7">
        <w:rPr>
          <w:rFonts w:asciiTheme="minorHAnsi" w:hAnsiTheme="minorHAnsi" w:cstheme="minorHAnsi"/>
          <w:szCs w:val="20"/>
          <w:lang w:eastAsia="ja-JP"/>
        </w:rPr>
        <w:t>justified</w:t>
      </w:r>
      <w:r w:rsidR="001E2DE1" w:rsidRPr="00A000E8">
        <w:rPr>
          <w:rFonts w:asciiTheme="minorHAnsi" w:hAnsiTheme="minorHAnsi" w:cstheme="minorHAnsi"/>
          <w:szCs w:val="20"/>
          <w:lang w:eastAsia="ja-JP"/>
        </w:rPr>
        <w:t>.</w:t>
      </w:r>
    </w:p>
    <w:p w14:paraId="3B5388CC" w14:textId="384CA97D" w:rsidR="001E2DE1" w:rsidRDefault="001354F7" w:rsidP="005B1B53">
      <w:pPr>
        <w:pStyle w:val="Proposal"/>
        <w:rPr>
          <w:lang w:eastAsia="ja-JP"/>
        </w:rPr>
      </w:pPr>
      <w:bookmarkStart w:id="11" w:name="_Toc131701764"/>
      <w:r>
        <w:t>For</w:t>
      </w:r>
      <w:r w:rsidRPr="001E2DE1">
        <w:t xml:space="preserve"> </w:t>
      </w:r>
      <w:r w:rsidR="001E2DE1" w:rsidRPr="001E2DE1">
        <w:t>model delivery/transfer</w:t>
      </w:r>
      <w:r w:rsidR="001E2DE1">
        <w:t xml:space="preserve">, consider only </w:t>
      </w:r>
      <w:r>
        <w:t>model delivery (</w:t>
      </w:r>
      <w:r w:rsidR="001E2DE1">
        <w:rPr>
          <w:lang w:eastAsia="ja-JP"/>
        </w:rPr>
        <w:t>case y</w:t>
      </w:r>
      <w:r>
        <w:rPr>
          <w:lang w:eastAsia="ja-JP"/>
        </w:rPr>
        <w:t>)</w:t>
      </w:r>
      <w:r w:rsidR="001E2DE1">
        <w:t>.</w:t>
      </w:r>
      <w:r w:rsidR="003A0FE4">
        <w:t xml:space="preserve"> </w:t>
      </w:r>
      <w:r>
        <w:t>Model transfer (c</w:t>
      </w:r>
      <w:r w:rsidR="003A0FE4">
        <w:t>ase z</w:t>
      </w:r>
      <w:r>
        <w:t>1</w:t>
      </w:r>
      <w:r w:rsidR="003A0FE4">
        <w:t>-z5</w:t>
      </w:r>
      <w:r>
        <w:t>)</w:t>
      </w:r>
      <w:r w:rsidR="003A0FE4">
        <w:t xml:space="preserve"> are </w:t>
      </w:r>
      <w:r w:rsidR="00D84DE4">
        <w:t>not supported</w:t>
      </w:r>
      <w:r w:rsidR="00331416">
        <w:t>.</w:t>
      </w:r>
      <w:bookmarkEnd w:id="11"/>
    </w:p>
    <w:p w14:paraId="42A45291" w14:textId="50CB80DA" w:rsidR="006D7268" w:rsidRDefault="006D7268" w:rsidP="006D7268">
      <w:pPr>
        <w:pStyle w:val="Heading2"/>
        <w:rPr>
          <w:rFonts w:asciiTheme="minorHAnsi" w:hAnsiTheme="minorHAnsi" w:cstheme="minorHAnsi"/>
        </w:rPr>
      </w:pPr>
      <w:r w:rsidRPr="00684B3A">
        <w:rPr>
          <w:rFonts w:asciiTheme="minorHAnsi" w:hAnsiTheme="minorHAnsi" w:cstheme="minorHAnsi"/>
        </w:rPr>
        <w:t>2.</w:t>
      </w:r>
      <w:r w:rsidR="00E171DB">
        <w:rPr>
          <w:rFonts w:asciiTheme="minorHAnsi" w:hAnsiTheme="minorHAnsi" w:cstheme="minorHAnsi"/>
        </w:rPr>
        <w:t>3</w:t>
      </w:r>
      <w:r w:rsidRPr="00684B3A">
        <w:rPr>
          <w:rFonts w:asciiTheme="minorHAnsi" w:hAnsiTheme="minorHAnsi" w:cstheme="minorHAnsi"/>
        </w:rPr>
        <w:t xml:space="preserve"> Model </w:t>
      </w:r>
      <w:r>
        <w:rPr>
          <w:rFonts w:asciiTheme="minorHAnsi" w:hAnsiTheme="minorHAnsi" w:cstheme="minorHAnsi"/>
        </w:rPr>
        <w:t>and functionality identification</w:t>
      </w:r>
    </w:p>
    <w:p w14:paraId="44BEA66E" w14:textId="01AD5851" w:rsidR="00986478" w:rsidRPr="00EB7611" w:rsidRDefault="00986478" w:rsidP="00EB7611">
      <w:r>
        <w:rPr>
          <w:lang w:val="en-GB" w:eastAsia="ja-JP"/>
        </w:rPr>
        <w:t xml:space="preserve">In RAN1#112, the following agreement was </w:t>
      </w:r>
      <w:r w:rsidR="00C93339">
        <w:rPr>
          <w:lang w:val="en-GB" w:eastAsia="ja-JP"/>
        </w:rPr>
        <w:t>made</w:t>
      </w:r>
      <w:r>
        <w:rPr>
          <w:lang w:val="en-GB" w:eastAsia="ja-JP"/>
        </w:rPr>
        <w:t xml:space="preserve"> for the discussion of functionality identification and model identi</w:t>
      </w:r>
      <w:r w:rsidR="00C93339">
        <w:rPr>
          <w:lang w:val="en-GB" w:eastAsia="ja-JP"/>
        </w:rPr>
        <w:t>fication.</w:t>
      </w:r>
    </w:p>
    <w:tbl>
      <w:tblPr>
        <w:tblStyle w:val="TableGrid"/>
        <w:tblW w:w="0" w:type="auto"/>
        <w:tblLook w:val="04A0" w:firstRow="1" w:lastRow="0" w:firstColumn="1" w:lastColumn="0" w:noHBand="0" w:noVBand="1"/>
      </w:tblPr>
      <w:tblGrid>
        <w:gridCol w:w="9629"/>
      </w:tblGrid>
      <w:tr w:rsidR="00E16EA6" w14:paraId="4CD5EBBF" w14:textId="77777777" w:rsidTr="002246F2">
        <w:tc>
          <w:tcPr>
            <w:tcW w:w="9629" w:type="dxa"/>
          </w:tcPr>
          <w:p w14:paraId="350056B9" w14:textId="77777777" w:rsidR="006D7268" w:rsidRPr="00EB7611" w:rsidRDefault="006D7268" w:rsidP="002246F2">
            <w:pPr>
              <w:spacing w:after="0"/>
              <w:jc w:val="both"/>
              <w:rPr>
                <w:sz w:val="20"/>
                <w:szCs w:val="20"/>
                <w:lang w:val="en-GB"/>
              </w:rPr>
            </w:pPr>
            <w:r w:rsidRPr="00520AAA">
              <w:rPr>
                <w:rFonts w:hint="eastAsia"/>
                <w:szCs w:val="20"/>
                <w:highlight w:val="green"/>
                <w:lang w:val="en-GB"/>
              </w:rPr>
              <w:t>A</w:t>
            </w:r>
            <w:r w:rsidRPr="00520AAA">
              <w:rPr>
                <w:szCs w:val="20"/>
                <w:highlight w:val="green"/>
                <w:lang w:val="en-GB"/>
              </w:rPr>
              <w:t>greement</w:t>
            </w:r>
          </w:p>
          <w:p w14:paraId="690BCD13" w14:textId="77777777" w:rsidR="006D7268" w:rsidRPr="00EB7611" w:rsidRDefault="006D7268" w:rsidP="002246F2">
            <w:pPr>
              <w:spacing w:after="0"/>
              <w:jc w:val="both"/>
              <w:rPr>
                <w:sz w:val="20"/>
                <w:szCs w:val="20"/>
                <w:lang w:val="en-GB"/>
              </w:rPr>
            </w:pPr>
            <w:r w:rsidRPr="00520AAA">
              <w:rPr>
                <w:szCs w:val="20"/>
                <w:lang w:val="en-GB"/>
              </w:rPr>
              <w:t>For UE-side models and UE-part of two-sided models:</w:t>
            </w:r>
          </w:p>
          <w:p w14:paraId="04C731E4" w14:textId="77777777" w:rsidR="006D7268" w:rsidRPr="00EB7611" w:rsidRDefault="006D7268" w:rsidP="002246F2">
            <w:pPr>
              <w:numPr>
                <w:ilvl w:val="0"/>
                <w:numId w:val="272"/>
              </w:numPr>
              <w:spacing w:after="0" w:line="240" w:lineRule="auto"/>
              <w:jc w:val="both"/>
              <w:rPr>
                <w:sz w:val="20"/>
                <w:szCs w:val="20"/>
                <w:lang w:val="en-GB"/>
              </w:rPr>
            </w:pPr>
            <w:r w:rsidRPr="00520AAA">
              <w:rPr>
                <w:szCs w:val="20"/>
                <w:lang w:val="en-GB"/>
              </w:rPr>
              <w:t>For AI/ML functionality identification</w:t>
            </w:r>
          </w:p>
          <w:p w14:paraId="68D19F17" w14:textId="77777777" w:rsidR="006D7268" w:rsidRPr="00EB7611" w:rsidRDefault="006D7268" w:rsidP="002246F2">
            <w:pPr>
              <w:numPr>
                <w:ilvl w:val="1"/>
                <w:numId w:val="272"/>
              </w:numPr>
              <w:spacing w:after="0" w:line="240" w:lineRule="auto"/>
              <w:jc w:val="both"/>
              <w:rPr>
                <w:sz w:val="20"/>
                <w:szCs w:val="20"/>
                <w:lang w:val="en-GB"/>
              </w:rPr>
            </w:pPr>
            <w:r w:rsidRPr="00520AAA">
              <w:rPr>
                <w:szCs w:val="20"/>
                <w:lang w:val="en-GB"/>
              </w:rPr>
              <w:t>Reuse legacy 3GPP framework of Features as a starting point for discussion.</w:t>
            </w:r>
          </w:p>
          <w:p w14:paraId="4CD11616" w14:textId="77777777" w:rsidR="006D7268" w:rsidRPr="00EB7611" w:rsidRDefault="006D7268" w:rsidP="002246F2">
            <w:pPr>
              <w:numPr>
                <w:ilvl w:val="1"/>
                <w:numId w:val="272"/>
              </w:numPr>
              <w:spacing w:after="0" w:line="240" w:lineRule="auto"/>
              <w:jc w:val="both"/>
              <w:rPr>
                <w:sz w:val="20"/>
                <w:szCs w:val="20"/>
                <w:lang w:val="en-GB"/>
              </w:rPr>
            </w:pPr>
            <w:r w:rsidRPr="00520AAA">
              <w:rPr>
                <w:szCs w:val="20"/>
                <w:lang w:val="en-GB"/>
              </w:rPr>
              <w:t>UE indicates supported functionalities/functionality for a given sub-use-case.</w:t>
            </w:r>
          </w:p>
          <w:p w14:paraId="0C4936F1" w14:textId="77777777" w:rsidR="006D7268" w:rsidRPr="00EB7611" w:rsidRDefault="006D7268" w:rsidP="002246F2">
            <w:pPr>
              <w:numPr>
                <w:ilvl w:val="2"/>
                <w:numId w:val="272"/>
              </w:numPr>
              <w:spacing w:after="0" w:line="240" w:lineRule="auto"/>
              <w:jc w:val="both"/>
              <w:rPr>
                <w:sz w:val="20"/>
                <w:szCs w:val="20"/>
                <w:lang w:val="en-GB"/>
              </w:rPr>
            </w:pPr>
            <w:r w:rsidRPr="00520AAA">
              <w:rPr>
                <w:szCs w:val="20"/>
                <w:lang w:val="en-GB"/>
              </w:rPr>
              <w:t>UE capability reporting is taken as starting point.</w:t>
            </w:r>
          </w:p>
          <w:p w14:paraId="6FCD7312" w14:textId="77777777" w:rsidR="006D7268" w:rsidRPr="00EB7611" w:rsidRDefault="006D7268" w:rsidP="002246F2">
            <w:pPr>
              <w:numPr>
                <w:ilvl w:val="0"/>
                <w:numId w:val="272"/>
              </w:numPr>
              <w:spacing w:after="0" w:line="240" w:lineRule="auto"/>
              <w:jc w:val="both"/>
              <w:rPr>
                <w:sz w:val="20"/>
                <w:szCs w:val="20"/>
                <w:lang w:val="en-GB"/>
              </w:rPr>
            </w:pPr>
            <w:r w:rsidRPr="00520AAA">
              <w:rPr>
                <w:szCs w:val="20"/>
                <w:lang w:val="en-GB"/>
              </w:rPr>
              <w:lastRenderedPageBreak/>
              <w:t xml:space="preserve">For AI/ML model identification </w:t>
            </w:r>
          </w:p>
          <w:p w14:paraId="37C46A3B" w14:textId="77777777" w:rsidR="006D7268" w:rsidRPr="00EB7611" w:rsidRDefault="006D7268" w:rsidP="002246F2">
            <w:pPr>
              <w:numPr>
                <w:ilvl w:val="1"/>
                <w:numId w:val="272"/>
              </w:numPr>
              <w:spacing w:after="0" w:line="240" w:lineRule="auto"/>
              <w:jc w:val="both"/>
              <w:rPr>
                <w:sz w:val="20"/>
                <w:szCs w:val="20"/>
                <w:lang w:val="en-GB"/>
              </w:rPr>
            </w:pPr>
            <w:r w:rsidRPr="00520AAA">
              <w:rPr>
                <w:szCs w:val="20"/>
                <w:lang w:val="en-GB"/>
              </w:rPr>
              <w:t>Models are identified by model ID at the Network. UE indicates supported AI/ML models.</w:t>
            </w:r>
          </w:p>
          <w:p w14:paraId="052C3A78" w14:textId="77777777" w:rsidR="006D7268" w:rsidRPr="00EB7611" w:rsidRDefault="006D7268" w:rsidP="002246F2">
            <w:pPr>
              <w:numPr>
                <w:ilvl w:val="0"/>
                <w:numId w:val="272"/>
              </w:numPr>
              <w:spacing w:after="0" w:line="240" w:lineRule="auto"/>
              <w:jc w:val="both"/>
              <w:rPr>
                <w:sz w:val="20"/>
                <w:szCs w:val="20"/>
                <w:lang w:val="en-GB"/>
              </w:rPr>
            </w:pPr>
            <w:r w:rsidRPr="00520AAA">
              <w:rPr>
                <w:szCs w:val="20"/>
                <w:lang w:val="en-GB"/>
              </w:rPr>
              <w:t>In functionality-based LCM</w:t>
            </w:r>
          </w:p>
          <w:p w14:paraId="0CCBC9B1" w14:textId="77777777" w:rsidR="006D7268" w:rsidRPr="00EB7611" w:rsidRDefault="006D7268" w:rsidP="002246F2">
            <w:pPr>
              <w:numPr>
                <w:ilvl w:val="1"/>
                <w:numId w:val="272"/>
              </w:numPr>
              <w:spacing w:after="0" w:line="240" w:lineRule="auto"/>
              <w:jc w:val="both"/>
              <w:rPr>
                <w:sz w:val="20"/>
                <w:szCs w:val="20"/>
                <w:lang w:val="en-GB"/>
              </w:rPr>
            </w:pPr>
            <w:r w:rsidRPr="00520AAA">
              <w:rPr>
                <w:szCs w:val="20"/>
                <w:lang w:val="en-GB"/>
              </w:rPr>
              <w:t xml:space="preserve">Network indicates activation/deactivation/fallback/switching of AI/ML functionality via 3GPP </w:t>
            </w:r>
            <w:proofErr w:type="spellStart"/>
            <w:r w:rsidRPr="00520AAA">
              <w:rPr>
                <w:szCs w:val="20"/>
                <w:lang w:val="en-GB"/>
              </w:rPr>
              <w:t>signaling</w:t>
            </w:r>
            <w:proofErr w:type="spellEnd"/>
            <w:r w:rsidRPr="00520AAA">
              <w:rPr>
                <w:szCs w:val="20"/>
                <w:lang w:val="en-GB"/>
              </w:rPr>
              <w:t xml:space="preserve"> (e.g., RRC, MAC-CE, DCI). </w:t>
            </w:r>
          </w:p>
          <w:p w14:paraId="01053258" w14:textId="77777777" w:rsidR="006D7268" w:rsidRPr="00EB7611" w:rsidRDefault="006D7268" w:rsidP="002246F2">
            <w:pPr>
              <w:numPr>
                <w:ilvl w:val="1"/>
                <w:numId w:val="272"/>
              </w:numPr>
              <w:spacing w:after="0" w:line="240" w:lineRule="auto"/>
              <w:jc w:val="both"/>
              <w:rPr>
                <w:sz w:val="20"/>
                <w:szCs w:val="20"/>
                <w:lang w:val="en-GB"/>
              </w:rPr>
            </w:pPr>
            <w:r w:rsidRPr="00520AAA">
              <w:rPr>
                <w:szCs w:val="20"/>
                <w:lang w:val="en-GB"/>
              </w:rPr>
              <w:t>Models may not be identified at the Network, and UE may perform model-level LCM.</w:t>
            </w:r>
          </w:p>
          <w:p w14:paraId="3F68FF6F" w14:textId="77777777" w:rsidR="006D7268" w:rsidRPr="00EB7611" w:rsidRDefault="006D7268" w:rsidP="002246F2">
            <w:pPr>
              <w:numPr>
                <w:ilvl w:val="2"/>
                <w:numId w:val="272"/>
              </w:numPr>
              <w:spacing w:after="0" w:line="240" w:lineRule="auto"/>
              <w:jc w:val="both"/>
              <w:rPr>
                <w:sz w:val="20"/>
                <w:szCs w:val="20"/>
                <w:lang w:val="en-GB"/>
              </w:rPr>
            </w:pPr>
            <w:r w:rsidRPr="00520AAA">
              <w:rPr>
                <w:szCs w:val="20"/>
                <w:lang w:val="en-GB"/>
              </w:rPr>
              <w:t xml:space="preserve">Study whether and how much awareness/interaction NW should have about model-level </w:t>
            </w:r>
            <w:proofErr w:type="gramStart"/>
            <w:r w:rsidRPr="00520AAA">
              <w:rPr>
                <w:szCs w:val="20"/>
                <w:lang w:val="en-GB"/>
              </w:rPr>
              <w:t>LCM</w:t>
            </w:r>
            <w:proofErr w:type="gramEnd"/>
          </w:p>
          <w:p w14:paraId="3A1C1846" w14:textId="77777777" w:rsidR="006D7268" w:rsidRPr="00EB7611" w:rsidRDefault="006D7268" w:rsidP="002246F2">
            <w:pPr>
              <w:numPr>
                <w:ilvl w:val="0"/>
                <w:numId w:val="272"/>
              </w:numPr>
              <w:spacing w:after="0" w:line="240" w:lineRule="auto"/>
              <w:jc w:val="both"/>
              <w:rPr>
                <w:sz w:val="20"/>
                <w:szCs w:val="20"/>
                <w:lang w:val="en-GB"/>
              </w:rPr>
            </w:pPr>
            <w:r w:rsidRPr="00520AAA">
              <w:rPr>
                <w:szCs w:val="20"/>
                <w:lang w:val="en-GB"/>
              </w:rPr>
              <w:t xml:space="preserve">In model-ID-based LCM, models are identified at the Network, and Network/UE may activate/deactivate/select/switch individual AI/ML models via model ID. </w:t>
            </w:r>
          </w:p>
          <w:p w14:paraId="62DBF74A" w14:textId="77777777" w:rsidR="006D7268" w:rsidRPr="00EB7611" w:rsidRDefault="006D7268" w:rsidP="002246F2">
            <w:pPr>
              <w:spacing w:after="0"/>
              <w:jc w:val="both"/>
              <w:rPr>
                <w:sz w:val="20"/>
                <w:szCs w:val="20"/>
                <w:lang w:val="en-GB"/>
              </w:rPr>
            </w:pPr>
            <w:r w:rsidRPr="00520AAA">
              <w:rPr>
                <w:b/>
                <w:szCs w:val="20"/>
                <w:lang w:val="en-GB"/>
              </w:rPr>
              <w:t>FFS:</w:t>
            </w:r>
            <w:r w:rsidRPr="00520AAA">
              <w:rPr>
                <w:szCs w:val="20"/>
                <w:lang w:val="en-GB"/>
              </w:rPr>
              <w:t xml:space="preserve"> Relationship between functionality identification and model identification</w:t>
            </w:r>
          </w:p>
          <w:p w14:paraId="2BAAC520" w14:textId="77777777" w:rsidR="006D7268" w:rsidRPr="00EB7611" w:rsidRDefault="006D7268" w:rsidP="002246F2">
            <w:pPr>
              <w:spacing w:after="0"/>
              <w:jc w:val="both"/>
              <w:rPr>
                <w:sz w:val="20"/>
                <w:szCs w:val="20"/>
                <w:lang w:val="en-GB"/>
              </w:rPr>
            </w:pPr>
            <w:r w:rsidRPr="00520AAA">
              <w:rPr>
                <w:b/>
                <w:szCs w:val="20"/>
                <w:lang w:val="en-GB"/>
              </w:rPr>
              <w:t>FFS</w:t>
            </w:r>
            <w:r w:rsidRPr="00520AAA">
              <w:rPr>
                <w:szCs w:val="20"/>
                <w:lang w:val="en-GB"/>
              </w:rPr>
              <w:t xml:space="preserve">: Performance monitoring and RAN4 impact </w:t>
            </w:r>
          </w:p>
          <w:p w14:paraId="51591E09" w14:textId="77777777" w:rsidR="006D7268" w:rsidRPr="00EB7611" w:rsidRDefault="006D7268" w:rsidP="002246F2">
            <w:pPr>
              <w:spacing w:after="0"/>
              <w:jc w:val="both"/>
              <w:rPr>
                <w:sz w:val="20"/>
                <w:szCs w:val="20"/>
                <w:lang w:val="en-GB"/>
              </w:rPr>
            </w:pPr>
            <w:r w:rsidRPr="00520AAA">
              <w:rPr>
                <w:b/>
                <w:szCs w:val="20"/>
                <w:lang w:val="en-GB"/>
              </w:rPr>
              <w:t>FFS:</w:t>
            </w:r>
            <w:r w:rsidRPr="00520AAA">
              <w:rPr>
                <w:szCs w:val="20"/>
                <w:lang w:val="en-GB"/>
              </w:rPr>
              <w:t xml:space="preserve"> detailed understanding on model </w:t>
            </w:r>
          </w:p>
          <w:p w14:paraId="62E22F10" w14:textId="77777777" w:rsidR="006D7268" w:rsidRPr="00EB7611" w:rsidRDefault="006D7268" w:rsidP="002246F2">
            <w:pPr>
              <w:spacing w:after="0"/>
              <w:jc w:val="both"/>
              <w:rPr>
                <w:sz w:val="20"/>
                <w:szCs w:val="20"/>
                <w:lang w:val="en-GB"/>
              </w:rPr>
            </w:pPr>
          </w:p>
          <w:p w14:paraId="1A3452F4" w14:textId="77777777" w:rsidR="006D7268" w:rsidRPr="00EB7611" w:rsidRDefault="006D7268" w:rsidP="002246F2">
            <w:pPr>
              <w:spacing w:after="0"/>
              <w:jc w:val="both"/>
              <w:rPr>
                <w:sz w:val="20"/>
                <w:szCs w:val="20"/>
                <w:lang w:val="en-GB"/>
              </w:rPr>
            </w:pPr>
            <w:r w:rsidRPr="00520AAA">
              <w:rPr>
                <w:rFonts w:hint="eastAsia"/>
                <w:szCs w:val="20"/>
                <w:highlight w:val="green"/>
                <w:lang w:val="en-GB"/>
              </w:rPr>
              <w:t>A</w:t>
            </w:r>
            <w:r w:rsidRPr="00520AAA">
              <w:rPr>
                <w:szCs w:val="20"/>
                <w:highlight w:val="green"/>
                <w:lang w:val="en-GB"/>
              </w:rPr>
              <w:t>greement</w:t>
            </w:r>
          </w:p>
          <w:p w14:paraId="645F21D2" w14:textId="77777777" w:rsidR="006D7268" w:rsidRPr="00EB7611" w:rsidRDefault="006D7268" w:rsidP="002246F2">
            <w:pPr>
              <w:numPr>
                <w:ilvl w:val="0"/>
                <w:numId w:val="272"/>
              </w:numPr>
              <w:spacing w:after="0" w:line="240" w:lineRule="auto"/>
              <w:jc w:val="both"/>
              <w:rPr>
                <w:sz w:val="20"/>
                <w:szCs w:val="20"/>
                <w:lang w:val="en-GB"/>
              </w:rPr>
            </w:pPr>
            <w:r w:rsidRPr="00520AAA">
              <w:rPr>
                <w:szCs w:val="20"/>
                <w:lang w:val="en-GB"/>
              </w:rPr>
              <w:t xml:space="preserve">AI/ML-enabled Feature refers to a Feature where AI/ML may be used. </w:t>
            </w:r>
          </w:p>
          <w:p w14:paraId="30A1648F" w14:textId="77777777" w:rsidR="006D7268" w:rsidRPr="00EB7611" w:rsidRDefault="006D7268" w:rsidP="002246F2">
            <w:pPr>
              <w:spacing w:after="0"/>
              <w:jc w:val="both"/>
              <w:rPr>
                <w:sz w:val="20"/>
                <w:szCs w:val="20"/>
                <w:lang w:val="en-GB"/>
              </w:rPr>
            </w:pPr>
            <w:r w:rsidRPr="00520AAA">
              <w:rPr>
                <w:rFonts w:hint="eastAsia"/>
                <w:szCs w:val="20"/>
                <w:highlight w:val="green"/>
                <w:lang w:val="en-GB"/>
              </w:rPr>
              <w:t>A</w:t>
            </w:r>
            <w:r w:rsidRPr="00520AAA">
              <w:rPr>
                <w:szCs w:val="20"/>
                <w:highlight w:val="green"/>
                <w:lang w:val="en-GB"/>
              </w:rPr>
              <w:t>greement</w:t>
            </w:r>
          </w:p>
          <w:p w14:paraId="3A9B91AC" w14:textId="77777777" w:rsidR="006D7268" w:rsidRPr="00EB7611" w:rsidRDefault="006D7268" w:rsidP="002246F2">
            <w:pPr>
              <w:numPr>
                <w:ilvl w:val="0"/>
                <w:numId w:val="272"/>
              </w:numPr>
              <w:spacing w:after="0" w:line="240" w:lineRule="auto"/>
              <w:jc w:val="both"/>
              <w:rPr>
                <w:sz w:val="20"/>
                <w:szCs w:val="20"/>
                <w:lang w:val="en-GB"/>
              </w:rPr>
            </w:pPr>
            <w:r w:rsidRPr="00520AAA">
              <w:rPr>
                <w:szCs w:val="20"/>
                <w:lang w:val="en-GB"/>
              </w:rPr>
              <w:t>For functionality identification, there may be either one or more than one Functionalities defined within an AI/ML-enabled feature.</w:t>
            </w:r>
          </w:p>
        </w:tc>
      </w:tr>
    </w:tbl>
    <w:p w14:paraId="429A293C" w14:textId="77777777" w:rsidR="006D7268" w:rsidRPr="005F1560" w:rsidRDefault="006D7268" w:rsidP="006D7268">
      <w:pPr>
        <w:rPr>
          <w:lang w:val="en-GB" w:eastAsia="ja-JP"/>
        </w:rPr>
      </w:pPr>
    </w:p>
    <w:p w14:paraId="62A7A76F" w14:textId="200F417D" w:rsidR="00030E8D" w:rsidRDefault="002A5F8E" w:rsidP="00A000E8">
      <w:pPr>
        <w:pStyle w:val="Heading4"/>
      </w:pPr>
      <w:r>
        <w:t>2.</w:t>
      </w:r>
      <w:r w:rsidR="00CB5D00">
        <w:t>3</w:t>
      </w:r>
      <w:r w:rsidR="00B009FD">
        <w:t>.</w:t>
      </w:r>
      <w:r w:rsidR="00E171DB">
        <w:t>1</w:t>
      </w:r>
      <w:r w:rsidR="00B009FD">
        <w:t xml:space="preserve"> </w:t>
      </w:r>
      <w:r>
        <w:t>“Physical model” and “logical model”</w:t>
      </w:r>
    </w:p>
    <w:p w14:paraId="473392DF" w14:textId="7A46CFA2" w:rsidR="00B009FD" w:rsidRPr="00A000E8" w:rsidRDefault="00891519"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Related to the discussion of functionality identification and model identification, </w:t>
      </w:r>
      <w:r w:rsidR="00773F6C" w:rsidRPr="00A000E8">
        <w:rPr>
          <w:rFonts w:asciiTheme="minorHAnsi" w:hAnsiTheme="minorHAnsi" w:cstheme="minorHAnsi"/>
          <w:lang w:val="en-GB" w:eastAsia="ja-JP"/>
        </w:rPr>
        <w:t>there was a confusion about what exactly a ‘model’ refers to</w:t>
      </w:r>
      <w:r w:rsidR="007969F5" w:rsidRPr="00A000E8">
        <w:rPr>
          <w:rFonts w:asciiTheme="minorHAnsi" w:hAnsiTheme="minorHAnsi" w:cstheme="minorHAnsi"/>
          <w:lang w:val="en-GB" w:eastAsia="ja-JP"/>
        </w:rPr>
        <w:t xml:space="preserve">. RAN1 offline discussion indicates that </w:t>
      </w:r>
      <w:r w:rsidR="00FD56A4" w:rsidRPr="00A000E8">
        <w:rPr>
          <w:rFonts w:asciiTheme="minorHAnsi" w:hAnsiTheme="minorHAnsi" w:cstheme="minorHAnsi"/>
          <w:lang w:val="en-GB" w:eastAsia="ja-JP"/>
        </w:rPr>
        <w:t>th</w:t>
      </w:r>
      <w:r w:rsidR="00390EB1" w:rsidRPr="00A000E8">
        <w:rPr>
          <w:rFonts w:asciiTheme="minorHAnsi" w:hAnsiTheme="minorHAnsi" w:cstheme="minorHAnsi"/>
          <w:lang w:val="en-GB" w:eastAsia="ja-JP"/>
        </w:rPr>
        <w:t xml:space="preserve">e following </w:t>
      </w:r>
      <w:r w:rsidR="00AC1C08" w:rsidRPr="00A000E8">
        <w:rPr>
          <w:rFonts w:asciiTheme="minorHAnsi" w:hAnsiTheme="minorHAnsi" w:cstheme="minorHAnsi"/>
          <w:lang w:val="en-GB" w:eastAsia="ja-JP"/>
        </w:rPr>
        <w:t>should be understood</w:t>
      </w:r>
      <w:r w:rsidR="003252B1" w:rsidRPr="00A000E8">
        <w:rPr>
          <w:rFonts w:asciiTheme="minorHAnsi" w:hAnsiTheme="minorHAnsi" w:cstheme="minorHAnsi"/>
          <w:lang w:val="en-GB" w:eastAsia="ja-JP"/>
        </w:rPr>
        <w:t xml:space="preserve"> </w:t>
      </w:r>
      <w:r w:rsidR="00430B4C" w:rsidRPr="00A000E8">
        <w:rPr>
          <w:rFonts w:asciiTheme="minorHAnsi" w:hAnsiTheme="minorHAnsi" w:cstheme="minorHAnsi"/>
          <w:lang w:val="en-GB" w:eastAsia="ja-JP"/>
        </w:rPr>
        <w:t>as a background</w:t>
      </w:r>
      <w:r w:rsidR="00ED661C" w:rsidRPr="00A000E8">
        <w:rPr>
          <w:rFonts w:asciiTheme="minorHAnsi" w:hAnsiTheme="minorHAnsi" w:cstheme="minorHAnsi"/>
          <w:lang w:val="en-GB" w:eastAsia="ja-JP"/>
        </w:rPr>
        <w:t xml:space="preserve"> for the UE-side model, or the UE-part of a two-sided</w:t>
      </w:r>
      <w:r w:rsidR="00392477" w:rsidRPr="00A000E8">
        <w:rPr>
          <w:rFonts w:asciiTheme="minorHAnsi" w:hAnsiTheme="minorHAnsi" w:cstheme="minorHAnsi"/>
          <w:lang w:val="en-GB" w:eastAsia="ja-JP"/>
        </w:rPr>
        <w:t xml:space="preserve"> model</w:t>
      </w:r>
      <w:r w:rsidR="00430B4C" w:rsidRPr="00A000E8">
        <w:rPr>
          <w:rFonts w:asciiTheme="minorHAnsi" w:hAnsiTheme="minorHAnsi" w:cstheme="minorHAnsi"/>
          <w:lang w:val="en-GB" w:eastAsia="ja-JP"/>
        </w:rPr>
        <w:t>.</w:t>
      </w:r>
    </w:p>
    <w:p w14:paraId="6A4C2A78" w14:textId="43DFAD0D" w:rsidR="00030E8D" w:rsidRPr="00A000E8" w:rsidRDefault="00030E8D" w:rsidP="00030E8D">
      <w:pPr>
        <w:numPr>
          <w:ilvl w:val="0"/>
          <w:numId w:val="276"/>
        </w:numPr>
        <w:rPr>
          <w:rFonts w:asciiTheme="minorHAnsi" w:hAnsiTheme="minorHAnsi" w:cstheme="minorHAnsi"/>
          <w:lang w:eastAsia="ja-JP"/>
        </w:rPr>
      </w:pPr>
      <w:r w:rsidRPr="00A000E8">
        <w:rPr>
          <w:rFonts w:asciiTheme="minorHAnsi" w:hAnsiTheme="minorHAnsi" w:cstheme="minorHAnsi"/>
          <w:lang w:eastAsia="ja-JP"/>
        </w:rPr>
        <w:t>Physical model (This is what the group called “model</w:t>
      </w:r>
      <w:r w:rsidRPr="00A000E8">
        <w:rPr>
          <w:rFonts w:asciiTheme="minorHAnsi" w:eastAsiaTheme="minorEastAsia" w:hAnsiTheme="minorHAnsi" w:cstheme="minorHAnsi"/>
          <w:lang w:eastAsia="ja-JP"/>
        </w:rPr>
        <w:t>”</w:t>
      </w:r>
      <w:r w:rsidRPr="00A000E8">
        <w:rPr>
          <w:rFonts w:asciiTheme="minorHAnsi" w:hAnsiTheme="minorHAnsi" w:cstheme="minorHAnsi"/>
          <w:lang w:eastAsia="ja-JP"/>
        </w:rPr>
        <w:t xml:space="preserve"> up until RAN1 #112.)</w:t>
      </w:r>
    </w:p>
    <w:p w14:paraId="72CAC48F" w14:textId="5390CF9F" w:rsidR="00D43061" w:rsidRPr="00A000E8" w:rsidRDefault="00030E8D" w:rsidP="00030E8D">
      <w:pPr>
        <w:numPr>
          <w:ilvl w:val="1"/>
          <w:numId w:val="276"/>
        </w:numPr>
        <w:rPr>
          <w:rFonts w:asciiTheme="minorHAnsi" w:hAnsiTheme="minorHAnsi" w:cstheme="minorHAnsi"/>
          <w:lang w:eastAsia="ja-JP"/>
        </w:rPr>
      </w:pPr>
      <w:r w:rsidRPr="00A000E8">
        <w:rPr>
          <w:rFonts w:asciiTheme="minorHAnsi" w:hAnsiTheme="minorHAnsi" w:cstheme="minorHAnsi"/>
          <w:lang w:eastAsia="ja-JP"/>
        </w:rPr>
        <w:t>A model that tangibly exists</w:t>
      </w:r>
      <w:r w:rsidR="00D43061" w:rsidRPr="00A000E8">
        <w:rPr>
          <w:rFonts w:asciiTheme="minorHAnsi" w:hAnsiTheme="minorHAnsi" w:cstheme="minorHAnsi"/>
          <w:lang w:eastAsia="ja-JP"/>
        </w:rPr>
        <w:t>. A physical model can be either of the following.</w:t>
      </w:r>
    </w:p>
    <w:p w14:paraId="0904C794" w14:textId="0BEFA9AF" w:rsidR="00563570" w:rsidRPr="00A000E8" w:rsidRDefault="00027A28" w:rsidP="00563570">
      <w:pPr>
        <w:numPr>
          <w:ilvl w:val="2"/>
          <w:numId w:val="276"/>
        </w:numPr>
        <w:rPr>
          <w:rFonts w:asciiTheme="minorHAnsi" w:hAnsiTheme="minorHAnsi" w:cstheme="minorHAnsi"/>
          <w:lang w:eastAsia="ja-JP"/>
        </w:rPr>
      </w:pPr>
      <w:r w:rsidRPr="00A000E8">
        <w:rPr>
          <w:rFonts w:asciiTheme="minorHAnsi" w:hAnsiTheme="minorHAnsi" w:cstheme="minorHAnsi"/>
          <w:lang w:eastAsia="ja-JP"/>
        </w:rPr>
        <w:t>A model ready for har</w:t>
      </w:r>
      <w:r w:rsidR="00BD62CD" w:rsidRPr="00A000E8">
        <w:rPr>
          <w:rFonts w:asciiTheme="minorHAnsi" w:hAnsiTheme="minorHAnsi" w:cstheme="minorHAnsi"/>
          <w:lang w:eastAsia="ja-JP"/>
        </w:rPr>
        <w:t xml:space="preserve">dware </w:t>
      </w:r>
      <w:r w:rsidRPr="00A000E8">
        <w:rPr>
          <w:rFonts w:asciiTheme="minorHAnsi" w:hAnsiTheme="minorHAnsi" w:cstheme="minorHAnsi"/>
          <w:lang w:eastAsia="ja-JP"/>
        </w:rPr>
        <w:t>implementation</w:t>
      </w:r>
      <w:r w:rsidR="00BD62CD" w:rsidRPr="00A000E8">
        <w:rPr>
          <w:rFonts w:asciiTheme="minorHAnsi" w:hAnsiTheme="minorHAnsi" w:cstheme="minorHAnsi"/>
          <w:lang w:eastAsia="ja-JP"/>
        </w:rPr>
        <w:t>.</w:t>
      </w:r>
      <w:r w:rsidRPr="00A000E8">
        <w:rPr>
          <w:rFonts w:asciiTheme="minorHAnsi" w:hAnsiTheme="minorHAnsi" w:cstheme="minorHAnsi"/>
          <w:lang w:eastAsia="ja-JP"/>
        </w:rPr>
        <w:t xml:space="preserve"> </w:t>
      </w:r>
      <w:r w:rsidR="00563570" w:rsidRPr="00A000E8">
        <w:rPr>
          <w:rFonts w:asciiTheme="minorHAnsi" w:hAnsiTheme="minorHAnsi" w:cstheme="minorHAnsi"/>
          <w:lang w:eastAsia="ja-JP"/>
        </w:rPr>
        <w:t>A binary model / executable model / converted model</w:t>
      </w:r>
      <w:r w:rsidR="00BD62CD" w:rsidRPr="00A000E8">
        <w:rPr>
          <w:rFonts w:asciiTheme="minorHAnsi" w:hAnsiTheme="minorHAnsi" w:cstheme="minorHAnsi"/>
          <w:lang w:eastAsia="ja-JP"/>
        </w:rPr>
        <w:t>.</w:t>
      </w:r>
      <w:r w:rsidR="00563570" w:rsidRPr="00A000E8">
        <w:rPr>
          <w:rFonts w:asciiTheme="minorHAnsi" w:hAnsiTheme="minorHAnsi" w:cstheme="minorHAnsi"/>
          <w:lang w:eastAsia="ja-JP"/>
        </w:rPr>
        <w:t xml:space="preserve"> </w:t>
      </w:r>
      <w:r w:rsidR="00BD62CD" w:rsidRPr="00A000E8">
        <w:rPr>
          <w:rFonts w:asciiTheme="minorHAnsi" w:hAnsiTheme="minorHAnsi" w:cstheme="minorHAnsi"/>
          <w:lang w:eastAsia="ja-JP"/>
        </w:rPr>
        <w:t>T</w:t>
      </w:r>
      <w:r w:rsidR="001A769D" w:rsidRPr="00A000E8">
        <w:rPr>
          <w:rFonts w:asciiTheme="minorHAnsi" w:hAnsiTheme="minorHAnsi" w:cstheme="minorHAnsi"/>
          <w:lang w:eastAsia="ja-JP"/>
        </w:rPr>
        <w:t xml:space="preserve">he model has already been </w:t>
      </w:r>
      <w:r w:rsidR="00563570" w:rsidRPr="00A000E8">
        <w:rPr>
          <w:rFonts w:asciiTheme="minorHAnsi" w:hAnsiTheme="minorHAnsi" w:cstheme="minorHAnsi"/>
          <w:lang w:eastAsia="ja-JP"/>
        </w:rPr>
        <w:t xml:space="preserve">quantized (if needed) and compiled for </w:t>
      </w:r>
      <w:r w:rsidR="00BD62CD" w:rsidRPr="00A000E8">
        <w:rPr>
          <w:rFonts w:asciiTheme="minorHAnsi" w:hAnsiTheme="minorHAnsi" w:cstheme="minorHAnsi"/>
          <w:lang w:eastAsia="ja-JP"/>
        </w:rPr>
        <w:t>the</w:t>
      </w:r>
      <w:r w:rsidR="00563570" w:rsidRPr="00A000E8">
        <w:rPr>
          <w:rFonts w:asciiTheme="minorHAnsi" w:hAnsiTheme="minorHAnsi" w:cstheme="minorHAnsi"/>
          <w:lang w:eastAsia="ja-JP"/>
        </w:rPr>
        <w:t xml:space="preserve"> target device</w:t>
      </w:r>
      <w:r w:rsidRPr="00A000E8">
        <w:rPr>
          <w:rFonts w:asciiTheme="minorHAnsi" w:hAnsiTheme="minorHAnsi" w:cstheme="minorHAnsi"/>
          <w:lang w:eastAsia="ja-JP"/>
        </w:rPr>
        <w:t xml:space="preserve"> hardware</w:t>
      </w:r>
      <w:r w:rsidR="002F4578" w:rsidRPr="00A000E8">
        <w:rPr>
          <w:rFonts w:asciiTheme="minorHAnsi" w:hAnsiTheme="minorHAnsi" w:cstheme="minorHAnsi"/>
          <w:lang w:eastAsia="ja-JP"/>
        </w:rPr>
        <w:t>.</w:t>
      </w:r>
    </w:p>
    <w:p w14:paraId="7268F14B" w14:textId="2978312A" w:rsidR="00A53463" w:rsidRPr="00A000E8" w:rsidRDefault="00BD62CD" w:rsidP="00563570">
      <w:pPr>
        <w:numPr>
          <w:ilvl w:val="2"/>
          <w:numId w:val="276"/>
        </w:numPr>
        <w:rPr>
          <w:rFonts w:asciiTheme="minorHAnsi" w:hAnsiTheme="minorHAnsi" w:cstheme="minorHAnsi"/>
          <w:lang w:eastAsia="ja-JP"/>
        </w:rPr>
      </w:pPr>
      <w:r w:rsidRPr="00A000E8">
        <w:rPr>
          <w:rFonts w:asciiTheme="minorHAnsi" w:hAnsiTheme="minorHAnsi" w:cstheme="minorHAnsi"/>
          <w:lang w:eastAsia="ja-JP"/>
        </w:rPr>
        <w:t xml:space="preserve">A model </w:t>
      </w:r>
      <w:r w:rsidR="001B257D" w:rsidRPr="00A000E8">
        <w:rPr>
          <w:rFonts w:asciiTheme="minorHAnsi" w:hAnsiTheme="minorHAnsi" w:cstheme="minorHAnsi"/>
          <w:lang w:eastAsia="ja-JP"/>
        </w:rPr>
        <w:t xml:space="preserve">obtained </w:t>
      </w:r>
      <w:r w:rsidRPr="00A000E8">
        <w:rPr>
          <w:rFonts w:asciiTheme="minorHAnsi" w:hAnsiTheme="minorHAnsi" w:cstheme="minorHAnsi"/>
          <w:lang w:eastAsia="ja-JP"/>
        </w:rPr>
        <w:t>during training</w:t>
      </w:r>
      <w:r w:rsidR="00E41A4A" w:rsidRPr="00A000E8">
        <w:rPr>
          <w:rFonts w:asciiTheme="minorHAnsi" w:hAnsiTheme="minorHAnsi" w:cstheme="minorHAnsi"/>
          <w:lang w:eastAsia="ja-JP"/>
        </w:rPr>
        <w:t>.</w:t>
      </w:r>
      <w:r w:rsidRPr="00A000E8">
        <w:rPr>
          <w:rFonts w:asciiTheme="minorHAnsi" w:hAnsiTheme="minorHAnsi" w:cstheme="minorHAnsi"/>
          <w:lang w:eastAsia="ja-JP"/>
        </w:rPr>
        <w:t xml:space="preserve"> </w:t>
      </w:r>
      <w:r w:rsidR="0058404C" w:rsidRPr="00A000E8">
        <w:rPr>
          <w:rFonts w:asciiTheme="minorHAnsi" w:hAnsiTheme="minorHAnsi" w:cstheme="minorHAnsi"/>
          <w:lang w:eastAsia="ja-JP"/>
        </w:rPr>
        <w:t>A source code model / non-executable model / raw model</w:t>
      </w:r>
      <w:r w:rsidR="00C458B2" w:rsidRPr="00A000E8">
        <w:rPr>
          <w:rFonts w:asciiTheme="minorHAnsi" w:hAnsiTheme="minorHAnsi" w:cstheme="minorHAnsi"/>
          <w:lang w:eastAsia="ja-JP"/>
        </w:rPr>
        <w:t>.</w:t>
      </w:r>
      <w:r w:rsidR="0058404C" w:rsidRPr="00A000E8">
        <w:rPr>
          <w:rFonts w:asciiTheme="minorHAnsi" w:hAnsiTheme="minorHAnsi" w:cstheme="minorHAnsi"/>
          <w:lang w:eastAsia="ja-JP"/>
        </w:rPr>
        <w:t xml:space="preserve"> </w:t>
      </w:r>
      <w:r w:rsidR="00C458B2" w:rsidRPr="00A000E8">
        <w:rPr>
          <w:rFonts w:asciiTheme="minorHAnsi" w:hAnsiTheme="minorHAnsi" w:cstheme="minorHAnsi"/>
          <w:lang w:eastAsia="ja-JP"/>
        </w:rPr>
        <w:t>T</w:t>
      </w:r>
      <w:r w:rsidR="00E00D25" w:rsidRPr="00A000E8">
        <w:rPr>
          <w:rFonts w:asciiTheme="minorHAnsi" w:hAnsiTheme="minorHAnsi" w:cstheme="minorHAnsi"/>
          <w:lang w:eastAsia="ja-JP"/>
        </w:rPr>
        <w:t xml:space="preserve">he model is </w:t>
      </w:r>
      <w:r w:rsidR="0058404C" w:rsidRPr="00A000E8">
        <w:rPr>
          <w:rFonts w:asciiTheme="minorHAnsi" w:hAnsiTheme="minorHAnsi" w:cstheme="minorHAnsi"/>
          <w:lang w:eastAsia="ja-JP"/>
        </w:rPr>
        <w:t>in model description format</w:t>
      </w:r>
      <w:r w:rsidR="00E00D25" w:rsidRPr="00A000E8">
        <w:rPr>
          <w:rFonts w:asciiTheme="minorHAnsi" w:hAnsiTheme="minorHAnsi" w:cstheme="minorHAnsi"/>
          <w:lang w:eastAsia="ja-JP"/>
        </w:rPr>
        <w:t xml:space="preserve">, </w:t>
      </w:r>
      <w:r w:rsidR="00C458B2" w:rsidRPr="00A000E8">
        <w:rPr>
          <w:rFonts w:asciiTheme="minorHAnsi" w:hAnsiTheme="minorHAnsi" w:cstheme="minorHAnsi"/>
          <w:lang w:eastAsia="ja-JP"/>
        </w:rPr>
        <w:t>and</w:t>
      </w:r>
      <w:r w:rsidR="00E00D25" w:rsidRPr="00A000E8">
        <w:rPr>
          <w:rFonts w:asciiTheme="minorHAnsi" w:hAnsiTheme="minorHAnsi" w:cstheme="minorHAnsi"/>
          <w:lang w:eastAsia="ja-JP"/>
        </w:rPr>
        <w:t xml:space="preserve"> not yet quantized and</w:t>
      </w:r>
      <w:r w:rsidR="00027A28" w:rsidRPr="00A000E8">
        <w:rPr>
          <w:rFonts w:asciiTheme="minorHAnsi" w:hAnsiTheme="minorHAnsi" w:cstheme="minorHAnsi"/>
          <w:lang w:eastAsia="ja-JP"/>
        </w:rPr>
        <w:t xml:space="preserve"> compiled for a target device hardware.</w:t>
      </w:r>
    </w:p>
    <w:p w14:paraId="1491D764" w14:textId="005127A6" w:rsidR="00030E8D" w:rsidRPr="00A000E8" w:rsidRDefault="00030E8D" w:rsidP="00030E8D">
      <w:pPr>
        <w:numPr>
          <w:ilvl w:val="0"/>
          <w:numId w:val="276"/>
        </w:numPr>
        <w:rPr>
          <w:rFonts w:asciiTheme="minorHAnsi" w:hAnsiTheme="minorHAnsi" w:cstheme="minorHAnsi"/>
          <w:lang w:eastAsia="ja-JP"/>
        </w:rPr>
      </w:pPr>
      <w:r w:rsidRPr="00A000E8">
        <w:rPr>
          <w:rFonts w:asciiTheme="minorHAnsi" w:hAnsiTheme="minorHAnsi" w:cstheme="minorHAnsi"/>
          <w:lang w:eastAsia="ja-JP"/>
        </w:rPr>
        <w:t>Logical model:</w:t>
      </w:r>
    </w:p>
    <w:p w14:paraId="3A00C303" w14:textId="77777777" w:rsidR="00030E8D" w:rsidRPr="00A000E8" w:rsidRDefault="00030E8D" w:rsidP="00030E8D">
      <w:pPr>
        <w:numPr>
          <w:ilvl w:val="1"/>
          <w:numId w:val="276"/>
        </w:numPr>
        <w:rPr>
          <w:rFonts w:asciiTheme="minorHAnsi" w:hAnsiTheme="minorHAnsi" w:cstheme="minorHAnsi"/>
          <w:lang w:eastAsia="ja-JP"/>
        </w:rPr>
      </w:pPr>
      <w:r w:rsidRPr="00A000E8">
        <w:rPr>
          <w:rFonts w:asciiTheme="minorHAnsi" w:hAnsiTheme="minorHAnsi" w:cstheme="minorHAnsi"/>
          <w:lang w:eastAsia="ja-JP"/>
        </w:rPr>
        <w:t>A model that is identified and used in signaling.</w:t>
      </w:r>
    </w:p>
    <w:p w14:paraId="6A601423" w14:textId="28CB3049" w:rsidR="00030E8D" w:rsidRPr="00A000E8" w:rsidRDefault="00030E8D" w:rsidP="00A000E8">
      <w:pPr>
        <w:numPr>
          <w:ilvl w:val="1"/>
          <w:numId w:val="276"/>
        </w:numPr>
        <w:rPr>
          <w:rFonts w:asciiTheme="minorHAnsi" w:hAnsiTheme="minorHAnsi" w:cstheme="minorHAnsi"/>
          <w:lang w:eastAsia="ja-JP"/>
        </w:rPr>
      </w:pPr>
      <w:r w:rsidRPr="00A000E8">
        <w:rPr>
          <w:rFonts w:asciiTheme="minorHAnsi" w:hAnsiTheme="minorHAnsi" w:cstheme="minorHAnsi"/>
          <w:lang w:eastAsia="ja-JP"/>
        </w:rPr>
        <w:t xml:space="preserve">Note: A logical model may be implemented by one or multiple physical models, </w:t>
      </w:r>
      <w:proofErr w:type="gramStart"/>
      <w:r w:rsidRPr="00A000E8">
        <w:rPr>
          <w:rFonts w:asciiTheme="minorHAnsi" w:hAnsiTheme="minorHAnsi" w:cstheme="minorHAnsi"/>
          <w:lang w:eastAsia="ja-JP"/>
        </w:rPr>
        <w:t>e.g.</w:t>
      </w:r>
      <w:proofErr w:type="gramEnd"/>
      <w:r w:rsidRPr="00A000E8">
        <w:rPr>
          <w:rFonts w:asciiTheme="minorHAnsi" w:hAnsiTheme="minorHAnsi" w:cstheme="minorHAnsi"/>
          <w:lang w:eastAsia="ja-JP"/>
        </w:rPr>
        <w:t xml:space="preserve"> multiple versions of binary models (hardware implementation) for a given source code model, multiple physical models transparent to NW that are identified as a single logical model</w:t>
      </w:r>
      <w:r w:rsidR="00095038" w:rsidRPr="00A000E8">
        <w:rPr>
          <w:rFonts w:asciiTheme="minorHAnsi" w:hAnsiTheme="minorHAnsi" w:cstheme="minorHAnsi"/>
          <w:lang w:eastAsia="ja-JP"/>
        </w:rPr>
        <w:t>.</w:t>
      </w:r>
    </w:p>
    <w:p w14:paraId="7D5B70DD" w14:textId="60F06339" w:rsidR="008A79AD" w:rsidRDefault="005B4920"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As </w:t>
      </w:r>
      <w:r w:rsidR="006D22A3">
        <w:rPr>
          <w:rFonts w:asciiTheme="minorHAnsi" w:hAnsiTheme="minorHAnsi" w:cstheme="minorHAnsi"/>
          <w:lang w:val="en-GB" w:eastAsia="ja-JP"/>
        </w:rPr>
        <w:t xml:space="preserve">marked above, </w:t>
      </w:r>
      <w:r w:rsidR="005D765B">
        <w:rPr>
          <w:rFonts w:asciiTheme="minorHAnsi" w:hAnsiTheme="minorHAnsi" w:cstheme="minorHAnsi"/>
          <w:lang w:val="en-GB" w:eastAsia="ja-JP"/>
        </w:rPr>
        <w:t xml:space="preserve">a </w:t>
      </w:r>
      <w:r w:rsidR="008A79AD">
        <w:rPr>
          <w:rFonts w:asciiTheme="minorHAnsi" w:hAnsiTheme="minorHAnsi" w:cstheme="minorHAnsi"/>
          <w:lang w:val="en-GB" w:eastAsia="ja-JP"/>
        </w:rPr>
        <w:t>“</w:t>
      </w:r>
      <w:r w:rsidR="005D765B">
        <w:rPr>
          <w:rFonts w:asciiTheme="minorHAnsi" w:hAnsiTheme="minorHAnsi" w:cstheme="minorHAnsi"/>
          <w:lang w:val="en-GB" w:eastAsia="ja-JP"/>
        </w:rPr>
        <w:t>model</w:t>
      </w:r>
      <w:r w:rsidR="008A79AD">
        <w:rPr>
          <w:rFonts w:asciiTheme="minorHAnsi" w:hAnsiTheme="minorHAnsi" w:cstheme="minorHAnsi"/>
          <w:lang w:val="en-GB" w:eastAsia="ja-JP"/>
        </w:rPr>
        <w:t>”</w:t>
      </w:r>
      <w:r w:rsidR="005D765B">
        <w:rPr>
          <w:rFonts w:asciiTheme="minorHAnsi" w:hAnsiTheme="minorHAnsi" w:cstheme="minorHAnsi"/>
          <w:lang w:val="en-GB" w:eastAsia="ja-JP"/>
        </w:rPr>
        <w:t xml:space="preserve"> has been understood as a </w:t>
      </w:r>
      <w:r w:rsidR="006D22A3">
        <w:rPr>
          <w:rFonts w:asciiTheme="minorHAnsi" w:hAnsiTheme="minorHAnsi" w:cstheme="minorHAnsi"/>
          <w:lang w:val="en-GB" w:eastAsia="ja-JP"/>
        </w:rPr>
        <w:t xml:space="preserve">“physical model” </w:t>
      </w:r>
      <w:r w:rsidR="00EF00BB">
        <w:rPr>
          <w:rFonts w:asciiTheme="minorHAnsi" w:hAnsiTheme="minorHAnsi" w:cstheme="minorHAnsi"/>
          <w:lang w:val="en-GB" w:eastAsia="ja-JP"/>
        </w:rPr>
        <w:t xml:space="preserve">in RAN1 agreements </w:t>
      </w:r>
      <w:r w:rsidR="00350639">
        <w:rPr>
          <w:rFonts w:asciiTheme="minorHAnsi" w:hAnsiTheme="minorHAnsi" w:cstheme="minorHAnsi"/>
          <w:lang w:val="en-GB" w:eastAsia="ja-JP"/>
        </w:rPr>
        <w:t>thus far</w:t>
      </w:r>
      <w:r w:rsidR="00B01A27">
        <w:rPr>
          <w:rFonts w:asciiTheme="minorHAnsi" w:hAnsiTheme="minorHAnsi" w:cstheme="minorHAnsi"/>
          <w:lang w:val="en-GB" w:eastAsia="ja-JP"/>
        </w:rPr>
        <w:t xml:space="preserve">. We do not see any need to change this understanding. </w:t>
      </w:r>
      <w:r w:rsidR="008A79AD">
        <w:rPr>
          <w:rFonts w:asciiTheme="minorHAnsi" w:hAnsiTheme="minorHAnsi" w:cstheme="minorHAnsi"/>
          <w:lang w:val="en-GB" w:eastAsia="ja-JP"/>
        </w:rPr>
        <w:t>In this contribution, “model” refers to “physical model” unless stated otherwise.</w:t>
      </w:r>
    </w:p>
    <w:p w14:paraId="77DB2E30" w14:textId="011B6AB0" w:rsidR="005B4920" w:rsidRPr="00A000E8" w:rsidRDefault="00671230" w:rsidP="006D7268">
      <w:pPr>
        <w:rPr>
          <w:rFonts w:asciiTheme="minorHAnsi" w:hAnsiTheme="minorHAnsi" w:cstheme="minorHAnsi"/>
          <w:lang w:val="en-GB" w:eastAsia="ja-JP"/>
        </w:rPr>
      </w:pPr>
      <w:r>
        <w:rPr>
          <w:rFonts w:asciiTheme="minorHAnsi" w:hAnsiTheme="minorHAnsi" w:cstheme="minorHAnsi"/>
          <w:lang w:val="en-GB" w:eastAsia="ja-JP"/>
        </w:rPr>
        <w:t xml:space="preserve">The “logical model” concept </w:t>
      </w:r>
      <w:r w:rsidR="002F6820">
        <w:rPr>
          <w:rFonts w:asciiTheme="minorHAnsi" w:hAnsiTheme="minorHAnsi" w:cstheme="minorHAnsi"/>
          <w:lang w:val="en-GB" w:eastAsia="ja-JP"/>
        </w:rPr>
        <w:t xml:space="preserve">is </w:t>
      </w:r>
      <w:r w:rsidR="0026469C">
        <w:rPr>
          <w:rFonts w:asciiTheme="minorHAnsi" w:hAnsiTheme="minorHAnsi" w:cstheme="minorHAnsi"/>
          <w:lang w:val="en-GB" w:eastAsia="ja-JP"/>
        </w:rPr>
        <w:t xml:space="preserve">for </w:t>
      </w:r>
      <w:r w:rsidR="00236637">
        <w:rPr>
          <w:rFonts w:asciiTheme="minorHAnsi" w:hAnsiTheme="minorHAnsi" w:cstheme="minorHAnsi"/>
          <w:lang w:val="en-GB" w:eastAsia="ja-JP"/>
        </w:rPr>
        <w:t>th</w:t>
      </w:r>
      <w:r w:rsidR="00684008">
        <w:rPr>
          <w:rFonts w:asciiTheme="minorHAnsi" w:hAnsiTheme="minorHAnsi" w:cstheme="minorHAnsi"/>
          <w:lang w:val="en-GB" w:eastAsia="ja-JP"/>
        </w:rPr>
        <w:t>e</w:t>
      </w:r>
      <w:r w:rsidR="00111DA5">
        <w:rPr>
          <w:rFonts w:asciiTheme="minorHAnsi" w:hAnsiTheme="minorHAnsi" w:cstheme="minorHAnsi"/>
          <w:lang w:val="en-GB" w:eastAsia="ja-JP"/>
        </w:rPr>
        <w:t xml:space="preserve"> discussion </w:t>
      </w:r>
      <w:r w:rsidR="00B3170D">
        <w:rPr>
          <w:rFonts w:asciiTheme="minorHAnsi" w:hAnsiTheme="minorHAnsi" w:cstheme="minorHAnsi"/>
          <w:lang w:val="en-GB" w:eastAsia="ja-JP"/>
        </w:rPr>
        <w:t xml:space="preserve">purpose only </w:t>
      </w:r>
      <w:r w:rsidR="00077F8E">
        <w:rPr>
          <w:rFonts w:asciiTheme="minorHAnsi" w:hAnsiTheme="minorHAnsi" w:cstheme="minorHAnsi"/>
          <w:lang w:val="en-GB" w:eastAsia="ja-JP"/>
        </w:rPr>
        <w:t xml:space="preserve">of </w:t>
      </w:r>
      <w:r w:rsidR="0026469C">
        <w:rPr>
          <w:rFonts w:asciiTheme="minorHAnsi" w:hAnsiTheme="minorHAnsi" w:cstheme="minorHAnsi"/>
          <w:lang w:val="en-GB" w:eastAsia="ja-JP"/>
        </w:rPr>
        <w:t xml:space="preserve">model identification and signalling. </w:t>
      </w:r>
      <w:r w:rsidR="00F43C53">
        <w:rPr>
          <w:rFonts w:asciiTheme="minorHAnsi" w:hAnsiTheme="minorHAnsi" w:cstheme="minorHAnsi"/>
          <w:lang w:val="en-GB" w:eastAsia="ja-JP"/>
        </w:rPr>
        <w:t xml:space="preserve">While “logical model” </w:t>
      </w:r>
      <w:r w:rsidR="004A220E">
        <w:rPr>
          <w:rFonts w:asciiTheme="minorHAnsi" w:hAnsiTheme="minorHAnsi" w:cstheme="minorHAnsi"/>
          <w:lang w:val="en-GB" w:eastAsia="ja-JP"/>
        </w:rPr>
        <w:t>concept can be used to facilitate RAN1 discussion, i</w:t>
      </w:r>
      <w:r w:rsidR="0026469C">
        <w:rPr>
          <w:rFonts w:asciiTheme="minorHAnsi" w:hAnsiTheme="minorHAnsi" w:cstheme="minorHAnsi"/>
          <w:lang w:val="en-GB" w:eastAsia="ja-JP"/>
        </w:rPr>
        <w:t xml:space="preserve">t is not </w:t>
      </w:r>
      <w:r w:rsidR="00F43C53">
        <w:rPr>
          <w:rFonts w:asciiTheme="minorHAnsi" w:hAnsiTheme="minorHAnsi" w:cstheme="minorHAnsi"/>
          <w:lang w:val="en-GB" w:eastAsia="ja-JP"/>
        </w:rPr>
        <w:t xml:space="preserve">yet </w:t>
      </w:r>
      <w:r w:rsidR="0026469C">
        <w:rPr>
          <w:rFonts w:asciiTheme="minorHAnsi" w:hAnsiTheme="minorHAnsi" w:cstheme="minorHAnsi"/>
          <w:lang w:val="en-GB" w:eastAsia="ja-JP"/>
        </w:rPr>
        <w:t xml:space="preserve">clear </w:t>
      </w:r>
      <w:r w:rsidR="004A220E">
        <w:rPr>
          <w:rFonts w:asciiTheme="minorHAnsi" w:hAnsiTheme="minorHAnsi" w:cstheme="minorHAnsi"/>
          <w:lang w:val="en-GB" w:eastAsia="ja-JP"/>
        </w:rPr>
        <w:t xml:space="preserve">whether </w:t>
      </w:r>
      <w:r w:rsidR="0026469C">
        <w:rPr>
          <w:rFonts w:asciiTheme="minorHAnsi" w:hAnsiTheme="minorHAnsi" w:cstheme="minorHAnsi"/>
          <w:lang w:val="en-GB" w:eastAsia="ja-JP"/>
        </w:rPr>
        <w:t>this concept is needed in the end.</w:t>
      </w:r>
    </w:p>
    <w:p w14:paraId="2F2CCB53" w14:textId="6B428E54" w:rsidR="006D7268" w:rsidRPr="00744BF9" w:rsidRDefault="006D7268" w:rsidP="006D7268">
      <w:pPr>
        <w:pStyle w:val="Heading4"/>
      </w:pPr>
      <w:r>
        <w:lastRenderedPageBreak/>
        <w:t>2.</w:t>
      </w:r>
      <w:r w:rsidR="00CB5D00">
        <w:t>3</w:t>
      </w:r>
      <w:r>
        <w:t>.</w:t>
      </w:r>
      <w:r w:rsidR="00CB5D00">
        <w:t>2</w:t>
      </w:r>
      <w:r>
        <w:tab/>
        <w:t>I</w:t>
      </w:r>
      <w:r w:rsidRPr="00E35CE9">
        <w:t>nter-workings of feature, functionality, model, identifications, applicable conditions, and LC</w:t>
      </w:r>
      <w:r>
        <w:t>M</w:t>
      </w:r>
    </w:p>
    <w:p w14:paraId="7747FB60" w14:textId="73E957B5" w:rsidR="007C4A19" w:rsidRDefault="006D7268" w:rsidP="006D7268">
      <w:pPr>
        <w:rPr>
          <w:rFonts w:asciiTheme="minorHAnsi" w:hAnsiTheme="minorHAnsi" w:cstheme="minorHAnsi"/>
          <w:lang w:val="en-GB" w:eastAsia="ja-JP"/>
        </w:rPr>
      </w:pPr>
      <w:r>
        <w:rPr>
          <w:rFonts w:asciiTheme="minorHAnsi" w:hAnsiTheme="minorHAnsi" w:cstheme="minorHAnsi"/>
          <w:noProof/>
          <w:lang w:val="en-GB" w:eastAsia="ja-JP"/>
        </w:rPr>
        <mc:AlternateContent>
          <mc:Choice Requires="wpg">
            <w:drawing>
              <wp:anchor distT="0" distB="0" distL="114300" distR="114300" simplePos="0" relativeHeight="251658240" behindDoc="0" locked="0" layoutInCell="1" allowOverlap="1" wp14:anchorId="38C2404C" wp14:editId="18611348">
                <wp:simplePos x="0" y="0"/>
                <wp:positionH relativeFrom="column">
                  <wp:posOffset>635</wp:posOffset>
                </wp:positionH>
                <wp:positionV relativeFrom="paragraph">
                  <wp:posOffset>901700</wp:posOffset>
                </wp:positionV>
                <wp:extent cx="5182870" cy="1983105"/>
                <wp:effectExtent l="0" t="0" r="17780" b="17145"/>
                <wp:wrapTopAndBottom/>
                <wp:docPr id="2" name="Group 2"/>
                <wp:cNvGraphicFramePr/>
                <a:graphic xmlns:a="http://schemas.openxmlformats.org/drawingml/2006/main">
                  <a:graphicData uri="http://schemas.microsoft.com/office/word/2010/wordprocessingGroup">
                    <wpg:wgp>
                      <wpg:cNvGrpSpPr/>
                      <wpg:grpSpPr>
                        <a:xfrm>
                          <a:off x="0" y="0"/>
                          <a:ext cx="5182870" cy="1983105"/>
                          <a:chOff x="0" y="0"/>
                          <a:chExt cx="5183505" cy="1983105"/>
                        </a:xfrm>
                      </wpg:grpSpPr>
                      <wpg:grpSp>
                        <wpg:cNvPr id="7" name="Group 7"/>
                        <wpg:cNvGrpSpPr/>
                        <wpg:grpSpPr>
                          <a:xfrm>
                            <a:off x="0" y="0"/>
                            <a:ext cx="5183505" cy="1983105"/>
                            <a:chOff x="0" y="0"/>
                            <a:chExt cx="5183505" cy="1983105"/>
                          </a:xfrm>
                        </wpg:grpSpPr>
                        <wps:wsp>
                          <wps:cNvPr id="8" name="Rectangle 8"/>
                          <wps:cNvSpPr/>
                          <wps:spPr>
                            <a:xfrm>
                              <a:off x="0" y="0"/>
                              <a:ext cx="5183505" cy="19831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3C28817" w14:textId="77777777" w:rsidR="006D7268" w:rsidRPr="00DF13AA" w:rsidRDefault="006D7268" w:rsidP="006D7268">
                                <w:pPr>
                                  <w:jc w:val="center"/>
                                  <w:rPr>
                                    <w:color w:val="000000" w:themeColor="text1"/>
                                  </w:rPr>
                                </w:pPr>
                                <w:r w:rsidRPr="00DF13AA">
                                  <w:rPr>
                                    <w:color w:val="000000" w:themeColor="text1"/>
                                  </w:rPr>
                                  <w:t>UE capabilities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Rectangle 10"/>
                          <wps:cNvSpPr/>
                          <wps:spPr>
                            <a:xfrm>
                              <a:off x="154744" y="295421"/>
                              <a:ext cx="1364567" cy="11741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EB9D6B" w14:textId="77777777" w:rsidR="006D7268" w:rsidRPr="00DF13AA" w:rsidRDefault="006D7268" w:rsidP="006D7268">
                                <w:pPr>
                                  <w:jc w:val="center"/>
                                  <w:rPr>
                                    <w:color w:val="000000" w:themeColor="text1"/>
                                  </w:rPr>
                                </w:pPr>
                                <w:r>
                                  <w:rPr>
                                    <w:color w:val="000000" w:themeColor="text1"/>
                                  </w:rPr>
                                  <w:t xml:space="preserve">AI/ML </w:t>
                                </w:r>
                                <w:r w:rsidRPr="00DA61EE">
                                  <w:rPr>
                                    <w:color w:val="000000" w:themeColor="text1"/>
                                  </w:rPr>
                                  <w:t>Functionality</w:t>
                                </w:r>
                                <w:r w:rsidRPr="00DF13AA">
                                  <w:rPr>
                                    <w:color w:val="000000" w:themeColor="text1"/>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Rectangle 18"/>
                          <wps:cNvSpPr/>
                          <wps:spPr>
                            <a:xfrm>
                              <a:off x="3045655" y="576775"/>
                              <a:ext cx="1308100" cy="116713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202DB26" w14:textId="77777777" w:rsidR="006D7268" w:rsidRPr="00DF13AA" w:rsidRDefault="006D7268" w:rsidP="006D7268">
                                <w:pPr>
                                  <w:jc w:val="center"/>
                                  <w:rPr>
                                    <w:color w:val="000000" w:themeColor="text1"/>
                                  </w:rPr>
                                </w:pPr>
                                <w:r>
                                  <w:rPr>
                                    <w:color w:val="000000" w:themeColor="text1"/>
                                  </w:rPr>
                                  <w:t xml:space="preserve">AI/ML </w:t>
                                </w:r>
                                <w:r w:rsidRPr="00DA61EE">
                                  <w:rPr>
                                    <w:color w:val="000000" w:themeColor="text1"/>
                                  </w:rPr>
                                  <w:t>Functionality</w:t>
                                </w:r>
                                <w:r w:rsidRPr="00DF13AA">
                                  <w:rPr>
                                    <w:color w:val="000000" w:themeColor="text1"/>
                                  </w:rPr>
                                  <w:t xml:space="preserve"> </w:t>
                                </w:r>
                                <w:r>
                                  <w:rPr>
                                    <w:color w:val="000000" w:themeColor="text1"/>
                                  </w:rPr>
                                  <w:t>2</w:t>
                                </w:r>
                              </w:p>
                              <w:p w14:paraId="729E335E" w14:textId="77777777" w:rsidR="006D7268" w:rsidRDefault="006D7268" w:rsidP="006D726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Rectangle 24"/>
                          <wps:cNvSpPr/>
                          <wps:spPr>
                            <a:xfrm>
                              <a:off x="203981" y="689317"/>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A259303"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667021" y="576775"/>
                              <a:ext cx="1251585" cy="8718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E85A94A" w14:textId="77777777" w:rsidR="006D7268" w:rsidRPr="00DF13AA" w:rsidRDefault="006D7268" w:rsidP="006D7268">
                                <w:pPr>
                                  <w:jc w:val="center"/>
                                  <w:rPr>
                                    <w:color w:val="000000" w:themeColor="text1"/>
                                  </w:rPr>
                                </w:pPr>
                                <w:r>
                                  <w:rPr>
                                    <w:color w:val="000000" w:themeColor="text1"/>
                                  </w:rPr>
                                  <w:t xml:space="preserve">Non-AI/ML </w:t>
                                </w:r>
                                <w:r w:rsidRPr="00DA61EE">
                                  <w:rPr>
                                    <w:color w:val="000000" w:themeColor="text1"/>
                                  </w:rPr>
                                  <w:t>Functionality</w:t>
                                </w:r>
                                <w:r w:rsidRPr="00DF13AA">
                                  <w:rPr>
                                    <w:color w:val="000000" w:themeColor="text1"/>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Rectangle 27"/>
                          <wps:cNvSpPr/>
                          <wps:spPr>
                            <a:xfrm>
                              <a:off x="358726" y="956603"/>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BC557E"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513470" y="1195753"/>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28CC44"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3186332" y="956603"/>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4313287"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3249636" y="1188720"/>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6C5F8E"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3319975" y="1406769"/>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E9A7D76"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3" name="Straight Arrow Connector 33"/>
                        <wps:cNvCnPr/>
                        <wps:spPr>
                          <a:xfrm>
                            <a:off x="992051" y="800462"/>
                            <a:ext cx="293189" cy="38735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4" name="Text Box 34"/>
                        <wps:cNvSpPr txBox="1"/>
                        <wps:spPr>
                          <a:xfrm>
                            <a:off x="949234" y="687977"/>
                            <a:ext cx="871855" cy="379730"/>
                          </a:xfrm>
                          <a:prstGeom prst="rect">
                            <a:avLst/>
                          </a:prstGeom>
                          <a:noFill/>
                          <a:ln w="6350">
                            <a:noFill/>
                          </a:ln>
                        </wps:spPr>
                        <wps:txbx>
                          <w:txbxContent>
                            <w:p w14:paraId="77F0084F" w14:textId="77777777" w:rsidR="006D7268" w:rsidRPr="00DF13AA" w:rsidRDefault="006D7268" w:rsidP="006D7268">
                              <w:pPr>
                                <w:rPr>
                                  <w:sz w:val="15"/>
                                  <w:szCs w:val="18"/>
                                </w:rPr>
                              </w:pPr>
                              <w:r w:rsidRPr="00DF13AA">
                                <w:rPr>
                                  <w:sz w:val="15"/>
                                  <w:szCs w:val="18"/>
                                </w:rPr>
                                <w:t>Switching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1288868" y="1576251"/>
                            <a:ext cx="871855" cy="379730"/>
                          </a:xfrm>
                          <a:prstGeom prst="rect">
                            <a:avLst/>
                          </a:prstGeom>
                          <a:noFill/>
                          <a:ln w="6350">
                            <a:noFill/>
                          </a:ln>
                        </wps:spPr>
                        <wps:txbx>
                          <w:txbxContent>
                            <w:p w14:paraId="4E7BB04A" w14:textId="77777777" w:rsidR="006D7268" w:rsidRPr="00DF13AA" w:rsidRDefault="006D7268" w:rsidP="006D7268">
                              <w:pPr>
                                <w:rPr>
                                  <w:sz w:val="15"/>
                                  <w:szCs w:val="18"/>
                                </w:rPr>
                              </w:pPr>
                              <w:r>
                                <w:rPr>
                                  <w:sz w:val="15"/>
                                  <w:szCs w:val="18"/>
                                </w:rPr>
                                <w:t>Fallback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Straight Arrow Connector 36"/>
                        <wps:cNvCnPr/>
                        <wps:spPr>
                          <a:xfrm>
                            <a:off x="1253308" y="1509122"/>
                            <a:ext cx="62547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8C2404C" id="Group 2" o:spid="_x0000_s1026" style="position:absolute;margin-left:.05pt;margin-top:71pt;width:408.1pt;height:156.15pt;z-index:251658240;mso-width-relative:margin;mso-height-relative:margin" coordsize="51835,198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">
                <v:group id="Group 7" o:spid="_x0000_s1027" style="position:absolute;width:51835;height:19831" coordsize="51835,198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rect id="Rectangle 8" o:spid="_x0000_s1028" style="position:absolute;width:51835;height:198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" filled="f" strokecolor="#1f3763 [1604]" strokeweight="1pt">
                    <v:textbox>
                      <w:txbxContent>
                        <w:p w14:paraId="13C28817" w14:textId="77777777" w:rsidR="006D7268" w:rsidRPr="00DF13AA" w:rsidRDefault="006D7268" w:rsidP="006D7268">
                          <w:pPr>
                            <w:jc w:val="center"/>
                            <w:rPr>
                              <w:color w:val="000000" w:themeColor="text1"/>
                            </w:rPr>
                          </w:pPr>
                          <w:r w:rsidRPr="00DF13AA">
                            <w:rPr>
                              <w:color w:val="000000" w:themeColor="text1"/>
                            </w:rPr>
                            <w:t>UE capabilities</w:t>
                          </w:r>
                        </w:p>
                      </w:txbxContent>
                    </v:textbox>
                  </v:rect>
                  <v:rect id="Rectangle 10" o:spid="_x0000_s1029" style="position:absolute;left:1547;top:2954;width:13646;height:117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" filled="f" strokecolor="#1f3763 [1604]" strokeweight="1pt">
                    <v:textbox>
                      <w:txbxContent>
                        <w:p w14:paraId="28EB9D6B" w14:textId="77777777" w:rsidR="006D7268" w:rsidRPr="00DF13AA" w:rsidRDefault="006D7268" w:rsidP="006D7268">
                          <w:pPr>
                            <w:jc w:val="center"/>
                            <w:rPr>
                              <w:color w:val="000000" w:themeColor="text1"/>
                            </w:rPr>
                          </w:pPr>
                          <w:r>
                            <w:rPr>
                              <w:color w:val="000000" w:themeColor="text1"/>
                            </w:rPr>
                            <w:t xml:space="preserve">AI/ML </w:t>
                          </w:r>
                          <w:r w:rsidRPr="00DA61EE">
                            <w:rPr>
                              <w:color w:val="000000" w:themeColor="text1"/>
                            </w:rPr>
                            <w:t>Functionality</w:t>
                          </w:r>
                          <w:r w:rsidRPr="00DF13AA">
                            <w:rPr>
                              <w:color w:val="000000" w:themeColor="text1"/>
                            </w:rPr>
                            <w:t xml:space="preserve"> 1</w:t>
                          </w:r>
                        </w:p>
                      </w:txbxContent>
                    </v:textbox>
                  </v:rect>
                  <v:rect id="Rectangle 18" o:spid="_x0000_s1030" style="position:absolute;left:30456;top:5767;width:13081;height:1167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" filled="f" strokecolor="#1f3763 [1604]" strokeweight="1pt">
                    <v:textbox>
                      <w:txbxContent>
                        <w:p w14:paraId="7202DB26" w14:textId="77777777" w:rsidR="006D7268" w:rsidRPr="00DF13AA" w:rsidRDefault="006D7268" w:rsidP="006D7268">
                          <w:pPr>
                            <w:jc w:val="center"/>
                            <w:rPr>
                              <w:color w:val="000000" w:themeColor="text1"/>
                            </w:rPr>
                          </w:pPr>
                          <w:r>
                            <w:rPr>
                              <w:color w:val="000000" w:themeColor="text1"/>
                            </w:rPr>
                            <w:t xml:space="preserve">AI/ML </w:t>
                          </w:r>
                          <w:r w:rsidRPr="00DA61EE">
                            <w:rPr>
                              <w:color w:val="000000" w:themeColor="text1"/>
                            </w:rPr>
                            <w:t>Functionality</w:t>
                          </w:r>
                          <w:r w:rsidRPr="00DF13AA">
                            <w:rPr>
                              <w:color w:val="000000" w:themeColor="text1"/>
                            </w:rPr>
                            <w:t xml:space="preserve"> </w:t>
                          </w:r>
                          <w:r>
                            <w:rPr>
                              <w:color w:val="000000" w:themeColor="text1"/>
                            </w:rPr>
                            <w:t>2</w:t>
                          </w:r>
                        </w:p>
                        <w:p w14:paraId="729E335E" w14:textId="77777777" w:rsidR="006D7268" w:rsidRDefault="006D7268" w:rsidP="006D7268">
                          <w:pPr>
                            <w:jc w:val="center"/>
                          </w:pPr>
                        </w:p>
                      </w:txbxContent>
                    </v:textbox>
                  </v:rect>
                  <v:rect id="Rectangle 24" o:spid="_x0000_s1031" style="position:absolute;left:2039;top:6893;width:7030;height:1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" filled="f" strokecolor="#1f3763 [1604]" strokeweight="1pt">
                    <v:textbox>
                      <w:txbxContent>
                        <w:p w14:paraId="3A259303"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1</w:t>
                          </w:r>
                        </w:p>
                      </w:txbxContent>
                    </v:textbox>
                  </v:rect>
                  <v:rect id="Rectangle 25" o:spid="_x0000_s1032" style="position:absolute;left:16670;top:5767;width:12516;height:87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" filled="f" strokecolor="#1f3763 [1604]" strokeweight="1pt">
                    <v:textbox>
                      <w:txbxContent>
                        <w:p w14:paraId="4E85A94A" w14:textId="77777777" w:rsidR="006D7268" w:rsidRPr="00DF13AA" w:rsidRDefault="006D7268" w:rsidP="006D7268">
                          <w:pPr>
                            <w:jc w:val="center"/>
                            <w:rPr>
                              <w:color w:val="000000" w:themeColor="text1"/>
                            </w:rPr>
                          </w:pPr>
                          <w:r>
                            <w:rPr>
                              <w:color w:val="000000" w:themeColor="text1"/>
                            </w:rPr>
                            <w:t xml:space="preserve">Non-AI/ML </w:t>
                          </w:r>
                          <w:r w:rsidRPr="00DA61EE">
                            <w:rPr>
                              <w:color w:val="000000" w:themeColor="text1"/>
                            </w:rPr>
                            <w:t>Functionality</w:t>
                          </w:r>
                          <w:r w:rsidRPr="00DF13AA">
                            <w:rPr>
                              <w:color w:val="000000" w:themeColor="text1"/>
                            </w:rPr>
                            <w:t xml:space="preserve"> 1</w:t>
                          </w:r>
                        </w:p>
                      </w:txbxContent>
                    </v:textbox>
                  </v:rect>
                  <v:rect id="Rectangle 27" o:spid="_x0000_s1033" style="position:absolute;left:3587;top:9566;width:7029;height:1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" filled="f" strokecolor="#1f3763 [1604]" strokeweight="1pt">
                    <v:textbox>
                      <w:txbxContent>
                        <w:p w14:paraId="78BC557E"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2</w:t>
                          </w:r>
                        </w:p>
                      </w:txbxContent>
                    </v:textbox>
                  </v:rect>
                  <v:rect id="Rectangle 28" o:spid="_x0000_s1034" style="position:absolute;left:5134;top:11957;width:7030;height:189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" filled="f" strokecolor="#1f3763 [1604]" strokeweight="1pt">
                    <v:textbox>
                      <w:txbxContent>
                        <w:p w14:paraId="6C28CC44"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3</w:t>
                          </w:r>
                        </w:p>
                      </w:txbxContent>
                    </v:textbox>
                  </v:rect>
                  <v:rect id="Rectangle 29" o:spid="_x0000_s1035" style="position:absolute;left:31863;top:9566;width:7029;height:1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" filled="f" strokecolor="#1f3763 [1604]" strokeweight="1pt">
                    <v:textbox>
                      <w:txbxContent>
                        <w:p w14:paraId="74313287"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1</w:t>
                          </w:r>
                        </w:p>
                      </w:txbxContent>
                    </v:textbox>
                  </v:rect>
                  <v:rect id="Rectangle 30" o:spid="_x0000_s1036" style="position:absolute;left:32496;top:11887;width:7029;height:1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" filled="f" strokecolor="#1f3763 [1604]" strokeweight="1pt">
                    <v:textbox>
                      <w:txbxContent>
                        <w:p w14:paraId="1E6C5F8E"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2</w:t>
                          </w:r>
                        </w:p>
                      </w:txbxContent>
                    </v:textbox>
                  </v:rect>
                  <v:rect id="Rectangle 31" o:spid="_x0000_s1037" style="position:absolute;left:33199;top:14067;width:7030;height:189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" filled="f" strokecolor="#1f3763 [1604]" strokeweight="1pt">
                    <v:textbox>
                      <w:txbxContent>
                        <w:p w14:paraId="3E9A7D76" w14:textId="77777777" w:rsidR="006D7268" w:rsidRPr="00DF13AA" w:rsidRDefault="006D7268" w:rsidP="006D7268">
                          <w:pPr>
                            <w:jc w:val="center"/>
                            <w:rPr>
                              <w:color w:val="000000" w:themeColor="text1"/>
                              <w:sz w:val="13"/>
                              <w:szCs w:val="16"/>
                            </w:rPr>
                          </w:pPr>
                          <w:r w:rsidRPr="00DF13AA">
                            <w:rPr>
                              <w:color w:val="000000" w:themeColor="text1"/>
                              <w:sz w:val="13"/>
                              <w:szCs w:val="16"/>
                            </w:rPr>
                            <w:t>Model ID 3</w:t>
                          </w:r>
                        </w:p>
                      </w:txbxContent>
                    </v:textbox>
                  </v:rect>
                </v:group>
                <v:shapetype id="_x0000_t32" coordsize="21600,21600" o:spt="32" o:oned="t" path="m,l21600,21600e" filled="f">
                  <v:path arrowok="t" fillok="f" o:connecttype="none"/>
                  <o:lock v:ext="edit" shapetype="t"/>
                </v:shapetype>
                <v:shape id="Straight Arrow Connector 33" o:spid="_x0000_s1038" type="#_x0000_t32" style="position:absolute;left:9920;top:8004;width:2932;height:387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" strokecolor="black [3213]" strokeweight=".5pt">
                  <v:stroke startarrow="block" startarrowwidth="narrow" startarrowlength="short" endarrow="block" endarrowwidth="narrow" endarrowlength="short" joinstyle="miter"/>
                </v:shape>
                <v:shapetype id="_x0000_t202" coordsize="21600,21600" o:spt="202" path="m,l,21600r21600,l21600,xe">
                  <v:stroke joinstyle="miter"/>
                  <v:path gradientshapeok="t" o:connecttype="rect"/>
                </v:shapetype>
                <v:shape id="Text Box 34" o:spid="_x0000_s1039" type="#_x0000_t202" style="position:absolute;left:9492;top:6879;width:8718;height:3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" filled="f" stroked="f" strokeweight=".5pt">
                  <v:textbox>
                    <w:txbxContent>
                      <w:p w14:paraId="77F0084F" w14:textId="77777777" w:rsidR="006D7268" w:rsidRPr="00DF13AA" w:rsidRDefault="006D7268" w:rsidP="006D7268">
                        <w:pPr>
                          <w:rPr>
                            <w:sz w:val="15"/>
                            <w:szCs w:val="18"/>
                          </w:rPr>
                        </w:pPr>
                        <w:r w:rsidRPr="00DF13AA">
                          <w:rPr>
                            <w:sz w:val="15"/>
                            <w:szCs w:val="18"/>
                          </w:rPr>
                          <w:t>Switching</w:t>
                        </w:r>
                      </w:p>
                    </w:txbxContent>
                  </v:textbox>
                </v:shape>
                <v:shape id="Text Box 35" o:spid="_x0000_s1040" type="#_x0000_t202" style="position:absolute;left:12888;top:15762;width:8719;height:37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" filled="f" stroked="f" strokeweight=".5pt">
                  <v:textbox>
                    <w:txbxContent>
                      <w:p w14:paraId="4E7BB04A" w14:textId="77777777" w:rsidR="006D7268" w:rsidRPr="00DF13AA" w:rsidRDefault="006D7268" w:rsidP="006D7268">
                        <w:pPr>
                          <w:rPr>
                            <w:sz w:val="15"/>
                            <w:szCs w:val="18"/>
                          </w:rPr>
                        </w:pPr>
                        <w:r>
                          <w:rPr>
                            <w:sz w:val="15"/>
                            <w:szCs w:val="18"/>
                          </w:rPr>
                          <w:t>Fallback</w:t>
                        </w:r>
                      </w:p>
                    </w:txbxContent>
                  </v:textbox>
                </v:shape>
                <v:shape id="Straight Arrow Connector 36" o:spid="_x0000_s1041" type="#_x0000_t32" style="position:absolute;left:12533;top:15091;width:62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" strokecolor="#4472c4 [3204]" strokeweight=".5pt">
                  <v:stroke startarrow="block" endarrow="block" joinstyle="miter"/>
                </v:shape>
                <w10:wrap type="topAndBottom"/>
              </v:group>
            </w:pict>
          </mc:Fallback>
        </mc:AlternateContent>
      </w:r>
      <w:r>
        <w:rPr>
          <w:rFonts w:asciiTheme="minorHAnsi" w:hAnsiTheme="minorHAnsi" w:cstheme="minorHAnsi"/>
          <w:lang w:val="en-GB" w:eastAsia="ja-JP"/>
        </w:rPr>
        <w:t xml:space="preserve">Our view on the relation of </w:t>
      </w:r>
      <w:r w:rsidRPr="003774B5">
        <w:rPr>
          <w:rFonts w:asciiTheme="minorHAnsi" w:hAnsiTheme="minorHAnsi" w:cstheme="minorHAnsi"/>
          <w:i/>
          <w:lang w:val="en-GB" w:eastAsia="ja-JP"/>
        </w:rPr>
        <w:t>functionalities</w:t>
      </w:r>
      <w:r>
        <w:rPr>
          <w:rFonts w:asciiTheme="minorHAnsi" w:hAnsiTheme="minorHAnsi" w:cstheme="minorHAnsi"/>
          <w:lang w:val="en-GB" w:eastAsia="ja-JP"/>
        </w:rPr>
        <w:t xml:space="preserve"> and </w:t>
      </w:r>
      <w:r w:rsidRPr="003774B5">
        <w:rPr>
          <w:rFonts w:asciiTheme="minorHAnsi" w:hAnsiTheme="minorHAnsi" w:cstheme="minorHAnsi"/>
          <w:i/>
          <w:lang w:val="en-GB" w:eastAsia="ja-JP"/>
        </w:rPr>
        <w:t>models</w:t>
      </w:r>
      <w:r>
        <w:rPr>
          <w:rFonts w:asciiTheme="minorHAnsi" w:hAnsiTheme="minorHAnsi" w:cstheme="minorHAnsi"/>
          <w:lang w:val="en-GB" w:eastAsia="ja-JP"/>
        </w:rPr>
        <w:t xml:space="preserve"> are depicted in </w:t>
      </w:r>
      <w:r w:rsidR="007C4A19" w:rsidRPr="007C4A19">
        <w:rPr>
          <w:rFonts w:asciiTheme="minorHAnsi" w:hAnsiTheme="minorHAnsi" w:cstheme="minorHAnsi"/>
          <w:lang w:val="en-GB" w:eastAsia="ja-JP"/>
        </w:rPr>
        <w:fldChar w:fldCharType="begin"/>
      </w:r>
      <w:r w:rsidR="007C4A19" w:rsidRPr="007C4A19">
        <w:rPr>
          <w:rFonts w:asciiTheme="minorHAnsi" w:hAnsiTheme="minorHAnsi" w:cstheme="minorHAnsi"/>
          <w:lang w:val="en-GB" w:eastAsia="ja-JP"/>
        </w:rPr>
        <w:instrText xml:space="preserve"> REF _Ref131604489 </w:instrText>
      </w:r>
      <w:r w:rsidR="007C4A19" w:rsidRPr="007C4A19">
        <w:rPr>
          <w:rFonts w:asciiTheme="minorHAnsi" w:hAnsiTheme="minorHAnsi" w:cstheme="minorHAnsi"/>
          <w:lang w:val="en-GB" w:eastAsia="ja-JP"/>
        </w:rPr>
        <w:fldChar w:fldCharType="separate"/>
      </w:r>
      <w:r w:rsidR="007C4A19" w:rsidRPr="007C4A19">
        <w:rPr>
          <w:rFonts w:asciiTheme="minorHAnsi" w:hAnsiTheme="minorHAnsi" w:cstheme="minorHAnsi"/>
          <w:lang w:eastAsia="ja-JP"/>
        </w:rPr>
        <w:t>Figure 2</w:t>
      </w:r>
      <w:r w:rsidR="007C4A19" w:rsidRPr="007C4A19">
        <w:rPr>
          <w:rFonts w:asciiTheme="minorHAnsi" w:hAnsiTheme="minorHAnsi" w:cstheme="minorHAnsi"/>
          <w:lang w:val="en-GB" w:eastAsia="ja-JP"/>
        </w:rPr>
        <w:fldChar w:fldCharType="end"/>
      </w:r>
      <w:r>
        <w:rPr>
          <w:rFonts w:asciiTheme="minorHAnsi" w:hAnsiTheme="minorHAnsi" w:cstheme="minorHAnsi"/>
          <w:lang w:val="en-GB" w:eastAsia="ja-JP"/>
        </w:rPr>
        <w:t>. The UE is equipped with several models for a certain functionality, where, for example, a</w:t>
      </w:r>
      <w:r w:rsidRPr="003774B5">
        <w:rPr>
          <w:rFonts w:asciiTheme="minorHAnsi" w:hAnsiTheme="minorHAnsi" w:cstheme="minorHAnsi"/>
          <w:i/>
          <w:lang w:val="en-GB" w:eastAsia="ja-JP"/>
        </w:rPr>
        <w:t xml:space="preserve"> functionality </w:t>
      </w:r>
      <w:r>
        <w:rPr>
          <w:rFonts w:asciiTheme="minorHAnsi" w:hAnsiTheme="minorHAnsi" w:cstheme="minorHAnsi"/>
          <w:lang w:val="en-GB" w:eastAsia="ja-JP"/>
        </w:rPr>
        <w:t xml:space="preserve">might comprise of providing beam predictions. We, therefore, see the </w:t>
      </w:r>
      <w:r w:rsidRPr="003774B5">
        <w:rPr>
          <w:rFonts w:asciiTheme="minorHAnsi" w:hAnsiTheme="minorHAnsi" w:cstheme="minorHAnsi"/>
          <w:i/>
          <w:lang w:val="en-GB" w:eastAsia="ja-JP"/>
        </w:rPr>
        <w:t>functionality</w:t>
      </w:r>
      <w:r>
        <w:rPr>
          <w:rFonts w:asciiTheme="minorHAnsi" w:hAnsiTheme="minorHAnsi" w:cstheme="minorHAnsi"/>
          <w:lang w:val="en-GB" w:eastAsia="ja-JP"/>
        </w:rPr>
        <w:t xml:space="preserve"> as having a wider scope than a single </w:t>
      </w:r>
      <w:r w:rsidR="001E45BF">
        <w:rPr>
          <w:rFonts w:asciiTheme="minorHAnsi" w:hAnsiTheme="minorHAnsi" w:cstheme="minorHAnsi"/>
          <w:lang w:val="en-GB" w:eastAsia="ja-JP"/>
        </w:rPr>
        <w:t xml:space="preserve">“physical” </w:t>
      </w:r>
      <w:r>
        <w:rPr>
          <w:rFonts w:asciiTheme="minorHAnsi" w:hAnsiTheme="minorHAnsi" w:cstheme="minorHAnsi"/>
          <w:lang w:val="en-GB" w:eastAsia="ja-JP"/>
        </w:rPr>
        <w:t xml:space="preserve">model (that is, the UE may have several models that can be used to provide a </w:t>
      </w:r>
      <w:r>
        <w:rPr>
          <w:rFonts w:asciiTheme="minorHAnsi" w:hAnsiTheme="minorHAnsi" w:cstheme="minorHAnsi"/>
          <w:i/>
          <w:iCs/>
          <w:lang w:val="en-GB" w:eastAsia="ja-JP"/>
        </w:rPr>
        <w:t>functionality</w:t>
      </w:r>
      <w:r>
        <w:rPr>
          <w:rFonts w:asciiTheme="minorHAnsi" w:hAnsiTheme="minorHAnsi" w:cstheme="minorHAnsi"/>
          <w:lang w:val="en-GB" w:eastAsia="ja-JP"/>
        </w:rPr>
        <w:t>).</w:t>
      </w:r>
    </w:p>
    <w:p w14:paraId="6480F189" w14:textId="5CFD2A2D" w:rsidR="006D7268" w:rsidRPr="00EB7611" w:rsidRDefault="006D7268" w:rsidP="006D7268">
      <w:pPr>
        <w:rPr>
          <w:rFonts w:asciiTheme="minorHAnsi" w:hAnsiTheme="minorHAnsi" w:cstheme="minorHAnsi"/>
          <w:lang w:val="en-GB" w:eastAsia="ja-JP"/>
        </w:rPr>
      </w:pPr>
      <w:r>
        <w:rPr>
          <w:rFonts w:asciiTheme="minorHAnsi" w:hAnsiTheme="minorHAnsi" w:cstheme="minorHAnsi"/>
          <w:lang w:val="en-GB" w:eastAsia="ja-JP"/>
        </w:rPr>
        <w:t xml:space="preserve"> </w:t>
      </w:r>
    </w:p>
    <w:p w14:paraId="43865F2E" w14:textId="1443D778" w:rsidR="007C4A19" w:rsidRPr="00F1029B" w:rsidRDefault="007C4A19" w:rsidP="00EB7611">
      <w:pPr>
        <w:pStyle w:val="Caption"/>
        <w:jc w:val="center"/>
        <w:rPr>
          <w:rFonts w:cstheme="minorHAnsi"/>
          <w:noProof/>
          <w:lang w:val="en-GB" w:eastAsia="ja-JP"/>
        </w:rPr>
      </w:pPr>
      <w:bookmarkStart w:id="12" w:name="_Ref131604489"/>
      <w:r>
        <w:t xml:space="preserve">Figure </w:t>
      </w:r>
      <w:r>
        <w:fldChar w:fldCharType="begin"/>
      </w:r>
      <w:r>
        <w:instrText xml:space="preserve"> SEQ Figure \* ARABIC </w:instrText>
      </w:r>
      <w:r>
        <w:fldChar w:fldCharType="separate"/>
      </w:r>
      <w:r>
        <w:rPr>
          <w:noProof/>
        </w:rPr>
        <w:t>2</w:t>
      </w:r>
      <w:r>
        <w:fldChar w:fldCharType="end"/>
      </w:r>
      <w:bookmarkEnd w:id="12"/>
      <w:r>
        <w:t xml:space="preserve"> Assumption on relation of functionalities and model ID</w:t>
      </w:r>
    </w:p>
    <w:p w14:paraId="7AFA89C3" w14:textId="228BC2A8" w:rsidR="00734308" w:rsidRPr="00EB7611" w:rsidRDefault="00734308" w:rsidP="00EB7611">
      <w:pPr>
        <w:pStyle w:val="Heading4"/>
      </w:pPr>
      <w:r>
        <w:t>2.3.3</w:t>
      </w:r>
      <w:r>
        <w:tab/>
        <w:t xml:space="preserve">AI/ML related UE capabilities </w:t>
      </w:r>
    </w:p>
    <w:p w14:paraId="41BF126D" w14:textId="2922D67A" w:rsidR="006D7268" w:rsidRPr="00A000E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When entering discussions on functionalities, model identification </w:t>
      </w:r>
      <w:r w:rsidR="003119F3" w:rsidRPr="00A000E8">
        <w:rPr>
          <w:rFonts w:asciiTheme="minorHAnsi" w:hAnsiTheme="minorHAnsi" w:cstheme="minorHAnsi"/>
          <w:lang w:val="en-GB" w:eastAsia="ja-JP"/>
        </w:rPr>
        <w:t>and</w:t>
      </w:r>
      <w:r w:rsidRPr="00A000E8">
        <w:rPr>
          <w:rFonts w:asciiTheme="minorHAnsi" w:hAnsiTheme="minorHAnsi" w:cstheme="minorHAnsi"/>
          <w:lang w:val="en-GB" w:eastAsia="ja-JP"/>
        </w:rPr>
        <w:t xml:space="preserve"> applicable conditions</w:t>
      </w:r>
      <w:r w:rsidR="00BA3E9C">
        <w:rPr>
          <w:rFonts w:asciiTheme="minorHAnsi" w:hAnsiTheme="minorHAnsi" w:cstheme="minorHAnsi"/>
          <w:lang w:val="en-GB" w:eastAsia="ja-JP"/>
        </w:rPr>
        <w:t>,</w:t>
      </w:r>
      <w:r w:rsidR="00E92F0E">
        <w:rPr>
          <w:rFonts w:asciiTheme="minorHAnsi" w:hAnsiTheme="minorHAnsi" w:cstheme="minorHAnsi"/>
          <w:lang w:val="en-GB" w:eastAsia="ja-JP"/>
        </w:rPr>
        <w:t xml:space="preserve"> i</w:t>
      </w:r>
      <w:r w:rsidRPr="00A000E8">
        <w:rPr>
          <w:rFonts w:asciiTheme="minorHAnsi" w:hAnsiTheme="minorHAnsi" w:cstheme="minorHAnsi"/>
          <w:lang w:val="en-GB" w:eastAsia="ja-JP"/>
        </w:rPr>
        <w:t xml:space="preserve">t is important to highlight that existing </w:t>
      </w:r>
      <w:r w:rsidR="001C27AE">
        <w:rPr>
          <w:rFonts w:asciiTheme="minorHAnsi" w:hAnsiTheme="minorHAnsi" w:cstheme="minorHAnsi"/>
          <w:lang w:val="en-GB" w:eastAsia="ja-JP"/>
        </w:rPr>
        <w:t xml:space="preserve">UE </w:t>
      </w:r>
      <w:r w:rsidRPr="00A000E8">
        <w:rPr>
          <w:rFonts w:asciiTheme="minorHAnsi" w:hAnsiTheme="minorHAnsi" w:cstheme="minorHAnsi"/>
          <w:lang w:val="en-GB" w:eastAsia="ja-JP"/>
        </w:rPr>
        <w:t xml:space="preserve">capability reporting is not a frequent procedure. The existing report can be several Kbytes, and it is important that </w:t>
      </w:r>
      <w:proofErr w:type="gramStart"/>
      <w:r w:rsidRPr="00A000E8">
        <w:rPr>
          <w:rFonts w:asciiTheme="minorHAnsi" w:hAnsiTheme="minorHAnsi" w:cstheme="minorHAnsi"/>
          <w:lang w:val="en-GB" w:eastAsia="ja-JP"/>
        </w:rPr>
        <w:t>e.g.</w:t>
      </w:r>
      <w:proofErr w:type="gramEnd"/>
      <w:r w:rsidRPr="00A000E8">
        <w:rPr>
          <w:rFonts w:asciiTheme="minorHAnsi" w:hAnsiTheme="minorHAnsi" w:cstheme="minorHAnsi"/>
          <w:lang w:val="en-GB" w:eastAsia="ja-JP"/>
        </w:rPr>
        <w:t xml:space="preserve"> a</w:t>
      </w:r>
      <w:r w:rsidR="00CB51A9">
        <w:rPr>
          <w:rFonts w:asciiTheme="minorHAnsi" w:hAnsiTheme="minorHAnsi" w:cstheme="minorHAnsi"/>
          <w:lang w:val="en-GB" w:eastAsia="ja-JP"/>
        </w:rPr>
        <w:t>n updated</w:t>
      </w:r>
      <w:r w:rsidRPr="00A000E8">
        <w:rPr>
          <w:rFonts w:asciiTheme="minorHAnsi" w:hAnsiTheme="minorHAnsi" w:cstheme="minorHAnsi"/>
          <w:lang w:val="en-GB" w:eastAsia="ja-JP"/>
        </w:rPr>
        <w:t xml:space="preserve"> model, or applicable condition is not causing a frequent capability report. </w:t>
      </w:r>
      <w:r w:rsidR="00774137">
        <w:rPr>
          <w:rFonts w:asciiTheme="minorHAnsi" w:hAnsiTheme="minorHAnsi" w:cstheme="minorHAnsi"/>
          <w:lang w:val="en-GB" w:eastAsia="ja-JP"/>
        </w:rPr>
        <w:t>E</w:t>
      </w:r>
      <w:r w:rsidR="00774137" w:rsidRPr="00774137">
        <w:rPr>
          <w:rFonts w:asciiTheme="minorHAnsi" w:hAnsiTheme="minorHAnsi" w:cstheme="minorHAnsi"/>
          <w:lang w:val="en-GB" w:eastAsia="ja-JP"/>
        </w:rPr>
        <w:t>ven though the UE capability information can change over time, UEs do not typically update this information frequently. In practice, the UE capability information is usually only updated when there is a significant change in the UE</w:t>
      </w:r>
      <w:r w:rsidR="00A752B0">
        <w:rPr>
          <w:rFonts w:asciiTheme="minorHAnsi" w:hAnsiTheme="minorHAnsi" w:cstheme="minorHAnsi"/>
          <w:lang w:val="en-GB" w:eastAsia="ja-JP"/>
        </w:rPr>
        <w:t>’</w:t>
      </w:r>
      <w:r w:rsidR="00774137" w:rsidRPr="00774137">
        <w:rPr>
          <w:rFonts w:asciiTheme="minorHAnsi" w:hAnsiTheme="minorHAnsi" w:cstheme="minorHAnsi"/>
          <w:lang w:val="en-GB" w:eastAsia="ja-JP"/>
        </w:rPr>
        <w:t>s capabilities (e.g., new radio access technology is added or when the UE undergoes a major software or hardware upgrade).</w:t>
      </w:r>
    </w:p>
    <w:p w14:paraId="5A32AA86" w14:textId="1B0B4B20" w:rsidR="006D7268" w:rsidRPr="00684B3A" w:rsidRDefault="006D7268" w:rsidP="005B1B53">
      <w:pPr>
        <w:pStyle w:val="Proposal"/>
      </w:pPr>
      <w:bookmarkStart w:id="13" w:name="_Toc131701765"/>
      <w:r>
        <w:t>Conclude that a possible frequent update of model</w:t>
      </w:r>
      <w:r w:rsidR="00CB51A9">
        <w:t>s</w:t>
      </w:r>
      <w:r>
        <w:t xml:space="preserve"> or applicable condition</w:t>
      </w:r>
      <w:r w:rsidR="0043253A">
        <w:t>s</w:t>
      </w:r>
      <w:r w:rsidR="00FC04F5">
        <w:t xml:space="preserve"> (if needed)</w:t>
      </w:r>
      <w:r>
        <w:t xml:space="preserve"> </w:t>
      </w:r>
      <w:r w:rsidR="00FC04F5">
        <w:t xml:space="preserve">does </w:t>
      </w:r>
      <w:r>
        <w:t xml:space="preserve">not imply frequent updates in UE capabilities within the existing capability </w:t>
      </w:r>
      <w:r w:rsidR="0004440C">
        <w:t>framework.</w:t>
      </w:r>
      <w:bookmarkEnd w:id="13"/>
    </w:p>
    <w:p w14:paraId="64C4C918" w14:textId="55CF6590" w:rsidR="006D7268" w:rsidRPr="00D50E72" w:rsidRDefault="006D7268" w:rsidP="005B1B53">
      <w:pPr>
        <w:pStyle w:val="Proposal"/>
        <w:numPr>
          <w:ilvl w:val="0"/>
          <w:numId w:val="0"/>
        </w:numPr>
      </w:pPr>
    </w:p>
    <w:p w14:paraId="6C638591" w14:textId="47638A60" w:rsidR="006D7268" w:rsidRDefault="006D7268" w:rsidP="006D7268">
      <w:pPr>
        <w:pStyle w:val="Heading4"/>
      </w:pPr>
      <w:r>
        <w:t>2.</w:t>
      </w:r>
      <w:r w:rsidR="00CB5D00">
        <w:t>3</w:t>
      </w:r>
      <w:r>
        <w:t>.</w:t>
      </w:r>
      <w:r w:rsidR="00CB5D00">
        <w:t>3</w:t>
      </w:r>
      <w:r>
        <w:tab/>
        <w:t xml:space="preserve">On the need of </w:t>
      </w:r>
      <w:r w:rsidR="002100D0">
        <w:t>(</w:t>
      </w:r>
      <w:r w:rsidR="00D60146">
        <w:t>“physical”</w:t>
      </w:r>
      <w:r w:rsidR="002100D0">
        <w:t>)</w:t>
      </w:r>
      <w:r w:rsidR="00D60146">
        <w:t xml:space="preserve"> </w:t>
      </w:r>
      <w:r>
        <w:t xml:space="preserve">model identification </w:t>
      </w:r>
    </w:p>
    <w:p w14:paraId="6B5258C7" w14:textId="2E0D2059" w:rsidR="006D7268" w:rsidRPr="00A000E8" w:rsidRDefault="006D7268" w:rsidP="006D7268">
      <w:pPr>
        <w:rPr>
          <w:rFonts w:asciiTheme="minorHAnsi" w:hAnsiTheme="minorHAnsi" w:cstheme="minorHAnsi"/>
          <w:u w:val="single"/>
          <w:lang w:val="en-GB" w:eastAsia="ja-JP"/>
        </w:rPr>
      </w:pPr>
      <w:r w:rsidRPr="00A000E8">
        <w:rPr>
          <w:rFonts w:asciiTheme="minorHAnsi" w:hAnsiTheme="minorHAnsi" w:cstheme="minorHAnsi"/>
          <w:u w:val="single"/>
          <w:lang w:val="en-GB" w:eastAsia="ja-JP"/>
        </w:rPr>
        <w:t>One-sided model at UE-side.</w:t>
      </w:r>
    </w:p>
    <w:p w14:paraId="130C879B" w14:textId="6BED2426" w:rsidR="00696DF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When monitoring a one-sided UE model, the NW might detect that a certain </w:t>
      </w:r>
      <w:r w:rsidR="00380BF0">
        <w:rPr>
          <w:rFonts w:asciiTheme="minorHAnsi" w:hAnsiTheme="minorHAnsi" w:cstheme="minorHAnsi"/>
          <w:lang w:val="en-GB" w:eastAsia="ja-JP"/>
        </w:rPr>
        <w:t xml:space="preserve">“logical </w:t>
      </w:r>
      <w:r w:rsidRPr="00A000E8">
        <w:rPr>
          <w:rFonts w:asciiTheme="minorHAnsi" w:hAnsiTheme="minorHAnsi" w:cstheme="minorHAnsi"/>
          <w:lang w:val="en-GB" w:eastAsia="ja-JP"/>
        </w:rPr>
        <w:t>model</w:t>
      </w:r>
      <w:r w:rsidR="00380BF0">
        <w:rPr>
          <w:rFonts w:asciiTheme="minorHAnsi" w:hAnsiTheme="minorHAnsi" w:cstheme="minorHAnsi"/>
          <w:lang w:val="en-GB" w:eastAsia="ja-JP"/>
        </w:rPr>
        <w:t>”</w:t>
      </w:r>
      <w:r w:rsidR="00707458">
        <w:rPr>
          <w:rFonts w:asciiTheme="minorHAnsi" w:hAnsiTheme="minorHAnsi" w:cstheme="minorHAnsi"/>
          <w:lang w:val="en-GB" w:eastAsia="ja-JP"/>
        </w:rPr>
        <w:t>/functionality</w:t>
      </w:r>
      <w:r w:rsidRPr="00A000E8">
        <w:rPr>
          <w:rFonts w:asciiTheme="minorHAnsi" w:hAnsiTheme="minorHAnsi" w:cstheme="minorHAnsi"/>
          <w:lang w:val="en-GB" w:eastAsia="ja-JP"/>
        </w:rPr>
        <w:t xml:space="preserve"> is not working in a certain scenario, and configures a deactivation of a certain</w:t>
      </w:r>
      <w:r w:rsidR="00922727">
        <w:rPr>
          <w:rFonts w:asciiTheme="minorHAnsi" w:hAnsiTheme="minorHAnsi" w:cstheme="minorHAnsi"/>
          <w:lang w:val="en-GB" w:eastAsia="ja-JP"/>
        </w:rPr>
        <w:t xml:space="preserve"> “logical</w:t>
      </w:r>
      <w:r w:rsidRPr="00A000E8">
        <w:rPr>
          <w:rFonts w:asciiTheme="minorHAnsi" w:hAnsiTheme="minorHAnsi" w:cstheme="minorHAnsi"/>
          <w:lang w:val="en-GB" w:eastAsia="ja-JP"/>
        </w:rPr>
        <w:t xml:space="preserve"> model</w:t>
      </w:r>
      <w:r w:rsidR="00922727">
        <w:rPr>
          <w:rFonts w:asciiTheme="minorHAnsi" w:hAnsiTheme="minorHAnsi" w:cstheme="minorHAnsi"/>
          <w:lang w:val="en-GB" w:eastAsia="ja-JP"/>
        </w:rPr>
        <w:t>”</w:t>
      </w:r>
      <w:r w:rsidRPr="00A000E8">
        <w:rPr>
          <w:rFonts w:asciiTheme="minorHAnsi" w:hAnsiTheme="minorHAnsi" w:cstheme="minorHAnsi"/>
          <w:lang w:val="en-GB" w:eastAsia="ja-JP"/>
        </w:rPr>
        <w:t xml:space="preserve"> ID. It is however possible that UE-sided monitoring would also be able to identify a malfunctioning</w:t>
      </w:r>
      <w:r w:rsidR="00927565">
        <w:rPr>
          <w:rFonts w:asciiTheme="minorHAnsi" w:hAnsiTheme="minorHAnsi" w:cstheme="minorHAnsi"/>
          <w:lang w:val="en-GB" w:eastAsia="ja-JP"/>
        </w:rPr>
        <w:t xml:space="preserve"> “physical</w:t>
      </w:r>
      <w:r w:rsidRPr="00A000E8">
        <w:rPr>
          <w:rFonts w:asciiTheme="minorHAnsi" w:hAnsiTheme="minorHAnsi" w:cstheme="minorHAnsi"/>
          <w:lang w:val="en-GB" w:eastAsia="ja-JP"/>
        </w:rPr>
        <w:t xml:space="preserve"> model</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and switch</w:t>
      </w:r>
      <w:r w:rsidR="00927565">
        <w:rPr>
          <w:rFonts w:asciiTheme="minorHAnsi" w:hAnsiTheme="minorHAnsi" w:cstheme="minorHAnsi"/>
          <w:lang w:val="en-GB" w:eastAsia="ja-JP"/>
        </w:rPr>
        <w:t xml:space="preserve"> between “physical</w:t>
      </w:r>
      <w:r w:rsidRPr="00A000E8">
        <w:rPr>
          <w:rFonts w:asciiTheme="minorHAnsi" w:hAnsiTheme="minorHAnsi" w:cstheme="minorHAnsi"/>
          <w:lang w:val="en-GB" w:eastAsia="ja-JP"/>
        </w:rPr>
        <w:t xml:space="preserve"> models</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w:t>
      </w:r>
      <w:r w:rsidR="006C45F0">
        <w:rPr>
          <w:rFonts w:asciiTheme="minorHAnsi" w:hAnsiTheme="minorHAnsi" w:cstheme="minorHAnsi"/>
          <w:lang w:val="en-GB" w:eastAsia="ja-JP"/>
        </w:rPr>
        <w:t xml:space="preserve">in a manner </w:t>
      </w:r>
      <w:r w:rsidRPr="00A000E8">
        <w:rPr>
          <w:rFonts w:asciiTheme="minorHAnsi" w:hAnsiTheme="minorHAnsi" w:cstheme="minorHAnsi"/>
          <w:lang w:val="en-GB" w:eastAsia="ja-JP"/>
        </w:rPr>
        <w:t xml:space="preserve">transparent to the NW, or request fallback to non-AI ML solution. </w:t>
      </w:r>
      <w:r w:rsidR="00A35FEC">
        <w:rPr>
          <w:rFonts w:asciiTheme="minorHAnsi" w:hAnsiTheme="minorHAnsi" w:cstheme="minorHAnsi"/>
          <w:lang w:val="en-GB" w:eastAsia="ja-JP"/>
        </w:rPr>
        <w:t>In such cases, there is no need to define</w:t>
      </w:r>
      <w:r w:rsidR="00696DF8">
        <w:rPr>
          <w:rFonts w:asciiTheme="minorHAnsi" w:hAnsiTheme="minorHAnsi" w:cstheme="minorHAnsi"/>
          <w:lang w:val="en-GB" w:eastAsia="ja-JP"/>
        </w:rPr>
        <w:t xml:space="preserve"> “physical model ID”</w:t>
      </w:r>
      <w:r w:rsidR="00696DF8" w:rsidRPr="00A000E8">
        <w:rPr>
          <w:rFonts w:asciiTheme="minorHAnsi" w:hAnsiTheme="minorHAnsi" w:cstheme="minorHAnsi"/>
          <w:lang w:val="en-GB" w:eastAsia="ja-JP"/>
        </w:rPr>
        <w:t xml:space="preserve"> </w:t>
      </w:r>
      <w:r w:rsidR="00A35FEC">
        <w:rPr>
          <w:rFonts w:asciiTheme="minorHAnsi" w:hAnsiTheme="minorHAnsi" w:cstheme="minorHAnsi"/>
          <w:lang w:val="en-GB" w:eastAsia="ja-JP"/>
        </w:rPr>
        <w:t>for one-sided UE models.</w:t>
      </w:r>
      <w:r w:rsidR="004D52E3">
        <w:rPr>
          <w:rFonts w:asciiTheme="minorHAnsi" w:hAnsiTheme="minorHAnsi" w:cstheme="minorHAnsi"/>
          <w:lang w:val="en-GB" w:eastAsia="ja-JP"/>
        </w:rPr>
        <w:t xml:space="preserve"> </w:t>
      </w:r>
    </w:p>
    <w:p w14:paraId="5124BF2E" w14:textId="22306366" w:rsidR="006D7268" w:rsidRPr="00A000E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After detecting a malfunctioning </w:t>
      </w:r>
      <w:r w:rsidR="00927565">
        <w:rPr>
          <w:rFonts w:asciiTheme="minorHAnsi" w:hAnsiTheme="minorHAnsi" w:cstheme="minorHAnsi"/>
          <w:lang w:val="en-GB" w:eastAsia="ja-JP"/>
        </w:rPr>
        <w:t>“physical</w:t>
      </w:r>
      <w:r w:rsidR="00927565" w:rsidRPr="00A000E8">
        <w:rPr>
          <w:rFonts w:asciiTheme="minorHAnsi" w:hAnsiTheme="minorHAnsi" w:cstheme="minorHAnsi"/>
          <w:lang w:val="en-GB" w:eastAsia="ja-JP"/>
        </w:rPr>
        <w:t xml:space="preserve"> model</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and fallback to non-ML solution, the UE </w:t>
      </w:r>
      <w:r w:rsidR="00927565">
        <w:rPr>
          <w:rFonts w:asciiTheme="minorHAnsi" w:hAnsiTheme="minorHAnsi" w:cstheme="minorHAnsi"/>
          <w:lang w:val="en-GB" w:eastAsia="ja-JP"/>
        </w:rPr>
        <w:t>may</w:t>
      </w:r>
      <w:r w:rsidRPr="00A000E8">
        <w:rPr>
          <w:rFonts w:asciiTheme="minorHAnsi" w:hAnsiTheme="minorHAnsi" w:cstheme="minorHAnsi"/>
          <w:lang w:val="en-GB" w:eastAsia="ja-JP"/>
        </w:rPr>
        <w:t xml:space="preserve"> update the “applicable condition” of </w:t>
      </w:r>
      <w:r w:rsidR="00AE522E">
        <w:rPr>
          <w:rFonts w:asciiTheme="minorHAnsi" w:hAnsiTheme="minorHAnsi" w:cstheme="minorHAnsi"/>
          <w:lang w:val="en-GB" w:eastAsia="ja-JP"/>
        </w:rPr>
        <w:t>the corresponding</w:t>
      </w:r>
      <w:r w:rsidRPr="00A000E8">
        <w:rPr>
          <w:rFonts w:asciiTheme="minorHAnsi" w:hAnsiTheme="minorHAnsi" w:cstheme="minorHAnsi"/>
          <w:lang w:val="en-GB" w:eastAsia="ja-JP"/>
        </w:rPr>
        <w:t xml:space="preserve"> functionality. </w:t>
      </w:r>
      <w:r w:rsidR="001E50EC">
        <w:rPr>
          <w:rFonts w:asciiTheme="minorHAnsi" w:hAnsiTheme="minorHAnsi" w:cstheme="minorHAnsi"/>
          <w:lang w:val="en-GB" w:eastAsia="ja-JP"/>
        </w:rPr>
        <w:t xml:space="preserve">For one-sided UE models, </w:t>
      </w:r>
      <w:r w:rsidR="00E77653">
        <w:rPr>
          <w:rFonts w:asciiTheme="minorHAnsi" w:hAnsiTheme="minorHAnsi" w:cstheme="minorHAnsi"/>
          <w:lang w:val="en-GB" w:eastAsia="ja-JP"/>
        </w:rPr>
        <w:t xml:space="preserve">a “logical model ID” can be </w:t>
      </w:r>
      <w:r w:rsidR="005704C4">
        <w:rPr>
          <w:rFonts w:asciiTheme="minorHAnsi" w:hAnsiTheme="minorHAnsi" w:cstheme="minorHAnsi"/>
          <w:lang w:val="en-GB" w:eastAsia="ja-JP"/>
        </w:rPr>
        <w:t xml:space="preserve">represented </w:t>
      </w:r>
      <w:proofErr w:type="gramStart"/>
      <w:r w:rsidR="006612FA">
        <w:rPr>
          <w:rFonts w:asciiTheme="minorHAnsi" w:hAnsiTheme="minorHAnsi" w:cstheme="minorHAnsi"/>
          <w:lang w:val="en-GB" w:eastAsia="ja-JP"/>
        </w:rPr>
        <w:t>via</w:t>
      </w:r>
      <w:r w:rsidR="005704C4">
        <w:rPr>
          <w:rFonts w:asciiTheme="minorHAnsi" w:hAnsiTheme="minorHAnsi" w:cstheme="minorHAnsi"/>
          <w:lang w:val="en-GB" w:eastAsia="ja-JP"/>
        </w:rPr>
        <w:t xml:space="preserve"> </w:t>
      </w:r>
      <w:r w:rsidR="00E77653">
        <w:rPr>
          <w:rFonts w:asciiTheme="minorHAnsi" w:hAnsiTheme="minorHAnsi" w:cstheme="minorHAnsi"/>
          <w:lang w:val="en-GB" w:eastAsia="ja-JP"/>
        </w:rPr>
        <w:t xml:space="preserve"> “</w:t>
      </w:r>
      <w:proofErr w:type="gramEnd"/>
      <w:r w:rsidR="00E77653">
        <w:rPr>
          <w:rFonts w:asciiTheme="minorHAnsi" w:hAnsiTheme="minorHAnsi" w:cstheme="minorHAnsi"/>
          <w:lang w:val="en-GB" w:eastAsia="ja-JP"/>
        </w:rPr>
        <w:t xml:space="preserve">functionality </w:t>
      </w:r>
      <w:r w:rsidR="006612FA">
        <w:rPr>
          <w:rFonts w:asciiTheme="minorHAnsi" w:hAnsiTheme="minorHAnsi" w:cstheme="minorHAnsi"/>
          <w:lang w:val="en-GB" w:eastAsia="ja-JP"/>
        </w:rPr>
        <w:t>identification</w:t>
      </w:r>
      <w:r w:rsidR="00E77653">
        <w:rPr>
          <w:rFonts w:asciiTheme="minorHAnsi" w:hAnsiTheme="minorHAnsi" w:cstheme="minorHAnsi"/>
          <w:lang w:val="en-GB" w:eastAsia="ja-JP"/>
        </w:rPr>
        <w:t xml:space="preserve">”, hence, </w:t>
      </w:r>
      <w:r w:rsidR="00B0635E">
        <w:rPr>
          <w:rFonts w:asciiTheme="minorHAnsi" w:hAnsiTheme="minorHAnsi" w:cstheme="minorHAnsi"/>
          <w:lang w:val="en-GB" w:eastAsia="ja-JP"/>
        </w:rPr>
        <w:t>we don’t see the</w:t>
      </w:r>
      <w:r w:rsidRPr="00A000E8">
        <w:rPr>
          <w:rFonts w:asciiTheme="minorHAnsi" w:hAnsiTheme="minorHAnsi" w:cstheme="minorHAnsi"/>
          <w:lang w:val="en-GB" w:eastAsia="ja-JP"/>
        </w:rPr>
        <w:t xml:space="preserve"> need </w:t>
      </w:r>
      <w:r w:rsidR="00B0635E">
        <w:rPr>
          <w:rFonts w:asciiTheme="minorHAnsi" w:hAnsiTheme="minorHAnsi" w:cstheme="minorHAnsi"/>
          <w:lang w:val="en-GB" w:eastAsia="ja-JP"/>
        </w:rPr>
        <w:t>of</w:t>
      </w:r>
      <w:r w:rsidR="00764D92">
        <w:rPr>
          <w:rFonts w:asciiTheme="minorHAnsi" w:hAnsiTheme="minorHAnsi" w:cstheme="minorHAnsi"/>
          <w:lang w:val="en-GB" w:eastAsia="ja-JP"/>
        </w:rPr>
        <w:t xml:space="preserve"> defining</w:t>
      </w:r>
      <w:r w:rsidRPr="00A000E8">
        <w:rPr>
          <w:rFonts w:asciiTheme="minorHAnsi" w:hAnsiTheme="minorHAnsi" w:cstheme="minorHAnsi"/>
          <w:lang w:val="en-GB" w:eastAsia="ja-JP"/>
        </w:rPr>
        <w:t xml:space="preserve"> </w:t>
      </w:r>
      <w:r w:rsidR="00512478">
        <w:rPr>
          <w:rFonts w:asciiTheme="minorHAnsi" w:hAnsiTheme="minorHAnsi" w:cstheme="minorHAnsi"/>
          <w:lang w:val="en-GB" w:eastAsia="ja-JP"/>
        </w:rPr>
        <w:t>“</w:t>
      </w:r>
      <w:r w:rsidR="00AE6C80">
        <w:rPr>
          <w:rFonts w:asciiTheme="minorHAnsi" w:hAnsiTheme="minorHAnsi" w:cstheme="minorHAnsi"/>
          <w:lang w:val="en-GB" w:eastAsia="ja-JP"/>
        </w:rPr>
        <w:t>logical model ID</w:t>
      </w:r>
      <w:r w:rsidR="00512478">
        <w:rPr>
          <w:rFonts w:asciiTheme="minorHAnsi" w:hAnsiTheme="minorHAnsi" w:cstheme="minorHAnsi"/>
          <w:lang w:val="en-GB" w:eastAsia="ja-JP"/>
        </w:rPr>
        <w:t>”</w:t>
      </w:r>
      <w:r w:rsidR="00764D92">
        <w:rPr>
          <w:rFonts w:asciiTheme="minorHAnsi" w:hAnsiTheme="minorHAnsi" w:cstheme="minorHAnsi"/>
          <w:lang w:val="en-GB" w:eastAsia="ja-JP"/>
        </w:rPr>
        <w:t xml:space="preserve"> for one-sided UE model use cases. </w:t>
      </w:r>
      <w:r w:rsidR="00A752B0" w:rsidRPr="00A000E8">
        <w:rPr>
          <w:rFonts w:asciiTheme="minorHAnsi" w:hAnsiTheme="minorHAnsi" w:cstheme="minorHAnsi"/>
          <w:lang w:val="en-GB" w:eastAsia="ja-JP"/>
        </w:rPr>
        <w:t>I</w:t>
      </w:r>
      <w:r w:rsidRPr="00A000E8">
        <w:rPr>
          <w:rFonts w:asciiTheme="minorHAnsi" w:hAnsiTheme="minorHAnsi" w:cstheme="minorHAnsi"/>
          <w:lang w:val="en-GB" w:eastAsia="ja-JP"/>
        </w:rPr>
        <w:t xml:space="preserve">dentified on a per-use case basis. </w:t>
      </w:r>
    </w:p>
    <w:p w14:paraId="396FD819" w14:textId="4228C533" w:rsidR="006D7268" w:rsidRDefault="006D7268" w:rsidP="005B1B53">
      <w:pPr>
        <w:pStyle w:val="Proposal"/>
      </w:pPr>
      <w:bookmarkStart w:id="14" w:name="_Toc131701766"/>
      <w:r>
        <w:t>Model identification</w:t>
      </w:r>
      <w:r w:rsidR="00A55358">
        <w:t xml:space="preserve"> (</w:t>
      </w:r>
      <w:r w:rsidR="00A55358">
        <w:rPr>
          <w:lang w:eastAsia="ja-JP"/>
        </w:rPr>
        <w:t>“physical</w:t>
      </w:r>
      <w:r w:rsidR="00A55358" w:rsidRPr="00A000E8">
        <w:rPr>
          <w:lang w:eastAsia="ja-JP"/>
        </w:rPr>
        <w:t xml:space="preserve"> model</w:t>
      </w:r>
      <w:r w:rsidR="00A55358">
        <w:rPr>
          <w:lang w:eastAsia="ja-JP"/>
        </w:rPr>
        <w:t>” ID or “logical model” ID</w:t>
      </w:r>
      <w:r w:rsidR="00A55358">
        <w:t>)</w:t>
      </w:r>
      <w:r>
        <w:t xml:space="preserve"> for a model trained and monitored at the UE-side is not needed.</w:t>
      </w:r>
      <w:bookmarkEnd w:id="14"/>
    </w:p>
    <w:p w14:paraId="12C21977" w14:textId="540342A8" w:rsidR="006D7268" w:rsidRPr="00A000E8" w:rsidRDefault="00D872A3" w:rsidP="006D7268">
      <w:pPr>
        <w:rPr>
          <w:rFonts w:asciiTheme="minorHAnsi" w:hAnsiTheme="minorHAnsi" w:cstheme="minorHAnsi"/>
          <w:lang w:val="en-GB" w:eastAsia="ja-JP"/>
        </w:rPr>
      </w:pPr>
      <w:r w:rsidRPr="00A000E8">
        <w:rPr>
          <w:rFonts w:asciiTheme="minorHAnsi" w:hAnsiTheme="minorHAnsi" w:cstheme="minorHAnsi"/>
          <w:lang w:val="en-GB" w:eastAsia="ja-JP"/>
        </w:rPr>
        <w:lastRenderedPageBreak/>
        <w:t>Whether the NW can rely on such UE-autonomous monitoring</w:t>
      </w:r>
      <w:r w:rsidR="00801066" w:rsidRPr="00A000E8">
        <w:rPr>
          <w:rFonts w:asciiTheme="minorHAnsi" w:hAnsiTheme="minorHAnsi" w:cstheme="minorHAnsi"/>
          <w:lang w:val="en-GB" w:eastAsia="ja-JP"/>
        </w:rPr>
        <w:t xml:space="preserve"> for all use cases</w:t>
      </w:r>
      <w:r w:rsidR="008F262A" w:rsidRPr="00A000E8">
        <w:rPr>
          <w:rFonts w:asciiTheme="minorHAnsi" w:hAnsiTheme="minorHAnsi" w:cstheme="minorHAnsi"/>
          <w:lang w:val="en-GB" w:eastAsia="ja-JP"/>
        </w:rPr>
        <w:t xml:space="preserve"> is not clear</w:t>
      </w:r>
      <w:r w:rsidR="006246AF">
        <w:rPr>
          <w:rFonts w:asciiTheme="minorHAnsi" w:hAnsiTheme="minorHAnsi" w:cstheme="minorHAnsi"/>
          <w:lang w:val="en-GB" w:eastAsia="ja-JP"/>
        </w:rPr>
        <w:t xml:space="preserve"> and should be discussed on a per-use case basis</w:t>
      </w:r>
      <w:r w:rsidR="00D227C4">
        <w:rPr>
          <w:rFonts w:asciiTheme="minorHAnsi" w:hAnsiTheme="minorHAnsi" w:cstheme="minorHAnsi"/>
          <w:lang w:val="en-GB" w:eastAsia="ja-JP"/>
        </w:rPr>
        <w:t>.</w:t>
      </w:r>
      <w:r w:rsidRPr="00A000E8">
        <w:rPr>
          <w:rFonts w:asciiTheme="minorHAnsi" w:hAnsiTheme="minorHAnsi" w:cstheme="minorHAnsi"/>
          <w:lang w:val="en-GB" w:eastAsia="ja-JP"/>
        </w:rPr>
        <w:t xml:space="preserve"> NW </w:t>
      </w:r>
      <w:r w:rsidR="00801066" w:rsidRPr="00A000E8">
        <w:rPr>
          <w:rFonts w:asciiTheme="minorHAnsi" w:hAnsiTheme="minorHAnsi" w:cstheme="minorHAnsi"/>
          <w:lang w:val="en-GB" w:eastAsia="ja-JP"/>
        </w:rPr>
        <w:t>might need to be</w:t>
      </w:r>
      <w:r w:rsidRPr="00A000E8">
        <w:rPr>
          <w:rFonts w:asciiTheme="minorHAnsi" w:hAnsiTheme="minorHAnsi" w:cstheme="minorHAnsi"/>
          <w:lang w:val="en-GB" w:eastAsia="ja-JP"/>
        </w:rPr>
        <w:t xml:space="preserve"> aware of </w:t>
      </w:r>
      <w:r w:rsidR="00801066" w:rsidRPr="00A000E8">
        <w:rPr>
          <w:rFonts w:asciiTheme="minorHAnsi" w:hAnsiTheme="minorHAnsi" w:cstheme="minorHAnsi"/>
          <w:lang w:val="en-GB" w:eastAsia="ja-JP"/>
        </w:rPr>
        <w:t xml:space="preserve">UE </w:t>
      </w:r>
      <w:r w:rsidR="003404EF">
        <w:rPr>
          <w:rFonts w:asciiTheme="minorHAnsi" w:hAnsiTheme="minorHAnsi" w:cstheme="minorHAnsi"/>
          <w:lang w:val="en-GB" w:eastAsia="ja-JP"/>
        </w:rPr>
        <w:t xml:space="preserve">“logical </w:t>
      </w:r>
      <w:r w:rsidRPr="00A000E8">
        <w:rPr>
          <w:rFonts w:asciiTheme="minorHAnsi" w:hAnsiTheme="minorHAnsi" w:cstheme="minorHAnsi"/>
          <w:lang w:val="en-GB" w:eastAsia="ja-JP"/>
        </w:rPr>
        <w:t>model</w:t>
      </w:r>
      <w:r w:rsidR="003404EF">
        <w:rPr>
          <w:rFonts w:asciiTheme="minorHAnsi" w:hAnsiTheme="minorHAnsi" w:cstheme="minorHAnsi"/>
          <w:lang w:val="en-GB" w:eastAsia="ja-JP"/>
        </w:rPr>
        <w:t>”</w:t>
      </w:r>
      <w:r w:rsidR="003A039F">
        <w:rPr>
          <w:rFonts w:asciiTheme="minorHAnsi" w:hAnsiTheme="minorHAnsi" w:cstheme="minorHAnsi"/>
          <w:lang w:val="en-GB" w:eastAsia="ja-JP"/>
        </w:rPr>
        <w:t>/</w:t>
      </w:r>
      <w:r w:rsidR="005C4F12">
        <w:rPr>
          <w:rFonts w:asciiTheme="minorHAnsi" w:hAnsiTheme="minorHAnsi" w:cstheme="minorHAnsi"/>
          <w:lang w:val="en-GB" w:eastAsia="ja-JP"/>
        </w:rPr>
        <w:t>functionality</w:t>
      </w:r>
      <w:r w:rsidR="00040137">
        <w:rPr>
          <w:rFonts w:asciiTheme="minorHAnsi" w:hAnsiTheme="minorHAnsi" w:cstheme="minorHAnsi"/>
          <w:lang w:val="en-GB" w:eastAsia="ja-JP"/>
        </w:rPr>
        <w:t xml:space="preserve"> performance</w:t>
      </w:r>
      <w:r w:rsidRPr="00A000E8">
        <w:rPr>
          <w:rFonts w:asciiTheme="minorHAnsi" w:hAnsiTheme="minorHAnsi" w:cstheme="minorHAnsi"/>
          <w:lang w:val="en-GB" w:eastAsia="ja-JP"/>
        </w:rPr>
        <w:t xml:space="preserve"> </w:t>
      </w:r>
      <w:r w:rsidR="00801066" w:rsidRPr="00A000E8">
        <w:rPr>
          <w:rFonts w:asciiTheme="minorHAnsi" w:hAnsiTheme="minorHAnsi" w:cstheme="minorHAnsi"/>
          <w:lang w:val="en-GB" w:eastAsia="ja-JP"/>
        </w:rPr>
        <w:t>to</w:t>
      </w:r>
      <w:r w:rsidRPr="00A000E8">
        <w:rPr>
          <w:rFonts w:asciiTheme="minorHAnsi" w:hAnsiTheme="minorHAnsi" w:cstheme="minorHAnsi"/>
          <w:lang w:val="en-GB" w:eastAsia="ja-JP"/>
        </w:rPr>
        <w:t xml:space="preserve"> enable</w:t>
      </w:r>
      <w:r w:rsidR="00801066" w:rsidRPr="00A000E8">
        <w:rPr>
          <w:rFonts w:asciiTheme="minorHAnsi" w:hAnsiTheme="minorHAnsi" w:cstheme="minorHAnsi"/>
          <w:lang w:val="en-GB" w:eastAsia="ja-JP"/>
        </w:rPr>
        <w:t xml:space="preserve"> </w:t>
      </w:r>
      <w:r w:rsidRPr="00A000E8">
        <w:rPr>
          <w:rFonts w:asciiTheme="minorHAnsi" w:hAnsiTheme="minorHAnsi" w:cstheme="minorHAnsi"/>
          <w:lang w:val="en-GB" w:eastAsia="ja-JP"/>
        </w:rPr>
        <w:t xml:space="preserve">root-cause </w:t>
      </w:r>
      <w:r w:rsidR="005D2BC4" w:rsidRPr="00A000E8">
        <w:rPr>
          <w:rFonts w:asciiTheme="minorHAnsi" w:hAnsiTheme="minorHAnsi" w:cstheme="minorHAnsi"/>
          <w:lang w:val="en-GB" w:eastAsia="ja-JP"/>
        </w:rPr>
        <w:t>erro</w:t>
      </w:r>
      <w:r w:rsidR="00522573" w:rsidRPr="00A000E8">
        <w:rPr>
          <w:rFonts w:asciiTheme="minorHAnsi" w:hAnsiTheme="minorHAnsi" w:cstheme="minorHAnsi"/>
          <w:lang w:val="en-GB" w:eastAsia="ja-JP"/>
        </w:rPr>
        <w:t xml:space="preserve">r </w:t>
      </w:r>
      <w:r w:rsidRPr="00A000E8">
        <w:rPr>
          <w:rFonts w:asciiTheme="minorHAnsi" w:hAnsiTheme="minorHAnsi" w:cstheme="minorHAnsi"/>
          <w:lang w:val="en-GB" w:eastAsia="ja-JP"/>
        </w:rPr>
        <w:t>analysis</w:t>
      </w:r>
      <w:r w:rsidR="005D2BC4" w:rsidRPr="00A000E8">
        <w:rPr>
          <w:rFonts w:asciiTheme="minorHAnsi" w:hAnsiTheme="minorHAnsi" w:cstheme="minorHAnsi"/>
          <w:lang w:val="en-GB" w:eastAsia="ja-JP"/>
        </w:rPr>
        <w:t>.</w:t>
      </w:r>
      <w:r w:rsidR="0043253A">
        <w:rPr>
          <w:rFonts w:asciiTheme="minorHAnsi" w:hAnsiTheme="minorHAnsi" w:cstheme="minorHAnsi"/>
          <w:lang w:val="en-GB" w:eastAsia="ja-JP"/>
        </w:rPr>
        <w:t xml:space="preserve"> For example</w:t>
      </w:r>
      <w:r w:rsidR="006246AF">
        <w:rPr>
          <w:rFonts w:asciiTheme="minorHAnsi" w:hAnsiTheme="minorHAnsi" w:cstheme="minorHAnsi"/>
          <w:lang w:val="en-GB" w:eastAsia="ja-JP"/>
        </w:rPr>
        <w:t>,</w:t>
      </w:r>
      <w:r w:rsidR="0043253A">
        <w:rPr>
          <w:rFonts w:asciiTheme="minorHAnsi" w:hAnsiTheme="minorHAnsi" w:cstheme="minorHAnsi"/>
          <w:lang w:val="en-GB" w:eastAsia="ja-JP"/>
        </w:rPr>
        <w:t xml:space="preserve"> to identify </w:t>
      </w:r>
      <w:r w:rsidR="0073226E">
        <w:rPr>
          <w:rFonts w:asciiTheme="minorHAnsi" w:hAnsiTheme="minorHAnsi" w:cstheme="minorHAnsi"/>
          <w:lang w:val="en-GB" w:eastAsia="ja-JP"/>
        </w:rPr>
        <w:t>whether</w:t>
      </w:r>
      <w:r w:rsidR="0043253A">
        <w:rPr>
          <w:rFonts w:asciiTheme="minorHAnsi" w:hAnsiTheme="minorHAnsi" w:cstheme="minorHAnsi"/>
          <w:lang w:val="en-GB" w:eastAsia="ja-JP"/>
        </w:rPr>
        <w:t xml:space="preserve"> a </w:t>
      </w:r>
      <w:r w:rsidR="00F61ED4">
        <w:rPr>
          <w:rFonts w:asciiTheme="minorHAnsi" w:hAnsiTheme="minorHAnsi" w:cstheme="minorHAnsi"/>
          <w:lang w:val="en-GB" w:eastAsia="ja-JP"/>
        </w:rPr>
        <w:t>performance degradation</w:t>
      </w:r>
      <w:r w:rsidR="0073226E">
        <w:rPr>
          <w:rFonts w:asciiTheme="minorHAnsi" w:hAnsiTheme="minorHAnsi" w:cstheme="minorHAnsi"/>
          <w:lang w:val="en-GB" w:eastAsia="ja-JP"/>
        </w:rPr>
        <w:t xml:space="preserve"> of a feature</w:t>
      </w:r>
      <w:r w:rsidR="00F61ED4">
        <w:rPr>
          <w:rFonts w:asciiTheme="minorHAnsi" w:hAnsiTheme="minorHAnsi" w:cstheme="minorHAnsi"/>
          <w:lang w:val="en-GB" w:eastAsia="ja-JP"/>
        </w:rPr>
        <w:t xml:space="preserve"> is </w:t>
      </w:r>
      <w:r w:rsidR="0073226E">
        <w:rPr>
          <w:rFonts w:asciiTheme="minorHAnsi" w:hAnsiTheme="minorHAnsi" w:cstheme="minorHAnsi"/>
          <w:lang w:val="en-GB" w:eastAsia="ja-JP"/>
        </w:rPr>
        <w:t>due to</w:t>
      </w:r>
      <w:r w:rsidR="00F61ED4">
        <w:rPr>
          <w:rFonts w:asciiTheme="minorHAnsi" w:hAnsiTheme="minorHAnsi" w:cstheme="minorHAnsi"/>
          <w:lang w:val="en-GB" w:eastAsia="ja-JP"/>
        </w:rPr>
        <w:t xml:space="preserve"> </w:t>
      </w:r>
      <w:r w:rsidR="006B2C3E">
        <w:rPr>
          <w:rFonts w:asciiTheme="minorHAnsi" w:hAnsiTheme="minorHAnsi" w:cstheme="minorHAnsi"/>
          <w:lang w:val="en-GB" w:eastAsia="ja-JP"/>
        </w:rPr>
        <w:t xml:space="preserve">the failure of </w:t>
      </w:r>
      <w:r w:rsidR="008F561E">
        <w:rPr>
          <w:rFonts w:asciiTheme="minorHAnsi" w:hAnsiTheme="minorHAnsi" w:cstheme="minorHAnsi"/>
          <w:lang w:val="en-GB" w:eastAsia="ja-JP"/>
        </w:rPr>
        <w:t xml:space="preserve">an </w:t>
      </w:r>
      <w:r w:rsidR="006B2C3E">
        <w:rPr>
          <w:rFonts w:asciiTheme="minorHAnsi" w:hAnsiTheme="minorHAnsi" w:cstheme="minorHAnsi"/>
          <w:lang w:val="en-GB" w:eastAsia="ja-JP"/>
        </w:rPr>
        <w:t>AI/ML</w:t>
      </w:r>
      <w:r w:rsidR="00F61ED4">
        <w:rPr>
          <w:rFonts w:asciiTheme="minorHAnsi" w:hAnsiTheme="minorHAnsi" w:cstheme="minorHAnsi"/>
          <w:lang w:val="en-GB" w:eastAsia="ja-JP"/>
        </w:rPr>
        <w:t xml:space="preserve"> </w:t>
      </w:r>
      <w:r w:rsidR="008F561E">
        <w:rPr>
          <w:rFonts w:asciiTheme="minorHAnsi" w:hAnsiTheme="minorHAnsi" w:cstheme="minorHAnsi"/>
          <w:lang w:val="en-GB" w:eastAsia="ja-JP"/>
        </w:rPr>
        <w:t xml:space="preserve">functionality </w:t>
      </w:r>
      <w:r w:rsidR="008F561E" w:rsidRPr="00E77679">
        <w:rPr>
          <w:rFonts w:asciiTheme="minorHAnsi" w:hAnsiTheme="minorHAnsi" w:cstheme="minorHAnsi"/>
          <w:lang w:val="en-GB" w:eastAsia="ja-JP"/>
        </w:rPr>
        <w:t>(</w:t>
      </w:r>
      <w:r w:rsidR="00A752B0">
        <w:rPr>
          <w:rFonts w:asciiTheme="minorHAnsi" w:hAnsiTheme="minorHAnsi" w:cstheme="minorHAnsi"/>
          <w:lang w:val="en-GB" w:eastAsia="ja-JP"/>
        </w:rPr>
        <w:t>“</w:t>
      </w:r>
      <w:r w:rsidR="008F561E">
        <w:rPr>
          <w:rFonts w:asciiTheme="minorHAnsi" w:hAnsiTheme="minorHAnsi" w:cstheme="minorHAnsi"/>
          <w:lang w:val="en-GB" w:eastAsia="ja-JP"/>
        </w:rPr>
        <w:t>logical model”)</w:t>
      </w:r>
      <w:r w:rsidR="00F61ED4">
        <w:rPr>
          <w:rFonts w:asciiTheme="minorHAnsi" w:hAnsiTheme="minorHAnsi" w:cstheme="minorHAnsi"/>
          <w:lang w:val="en-GB" w:eastAsia="ja-JP"/>
        </w:rPr>
        <w:t xml:space="preserve"> used at the UE</w:t>
      </w:r>
      <w:r w:rsidR="008F561E">
        <w:rPr>
          <w:rFonts w:asciiTheme="minorHAnsi" w:hAnsiTheme="minorHAnsi" w:cstheme="minorHAnsi"/>
          <w:lang w:val="en-GB" w:eastAsia="ja-JP"/>
        </w:rPr>
        <w:t>. This can be done by</w:t>
      </w:r>
      <w:r w:rsidR="0066251E">
        <w:rPr>
          <w:rFonts w:asciiTheme="minorHAnsi" w:hAnsiTheme="minorHAnsi" w:cstheme="minorHAnsi"/>
          <w:lang w:val="en-GB" w:eastAsia="ja-JP"/>
        </w:rPr>
        <w:t xml:space="preserve"> using any of the </w:t>
      </w:r>
      <w:r w:rsidR="004C2012">
        <w:rPr>
          <w:rFonts w:asciiTheme="minorHAnsi" w:hAnsiTheme="minorHAnsi" w:cstheme="minorHAnsi"/>
          <w:lang w:val="en-GB" w:eastAsia="ja-JP"/>
        </w:rPr>
        <w:t xml:space="preserve">model monitoring </w:t>
      </w:r>
      <w:r w:rsidR="0066251E">
        <w:rPr>
          <w:rFonts w:asciiTheme="minorHAnsi" w:hAnsiTheme="minorHAnsi" w:cstheme="minorHAnsi"/>
          <w:lang w:val="en-GB" w:eastAsia="ja-JP"/>
        </w:rPr>
        <w:t xml:space="preserve">methods outlined in section </w:t>
      </w:r>
      <w:r w:rsidR="0066251E" w:rsidRPr="00EB7611">
        <w:rPr>
          <w:rFonts w:asciiTheme="minorHAnsi" w:hAnsiTheme="minorHAnsi" w:cstheme="minorHAnsi"/>
          <w:lang w:val="en-GB" w:eastAsia="ja-JP"/>
        </w:rPr>
        <w:t>2.</w:t>
      </w:r>
      <w:r w:rsidR="00C44F6F" w:rsidRPr="00EB7611">
        <w:rPr>
          <w:rFonts w:asciiTheme="minorHAnsi" w:hAnsiTheme="minorHAnsi" w:cstheme="minorHAnsi"/>
          <w:lang w:val="en-GB" w:eastAsia="ja-JP"/>
        </w:rPr>
        <w:t>5</w:t>
      </w:r>
      <w:r w:rsidR="0066251E" w:rsidRPr="00EB7611">
        <w:rPr>
          <w:rFonts w:asciiTheme="minorHAnsi" w:hAnsiTheme="minorHAnsi" w:cstheme="minorHAnsi"/>
          <w:lang w:val="en-GB" w:eastAsia="ja-JP"/>
        </w:rPr>
        <w:t>.</w:t>
      </w:r>
      <w:r w:rsidR="00960D40" w:rsidRPr="00EB7611">
        <w:rPr>
          <w:rFonts w:asciiTheme="minorHAnsi" w:hAnsiTheme="minorHAnsi" w:cstheme="minorHAnsi"/>
          <w:lang w:val="en-GB" w:eastAsia="ja-JP"/>
        </w:rPr>
        <w:t xml:space="preserve"> </w:t>
      </w:r>
      <w:r w:rsidR="00334BD9">
        <w:rPr>
          <w:rFonts w:asciiTheme="minorHAnsi" w:hAnsiTheme="minorHAnsi" w:cstheme="minorHAnsi"/>
          <w:lang w:val="en-GB" w:eastAsia="ja-JP"/>
        </w:rPr>
        <w:t xml:space="preserve">The functionality </w:t>
      </w:r>
      <w:r w:rsidR="005D2C69">
        <w:rPr>
          <w:rFonts w:asciiTheme="minorHAnsi" w:hAnsiTheme="minorHAnsi" w:cstheme="minorHAnsi"/>
          <w:lang w:val="en-GB" w:eastAsia="ja-JP"/>
        </w:rPr>
        <w:t>identification</w:t>
      </w:r>
      <w:r w:rsidR="00334BD9">
        <w:rPr>
          <w:rFonts w:asciiTheme="minorHAnsi" w:hAnsiTheme="minorHAnsi" w:cstheme="minorHAnsi"/>
          <w:lang w:val="en-GB" w:eastAsia="ja-JP"/>
        </w:rPr>
        <w:t xml:space="preserve"> is sufficient</w:t>
      </w:r>
      <w:r w:rsidR="00334BD9" w:rsidRPr="00960D40">
        <w:rPr>
          <w:rFonts w:asciiTheme="minorHAnsi" w:hAnsiTheme="minorHAnsi" w:cstheme="minorHAnsi"/>
          <w:lang w:val="en-GB" w:eastAsia="ja-JP"/>
        </w:rPr>
        <w:t xml:space="preserve"> </w:t>
      </w:r>
      <w:r w:rsidR="00334BD9">
        <w:rPr>
          <w:rFonts w:asciiTheme="minorHAnsi" w:hAnsiTheme="minorHAnsi" w:cstheme="minorHAnsi"/>
          <w:lang w:val="en-GB" w:eastAsia="ja-JP"/>
        </w:rPr>
        <w:t>f</w:t>
      </w:r>
      <w:r w:rsidR="00960D40" w:rsidRPr="00960D40">
        <w:rPr>
          <w:rFonts w:asciiTheme="minorHAnsi" w:hAnsiTheme="minorHAnsi" w:cstheme="minorHAnsi"/>
          <w:lang w:val="en-GB" w:eastAsia="ja-JP"/>
        </w:rPr>
        <w:t>or</w:t>
      </w:r>
      <w:r w:rsidR="00334BD9">
        <w:rPr>
          <w:rFonts w:asciiTheme="minorHAnsi" w:hAnsiTheme="minorHAnsi" w:cstheme="minorHAnsi"/>
          <w:lang w:val="en-GB" w:eastAsia="ja-JP"/>
        </w:rPr>
        <w:t xml:space="preserve"> supporting</w:t>
      </w:r>
      <w:r w:rsidR="00960D40" w:rsidRPr="00960D40">
        <w:rPr>
          <w:rFonts w:asciiTheme="minorHAnsi" w:hAnsiTheme="minorHAnsi" w:cstheme="minorHAnsi"/>
          <w:lang w:val="en-GB" w:eastAsia="ja-JP"/>
        </w:rPr>
        <w:t xml:space="preserve"> </w:t>
      </w:r>
      <w:r w:rsidR="00334BD9">
        <w:rPr>
          <w:rFonts w:asciiTheme="minorHAnsi" w:hAnsiTheme="minorHAnsi" w:cstheme="minorHAnsi"/>
          <w:lang w:val="en-GB" w:eastAsia="ja-JP"/>
        </w:rPr>
        <w:t>“logical model”/functionality performance monitoring of UE-sided models</w:t>
      </w:r>
      <w:r w:rsidR="00902E0B">
        <w:rPr>
          <w:rFonts w:asciiTheme="minorHAnsi" w:hAnsiTheme="minorHAnsi" w:cstheme="minorHAnsi"/>
          <w:lang w:val="en-GB" w:eastAsia="ja-JP"/>
        </w:rPr>
        <w:t>.</w:t>
      </w:r>
      <w:r w:rsidR="0066251E" w:rsidRPr="00960D40">
        <w:rPr>
          <w:rFonts w:asciiTheme="minorHAnsi" w:hAnsiTheme="minorHAnsi" w:cstheme="minorHAnsi"/>
          <w:lang w:val="en-GB" w:eastAsia="ja-JP"/>
        </w:rPr>
        <w:t xml:space="preserve"> </w:t>
      </w:r>
      <w:r w:rsidR="002C2B55">
        <w:rPr>
          <w:rFonts w:asciiTheme="minorHAnsi" w:hAnsiTheme="minorHAnsi" w:cstheme="minorHAnsi"/>
          <w:lang w:val="en-GB" w:eastAsia="ja-JP"/>
        </w:rPr>
        <w:t>The need</w:t>
      </w:r>
      <w:r w:rsidR="00A95804">
        <w:rPr>
          <w:rFonts w:asciiTheme="minorHAnsi" w:hAnsiTheme="minorHAnsi" w:cstheme="minorHAnsi"/>
          <w:lang w:val="en-GB" w:eastAsia="ja-JP"/>
        </w:rPr>
        <w:t>s and benefit</w:t>
      </w:r>
      <w:r w:rsidR="00114F32">
        <w:rPr>
          <w:rFonts w:asciiTheme="minorHAnsi" w:hAnsiTheme="minorHAnsi" w:cstheme="minorHAnsi"/>
          <w:lang w:val="en-GB" w:eastAsia="ja-JP"/>
        </w:rPr>
        <w:t>s</w:t>
      </w:r>
      <w:r w:rsidR="00A95804">
        <w:rPr>
          <w:rFonts w:asciiTheme="minorHAnsi" w:hAnsiTheme="minorHAnsi" w:cstheme="minorHAnsi"/>
          <w:lang w:val="en-GB" w:eastAsia="ja-JP"/>
        </w:rPr>
        <w:t xml:space="preserve"> </w:t>
      </w:r>
      <w:r w:rsidR="002C2B55">
        <w:rPr>
          <w:rFonts w:asciiTheme="minorHAnsi" w:hAnsiTheme="minorHAnsi" w:cstheme="minorHAnsi"/>
          <w:lang w:val="en-GB" w:eastAsia="ja-JP"/>
        </w:rPr>
        <w:t>of</w:t>
      </w:r>
      <w:r w:rsidR="00A95804">
        <w:rPr>
          <w:rFonts w:asciiTheme="minorHAnsi" w:hAnsiTheme="minorHAnsi" w:cstheme="minorHAnsi"/>
          <w:lang w:val="en-GB" w:eastAsia="ja-JP"/>
        </w:rPr>
        <w:t xml:space="preserve"> defining</w:t>
      </w:r>
      <w:r w:rsidR="002B68F5">
        <w:rPr>
          <w:rFonts w:asciiTheme="minorHAnsi" w:hAnsiTheme="minorHAnsi" w:cstheme="minorHAnsi"/>
          <w:lang w:val="en-GB" w:eastAsia="ja-JP"/>
        </w:rPr>
        <w:t xml:space="preserve"> “physical model ID” </w:t>
      </w:r>
      <w:r w:rsidR="00EF050A">
        <w:rPr>
          <w:rFonts w:asciiTheme="minorHAnsi" w:hAnsiTheme="minorHAnsi" w:cstheme="minorHAnsi"/>
          <w:lang w:val="en-GB" w:eastAsia="ja-JP"/>
        </w:rPr>
        <w:t xml:space="preserve">for UE-side models is unclear, </w:t>
      </w:r>
      <w:r w:rsidR="003D1D35">
        <w:rPr>
          <w:rFonts w:asciiTheme="minorHAnsi" w:hAnsiTheme="minorHAnsi" w:cstheme="minorHAnsi"/>
          <w:lang w:val="en-GB" w:eastAsia="ja-JP"/>
        </w:rPr>
        <w:t xml:space="preserve">since </w:t>
      </w:r>
      <w:r w:rsidR="00413BE0">
        <w:rPr>
          <w:rFonts w:asciiTheme="minorHAnsi" w:hAnsiTheme="minorHAnsi" w:cstheme="minorHAnsi"/>
          <w:lang w:val="en-GB" w:eastAsia="ja-JP"/>
        </w:rPr>
        <w:t>the “physical models” are assumed to be transparent to the NW anyway.</w:t>
      </w:r>
    </w:p>
    <w:p w14:paraId="3B57B0AA" w14:textId="5203727E" w:rsidR="006D7268" w:rsidRPr="00D50E72" w:rsidRDefault="00101A46" w:rsidP="005B1B53">
      <w:pPr>
        <w:pStyle w:val="Proposal"/>
      </w:pPr>
      <w:bookmarkStart w:id="15" w:name="_Toc131701767"/>
      <w:r>
        <w:rPr>
          <w:lang w:eastAsia="ja-JP"/>
        </w:rPr>
        <w:t>Functionality identification is sufficient</w:t>
      </w:r>
      <w:r w:rsidRPr="00960D40">
        <w:rPr>
          <w:lang w:eastAsia="ja-JP"/>
        </w:rPr>
        <w:t xml:space="preserve"> </w:t>
      </w:r>
      <w:r w:rsidR="004C5219">
        <w:t xml:space="preserve">for </w:t>
      </w:r>
      <w:r w:rsidR="006D7268">
        <w:t>a model trained at UE-side but monitored</w:t>
      </w:r>
      <w:r w:rsidR="00C52152">
        <w:t xml:space="preserve"> (if needed)</w:t>
      </w:r>
      <w:r w:rsidR="006D7268">
        <w:t xml:space="preserve"> at the NW-side</w:t>
      </w:r>
      <w:r w:rsidR="00F62C92">
        <w:t xml:space="preserve">. </w:t>
      </w:r>
      <w:r w:rsidR="002F7600">
        <w:t>Model identification (</w:t>
      </w:r>
      <w:r w:rsidR="002F7600">
        <w:rPr>
          <w:lang w:eastAsia="ja-JP"/>
        </w:rPr>
        <w:t>“physical</w:t>
      </w:r>
      <w:r w:rsidR="002F7600" w:rsidRPr="00A000E8">
        <w:rPr>
          <w:lang w:eastAsia="ja-JP"/>
        </w:rPr>
        <w:t xml:space="preserve"> model</w:t>
      </w:r>
      <w:r w:rsidR="002F7600">
        <w:rPr>
          <w:lang w:eastAsia="ja-JP"/>
        </w:rPr>
        <w:t>” ID or “logical model” ID</w:t>
      </w:r>
      <w:r w:rsidR="002F7600">
        <w:t>) is not needed.</w:t>
      </w:r>
      <w:bookmarkEnd w:id="15"/>
    </w:p>
    <w:p w14:paraId="6D3896ED" w14:textId="2C217ABE" w:rsidR="009521B9" w:rsidRPr="00EB7611" w:rsidRDefault="00E638DE" w:rsidP="00EB7611">
      <w:pPr>
        <w:pStyle w:val="BodyText"/>
        <w:rPr>
          <w:b/>
          <w:lang w:val="en-GB" w:eastAsia="ja-JP"/>
        </w:rPr>
      </w:pPr>
      <w:proofErr w:type="gramStart"/>
      <w:r w:rsidRPr="00EB7611">
        <w:rPr>
          <w:rFonts w:asciiTheme="minorHAnsi" w:hAnsiTheme="minorHAnsi" w:cstheme="minorHAnsi"/>
          <w:lang w:val="en-GB" w:eastAsia="ja-JP"/>
        </w:rPr>
        <w:t>Similar to</w:t>
      </w:r>
      <w:proofErr w:type="gramEnd"/>
      <w:r w:rsidRPr="00EB7611">
        <w:rPr>
          <w:rFonts w:asciiTheme="minorHAnsi" w:hAnsiTheme="minorHAnsi" w:cstheme="minorHAnsi"/>
          <w:lang w:val="en-GB" w:eastAsia="ja-JP"/>
        </w:rPr>
        <w:t xml:space="preserve"> the above one-sided UE models discussion, for two-sided model cases, </w:t>
      </w:r>
      <w:r w:rsidR="00C0126F" w:rsidRPr="00EB7611">
        <w:rPr>
          <w:rFonts w:asciiTheme="minorHAnsi" w:hAnsiTheme="minorHAnsi" w:cstheme="minorHAnsi"/>
          <w:lang w:val="en-GB" w:eastAsia="ja-JP"/>
        </w:rPr>
        <w:t>if</w:t>
      </w:r>
      <w:r w:rsidR="003C29C7" w:rsidRPr="00EB7611">
        <w:rPr>
          <w:rFonts w:asciiTheme="minorHAnsi" w:hAnsiTheme="minorHAnsi" w:cstheme="minorHAnsi"/>
          <w:lang w:val="en-GB" w:eastAsia="ja-JP"/>
        </w:rPr>
        <w:t xml:space="preserve"> a UE has trained </w:t>
      </w:r>
      <w:r w:rsidR="00D05286"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multiple</w:t>
      </w:r>
      <w:r w:rsidR="005E6822" w:rsidRPr="00EB7611">
        <w:rPr>
          <w:rFonts w:asciiTheme="minorHAnsi" w:hAnsiTheme="minorHAnsi" w:cstheme="minorHAnsi"/>
          <w:lang w:val="en-GB" w:eastAsia="ja-JP"/>
        </w:rPr>
        <w:t xml:space="preserve"> physical</w:t>
      </w:r>
      <w:r w:rsidR="003C29C7" w:rsidRPr="00EB7611">
        <w:rPr>
          <w:rFonts w:asciiTheme="minorHAnsi" w:hAnsiTheme="minorHAnsi" w:cstheme="minorHAnsi"/>
          <w:lang w:val="en-GB" w:eastAsia="ja-JP"/>
        </w:rPr>
        <w:t xml:space="preserve"> AI/ML encoder models</w:t>
      </w:r>
      <w:r w:rsidR="00D05286"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 xml:space="preserve"> </w:t>
      </w:r>
      <w:r w:rsidR="00D05286" w:rsidRPr="00EB7611">
        <w:rPr>
          <w:rFonts w:asciiTheme="minorHAnsi" w:hAnsiTheme="minorHAnsi" w:cstheme="minorHAnsi"/>
          <w:lang w:val="en-GB" w:eastAsia="ja-JP"/>
        </w:rPr>
        <w:t xml:space="preserve">that are paired </w:t>
      </w:r>
      <w:r w:rsidR="003C29C7" w:rsidRPr="00EB7611">
        <w:rPr>
          <w:rFonts w:asciiTheme="minorHAnsi" w:hAnsiTheme="minorHAnsi" w:cstheme="minorHAnsi"/>
          <w:lang w:val="en-GB" w:eastAsia="ja-JP"/>
        </w:rPr>
        <w:t>with a single decoder</w:t>
      </w:r>
      <w:r w:rsidR="00BB549D" w:rsidRPr="00EB7611">
        <w:rPr>
          <w:rFonts w:asciiTheme="minorHAnsi" w:hAnsiTheme="minorHAnsi" w:cstheme="minorHAnsi"/>
          <w:lang w:val="en-GB" w:eastAsia="ja-JP"/>
        </w:rPr>
        <w:t xml:space="preserve"> and these</w:t>
      </w:r>
      <w:r w:rsidR="00D05286" w:rsidRPr="00EB7611">
        <w:rPr>
          <w:rFonts w:asciiTheme="minorHAnsi" w:hAnsiTheme="minorHAnsi" w:cstheme="minorHAnsi"/>
          <w:lang w:val="en-GB" w:eastAsia="ja-JP"/>
        </w:rPr>
        <w:t xml:space="preserve"> “physical</w:t>
      </w:r>
      <w:r w:rsidR="00BB549D" w:rsidRPr="00EB7611">
        <w:rPr>
          <w:rFonts w:asciiTheme="minorHAnsi" w:hAnsiTheme="minorHAnsi" w:cstheme="minorHAnsi"/>
          <w:lang w:val="en-GB" w:eastAsia="ja-JP"/>
        </w:rPr>
        <w:t xml:space="preserve"> models</w:t>
      </w:r>
      <w:r w:rsidR="00D05286" w:rsidRPr="00EB7611">
        <w:rPr>
          <w:rFonts w:asciiTheme="minorHAnsi" w:hAnsiTheme="minorHAnsi" w:cstheme="minorHAnsi"/>
          <w:lang w:val="en-GB" w:eastAsia="ja-JP"/>
        </w:rPr>
        <w:t>”</w:t>
      </w:r>
      <w:r w:rsidR="00BB549D" w:rsidRPr="00EB7611">
        <w:rPr>
          <w:rFonts w:asciiTheme="minorHAnsi" w:hAnsiTheme="minorHAnsi" w:cstheme="minorHAnsi"/>
          <w:lang w:val="en-GB" w:eastAsia="ja-JP"/>
        </w:rPr>
        <w:t xml:space="preserve"> are optimized for </w:t>
      </w:r>
      <w:r w:rsidR="003C29C7" w:rsidRPr="00EB7611">
        <w:rPr>
          <w:rFonts w:asciiTheme="minorHAnsi" w:hAnsiTheme="minorHAnsi" w:cstheme="minorHAnsi"/>
          <w:lang w:val="en-GB" w:eastAsia="ja-JP"/>
        </w:rPr>
        <w:t>different scenarios</w:t>
      </w:r>
      <w:r w:rsidR="00BB549D" w:rsidRPr="00EB7611">
        <w:rPr>
          <w:rFonts w:asciiTheme="minorHAnsi" w:hAnsiTheme="minorHAnsi" w:cstheme="minorHAnsi"/>
          <w:lang w:val="en-GB" w:eastAsia="ja-JP"/>
        </w:rPr>
        <w:t xml:space="preserve">/configurations, then, </w:t>
      </w:r>
      <w:r w:rsidR="006A5900" w:rsidRPr="00EB7611">
        <w:rPr>
          <w:rFonts w:asciiTheme="minorHAnsi" w:hAnsiTheme="minorHAnsi" w:cstheme="minorHAnsi"/>
          <w:lang w:val="en-GB" w:eastAsia="ja-JP"/>
        </w:rPr>
        <w:t xml:space="preserve">it is up to UE implementation to </w:t>
      </w:r>
      <w:r w:rsidR="006B21AD" w:rsidRPr="00EB7611">
        <w:rPr>
          <w:rFonts w:asciiTheme="minorHAnsi" w:hAnsiTheme="minorHAnsi" w:cstheme="minorHAnsi"/>
          <w:lang w:val="en-GB" w:eastAsia="ja-JP"/>
        </w:rPr>
        <w:t xml:space="preserve">select which </w:t>
      </w:r>
      <w:r w:rsidR="008B4310" w:rsidRPr="00EB7611">
        <w:rPr>
          <w:rFonts w:asciiTheme="minorHAnsi" w:hAnsiTheme="minorHAnsi" w:cstheme="minorHAnsi"/>
          <w:lang w:val="en-GB" w:eastAsia="ja-JP"/>
        </w:rPr>
        <w:t xml:space="preserve">“physical </w:t>
      </w:r>
      <w:r w:rsidR="006B21AD" w:rsidRPr="00EB7611">
        <w:rPr>
          <w:rFonts w:asciiTheme="minorHAnsi" w:hAnsiTheme="minorHAnsi" w:cstheme="minorHAnsi"/>
          <w:lang w:val="en-GB" w:eastAsia="ja-JP"/>
        </w:rPr>
        <w:t>model</w:t>
      </w:r>
      <w:r w:rsidR="008B4310" w:rsidRPr="00EB7611">
        <w:rPr>
          <w:rFonts w:asciiTheme="minorHAnsi" w:hAnsiTheme="minorHAnsi" w:cstheme="minorHAnsi"/>
          <w:lang w:val="en-GB" w:eastAsia="ja-JP"/>
        </w:rPr>
        <w:t>”</w:t>
      </w:r>
      <w:r w:rsidR="006B21AD" w:rsidRPr="00EB7611">
        <w:rPr>
          <w:rFonts w:asciiTheme="minorHAnsi" w:hAnsiTheme="minorHAnsi" w:cstheme="minorHAnsi"/>
          <w:lang w:val="en-GB" w:eastAsia="ja-JP"/>
        </w:rPr>
        <w:t xml:space="preserve"> to </w:t>
      </w:r>
      <w:r w:rsidR="004A6A31" w:rsidRPr="00EB7611">
        <w:rPr>
          <w:rFonts w:asciiTheme="minorHAnsi" w:hAnsiTheme="minorHAnsi" w:cstheme="minorHAnsi"/>
          <w:lang w:val="en-GB" w:eastAsia="ja-JP"/>
        </w:rPr>
        <w:t>use,</w:t>
      </w:r>
      <w:r w:rsidR="00B25B3E" w:rsidRPr="00EB7611">
        <w:rPr>
          <w:rFonts w:asciiTheme="minorHAnsi" w:hAnsiTheme="minorHAnsi" w:cstheme="minorHAnsi"/>
          <w:lang w:val="en-GB" w:eastAsia="ja-JP"/>
        </w:rPr>
        <w:t xml:space="preserve"> hence, </w:t>
      </w:r>
      <w:r w:rsidR="008B4310" w:rsidRPr="00EB7611">
        <w:rPr>
          <w:rFonts w:asciiTheme="minorHAnsi" w:hAnsiTheme="minorHAnsi" w:cstheme="minorHAnsi"/>
          <w:lang w:val="en-GB" w:eastAsia="ja-JP"/>
        </w:rPr>
        <w:t xml:space="preserve">switching between different “physical </w:t>
      </w:r>
      <w:r w:rsidR="00B25B3E" w:rsidRPr="00EB7611">
        <w:rPr>
          <w:rFonts w:asciiTheme="minorHAnsi" w:hAnsiTheme="minorHAnsi" w:cstheme="minorHAnsi"/>
          <w:lang w:val="en-GB" w:eastAsia="ja-JP"/>
        </w:rPr>
        <w:t>model</w:t>
      </w:r>
      <w:r w:rsidR="008B4310" w:rsidRPr="00EB7611">
        <w:rPr>
          <w:rFonts w:asciiTheme="minorHAnsi" w:hAnsiTheme="minorHAnsi" w:cstheme="minorHAnsi"/>
          <w:lang w:val="en-GB" w:eastAsia="ja-JP"/>
        </w:rPr>
        <w:t>s”</w:t>
      </w:r>
      <w:r w:rsidR="00B25B3E" w:rsidRPr="00EB7611">
        <w:rPr>
          <w:rFonts w:asciiTheme="minorHAnsi" w:hAnsiTheme="minorHAnsi" w:cstheme="minorHAnsi"/>
          <w:lang w:val="en-GB" w:eastAsia="ja-JP"/>
        </w:rPr>
        <w:t xml:space="preserve"> is transparent to the NW</w:t>
      </w:r>
      <w:r w:rsidR="008B4310" w:rsidRPr="00EB7611">
        <w:rPr>
          <w:rFonts w:asciiTheme="minorHAnsi" w:hAnsiTheme="minorHAnsi" w:cstheme="minorHAnsi"/>
          <w:lang w:val="en-GB" w:eastAsia="ja-JP"/>
        </w:rPr>
        <w:t xml:space="preserve">. </w:t>
      </w:r>
      <w:r w:rsidR="00042D2A" w:rsidRPr="00EB7611">
        <w:rPr>
          <w:rFonts w:asciiTheme="minorHAnsi" w:hAnsiTheme="minorHAnsi" w:cstheme="minorHAnsi"/>
          <w:lang w:val="en-GB" w:eastAsia="ja-JP"/>
        </w:rPr>
        <w:t xml:space="preserve">Therefore, </w:t>
      </w:r>
      <w:r w:rsidR="003C29C7" w:rsidRPr="00EB7611">
        <w:rPr>
          <w:rFonts w:asciiTheme="minorHAnsi" w:hAnsiTheme="minorHAnsi" w:cstheme="minorHAnsi"/>
          <w:lang w:val="en-GB" w:eastAsia="ja-JP"/>
        </w:rPr>
        <w:t xml:space="preserve">we don’t see the need of </w:t>
      </w:r>
      <w:r w:rsidR="004A6A31" w:rsidRPr="00EB7611">
        <w:rPr>
          <w:rFonts w:asciiTheme="minorHAnsi" w:hAnsiTheme="minorHAnsi" w:cstheme="minorHAnsi"/>
          <w:lang w:val="en-GB" w:eastAsia="ja-JP"/>
        </w:rPr>
        <w:t xml:space="preserve">defining </w:t>
      </w:r>
      <w:r w:rsidR="00A8537A" w:rsidRPr="00EB7611">
        <w:rPr>
          <w:rFonts w:asciiTheme="minorHAnsi" w:hAnsiTheme="minorHAnsi" w:cstheme="minorHAnsi"/>
          <w:lang w:val="en-GB" w:eastAsia="ja-JP"/>
        </w:rPr>
        <w:t xml:space="preserve">“physical </w:t>
      </w:r>
      <w:r w:rsidR="003C29C7" w:rsidRPr="00EB7611">
        <w:rPr>
          <w:rFonts w:asciiTheme="minorHAnsi" w:hAnsiTheme="minorHAnsi" w:cstheme="minorHAnsi"/>
          <w:lang w:val="en-GB" w:eastAsia="ja-JP"/>
        </w:rPr>
        <w:t>model ID</w:t>
      </w:r>
      <w:r w:rsidR="004A6A31" w:rsidRPr="00EB7611">
        <w:rPr>
          <w:rFonts w:asciiTheme="minorHAnsi" w:hAnsiTheme="minorHAnsi" w:cstheme="minorHAnsi"/>
          <w:lang w:val="en-GB" w:eastAsia="ja-JP"/>
        </w:rPr>
        <w:t>s</w:t>
      </w:r>
      <w:r w:rsidR="00A8537A"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 xml:space="preserve"> for </w:t>
      </w:r>
      <w:r w:rsidR="008B4310" w:rsidRPr="00EB7611">
        <w:rPr>
          <w:rFonts w:asciiTheme="minorHAnsi" w:hAnsiTheme="minorHAnsi" w:cstheme="minorHAnsi"/>
          <w:lang w:val="en-GB" w:eastAsia="ja-JP"/>
        </w:rPr>
        <w:t>two-sided model</w:t>
      </w:r>
      <w:r w:rsidR="004A6A31" w:rsidRPr="00EB7611">
        <w:rPr>
          <w:rFonts w:asciiTheme="minorHAnsi" w:hAnsiTheme="minorHAnsi" w:cstheme="minorHAnsi"/>
          <w:lang w:val="en-GB" w:eastAsia="ja-JP"/>
        </w:rPr>
        <w:t xml:space="preserve"> </w:t>
      </w:r>
      <w:r w:rsidR="00F35CAC" w:rsidRPr="00EB7611">
        <w:rPr>
          <w:rFonts w:asciiTheme="minorHAnsi" w:hAnsiTheme="minorHAnsi" w:cstheme="minorHAnsi"/>
          <w:lang w:val="en-GB" w:eastAsia="ja-JP"/>
        </w:rPr>
        <w:t>cases</w:t>
      </w:r>
      <w:r w:rsidR="008B4310" w:rsidRPr="00EB7611">
        <w:rPr>
          <w:rFonts w:asciiTheme="minorHAnsi" w:hAnsiTheme="minorHAnsi" w:cstheme="minorHAnsi"/>
          <w:lang w:val="en-GB" w:eastAsia="ja-JP"/>
        </w:rPr>
        <w:t xml:space="preserve"> either</w:t>
      </w:r>
      <w:r w:rsidR="006A5900" w:rsidRPr="00EB7611">
        <w:rPr>
          <w:rFonts w:asciiTheme="minorHAnsi" w:hAnsiTheme="minorHAnsi" w:cstheme="minorHAnsi"/>
          <w:lang w:val="en-GB" w:eastAsia="ja-JP"/>
        </w:rPr>
        <w:t>.</w:t>
      </w:r>
      <w:r w:rsidR="00A8537A" w:rsidRPr="00EB7611">
        <w:rPr>
          <w:rFonts w:asciiTheme="minorHAnsi" w:hAnsiTheme="minorHAnsi" w:cstheme="minorHAnsi"/>
          <w:lang w:val="en-GB" w:eastAsia="ja-JP"/>
        </w:rPr>
        <w:t xml:space="preserve"> </w:t>
      </w:r>
      <w:r w:rsidR="00F41A1E" w:rsidRPr="00EB7611">
        <w:rPr>
          <w:rFonts w:asciiTheme="minorHAnsi" w:hAnsiTheme="minorHAnsi" w:cstheme="minorHAnsi"/>
          <w:lang w:val="en-GB" w:eastAsia="ja-JP"/>
        </w:rPr>
        <w:t xml:space="preserve">The definition of </w:t>
      </w:r>
      <w:r w:rsidR="00C93FF5" w:rsidRPr="00EB7611">
        <w:rPr>
          <w:rFonts w:asciiTheme="minorHAnsi" w:hAnsiTheme="minorHAnsi" w:cstheme="minorHAnsi"/>
          <w:lang w:val="en-GB" w:eastAsia="ja-JP"/>
        </w:rPr>
        <w:t xml:space="preserve">“logical model” for two-sided use case is unclear. </w:t>
      </w:r>
    </w:p>
    <w:p w14:paraId="7CFB62B3" w14:textId="19492555" w:rsidR="009521B9" w:rsidRPr="005E6822" w:rsidRDefault="009521B9" w:rsidP="00EB7611">
      <w:pPr>
        <w:rPr>
          <w:lang w:val="en-GB"/>
        </w:rPr>
      </w:pPr>
      <w:r w:rsidRPr="00EB7611">
        <w:rPr>
          <w:rFonts w:asciiTheme="minorHAnsi" w:hAnsiTheme="minorHAnsi" w:cstheme="minorHAnsi"/>
          <w:lang w:val="en-GB" w:eastAsia="ja-JP"/>
        </w:rPr>
        <w:t xml:space="preserve">As discussed in the model training section (Section 2.4), for two-sided model cases, it is important to ensure that a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 shall be able to operate with a single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 part of the model (e.g., </w:t>
      </w:r>
      <w:r w:rsidR="001954A9">
        <w:rPr>
          <w:rFonts w:asciiTheme="minorHAnsi" w:hAnsiTheme="minorHAnsi" w:cstheme="minorHAnsi"/>
          <w:lang w:val="en-GB" w:eastAsia="ja-JP"/>
        </w:rPr>
        <w:t>de</w:t>
      </w:r>
      <w:r w:rsidR="001954A9" w:rsidRPr="00EB7611">
        <w:rPr>
          <w:rFonts w:asciiTheme="minorHAnsi" w:hAnsiTheme="minorHAnsi" w:cstheme="minorHAnsi"/>
          <w:lang w:val="en-GB" w:eastAsia="ja-JP"/>
        </w:rPr>
        <w:t>coder</w:t>
      </w:r>
      <w:r w:rsidRPr="00EB7611">
        <w:rPr>
          <w:rFonts w:asciiTheme="minorHAnsi" w:hAnsiTheme="minorHAnsi" w:cstheme="minorHAnsi"/>
          <w:lang w:val="en-GB" w:eastAsia="ja-JP"/>
        </w:rPr>
        <w:t xml:space="preserve"> for the CSI-compression use case), irrespectively of the vendor origins of the UE part of the model (e.g., </w:t>
      </w:r>
      <w:r w:rsidR="001954A9">
        <w:rPr>
          <w:rFonts w:asciiTheme="minorHAnsi" w:hAnsiTheme="minorHAnsi" w:cstheme="minorHAnsi"/>
          <w:lang w:val="en-GB" w:eastAsia="ja-JP"/>
        </w:rPr>
        <w:t>en</w:t>
      </w:r>
      <w:r w:rsidR="001954A9" w:rsidRPr="00EB7611">
        <w:rPr>
          <w:rFonts w:asciiTheme="minorHAnsi" w:hAnsiTheme="minorHAnsi" w:cstheme="minorHAnsi"/>
          <w:lang w:val="en-GB" w:eastAsia="ja-JP"/>
        </w:rPr>
        <w:t xml:space="preserve">coder </w:t>
      </w:r>
      <w:r w:rsidRPr="00EB7611">
        <w:rPr>
          <w:rFonts w:asciiTheme="minorHAnsi" w:hAnsiTheme="minorHAnsi" w:cstheme="minorHAnsi"/>
          <w:lang w:val="en-GB" w:eastAsia="ja-JP"/>
        </w:rPr>
        <w:t xml:space="preserve">for the CSI-compression use case). A UE may need to support multiple UE-part of models to pair with different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-part of models that are trained by different network vendors. Hence, a solution is needed to support selecting a UE part of the model (e.g., an encoder) that is compatible with the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xml:space="preserve">-part of the model (e.g., the decoder used in the connected </w:t>
      </w:r>
      <w:proofErr w:type="spellStart"/>
      <w:r w:rsidRPr="00EB7611">
        <w:rPr>
          <w:rFonts w:asciiTheme="minorHAnsi" w:hAnsiTheme="minorHAnsi" w:cstheme="minorHAnsi"/>
          <w:lang w:val="en-GB" w:eastAsia="ja-JP"/>
        </w:rPr>
        <w:t>gNB</w:t>
      </w:r>
      <w:proofErr w:type="spellEnd"/>
      <w:r w:rsidRPr="00EB7611">
        <w:rPr>
          <w:rFonts w:asciiTheme="minorHAnsi" w:hAnsiTheme="minorHAnsi" w:cstheme="minorHAnsi"/>
          <w:lang w:val="en-GB" w:eastAsia="ja-JP"/>
        </w:rPr>
        <w:t>) of a specific NW vendor. Here,</w:t>
      </w:r>
      <w:r w:rsidRPr="00EB7611" w:rsidDel="00230C35">
        <w:rPr>
          <w:rFonts w:asciiTheme="minorHAnsi" w:hAnsiTheme="minorHAnsi" w:cstheme="minorHAnsi"/>
          <w:lang w:val="en-GB" w:eastAsia="ja-JP"/>
        </w:rPr>
        <w:t xml:space="preserve"> </w:t>
      </w:r>
      <w:r w:rsidR="00230C35">
        <w:rPr>
          <w:rFonts w:asciiTheme="minorHAnsi" w:hAnsiTheme="minorHAnsi" w:cstheme="minorHAnsi"/>
          <w:lang w:val="en-GB" w:eastAsia="ja-JP"/>
        </w:rPr>
        <w:t>being</w:t>
      </w:r>
      <w:r w:rsidR="00230C35" w:rsidRPr="00EB7611">
        <w:rPr>
          <w:rFonts w:asciiTheme="minorHAnsi" w:hAnsiTheme="minorHAnsi" w:cstheme="minorHAnsi"/>
          <w:lang w:val="en-GB" w:eastAsia="ja-JP"/>
        </w:rPr>
        <w:t xml:space="preserve"> </w:t>
      </w:r>
      <w:r w:rsidRPr="00EB7611">
        <w:rPr>
          <w:rFonts w:asciiTheme="minorHAnsi" w:hAnsiTheme="minorHAnsi" w:cstheme="minorHAnsi"/>
          <w:lang w:val="en-GB" w:eastAsia="ja-JP"/>
        </w:rPr>
        <w:t xml:space="preserve">compatible means that the encoder and decoder are trained together, and the encoder/decoder pair can pass the core performance test </w:t>
      </w:r>
      <w:r w:rsidR="00230C35">
        <w:rPr>
          <w:rFonts w:asciiTheme="minorHAnsi" w:hAnsiTheme="minorHAnsi" w:cstheme="minorHAnsi"/>
          <w:lang w:val="en-GB" w:eastAsia="ja-JP"/>
        </w:rPr>
        <w:t xml:space="preserve">(if any) </w:t>
      </w:r>
      <w:r w:rsidRPr="00EB7611">
        <w:rPr>
          <w:rFonts w:asciiTheme="minorHAnsi" w:hAnsiTheme="minorHAnsi" w:cstheme="minorHAnsi"/>
          <w:lang w:val="en-GB" w:eastAsia="ja-JP"/>
        </w:rPr>
        <w:t>defined for this AI-based feature.</w:t>
      </w:r>
      <w:r>
        <w:rPr>
          <w:b/>
          <w:lang w:val="en-GB"/>
        </w:rPr>
        <w:t xml:space="preserve"> </w:t>
      </w:r>
    </w:p>
    <w:p w14:paraId="4177A666" w14:textId="10EE7468" w:rsidR="003C29C7" w:rsidRDefault="009521B9" w:rsidP="005B1B53">
      <w:pPr>
        <w:pStyle w:val="Proposal"/>
      </w:pPr>
      <w:bookmarkStart w:id="16" w:name="_Toc131701768"/>
      <w:r w:rsidRPr="00EB7611">
        <w:rPr>
          <w:lang w:eastAsia="ja-JP"/>
        </w:rPr>
        <w:t>Methods for supporting pairing of compatible UE part an</w:t>
      </w:r>
      <w:r>
        <w:t xml:space="preserve">d NW part of a two-sided model </w:t>
      </w:r>
      <w:r w:rsidR="00D27717">
        <w:t>should be studied</w:t>
      </w:r>
      <w:r w:rsidR="00D27717" w:rsidRPr="005E6822">
        <w:t xml:space="preserve"> </w:t>
      </w:r>
      <w:r w:rsidRPr="005E6822">
        <w:t>(</w:t>
      </w:r>
      <w:r>
        <w:t>e.g., for CSI-compression,</w:t>
      </w:r>
      <w:r w:rsidRPr="005E6822">
        <w:t xml:space="preserve"> selecting an encoder of a connected UE to pair with </w:t>
      </w:r>
      <w:r>
        <w:t>a</w:t>
      </w:r>
      <w:r w:rsidRPr="005E6822">
        <w:t xml:space="preserve"> decoder used by the serving </w:t>
      </w:r>
      <w:proofErr w:type="spellStart"/>
      <w:r w:rsidRPr="005E6822">
        <w:t>gNB</w:t>
      </w:r>
      <w:proofErr w:type="spellEnd"/>
      <w:r w:rsidRPr="005E6822">
        <w:t xml:space="preserve"> of a network vendor)</w:t>
      </w:r>
      <w:r>
        <w:t>.</w:t>
      </w:r>
      <w:bookmarkEnd w:id="16"/>
    </w:p>
    <w:p w14:paraId="3A2AE354" w14:textId="78CC8738" w:rsidR="001A386C" w:rsidRDefault="00A8537A" w:rsidP="005B1B53">
      <w:pPr>
        <w:pStyle w:val="Proposal"/>
      </w:pPr>
      <w:bookmarkStart w:id="17" w:name="_Toc131701769"/>
      <w:r>
        <w:t>Model</w:t>
      </w:r>
      <w:r w:rsidR="00745DD7">
        <w:t xml:space="preserve"> identification</w:t>
      </w:r>
      <w:r w:rsidR="003A5B93">
        <w:t xml:space="preserve"> (</w:t>
      </w:r>
      <w:r w:rsidR="003A5B93">
        <w:rPr>
          <w:lang w:eastAsia="ja-JP"/>
        </w:rPr>
        <w:t>“physical</w:t>
      </w:r>
      <w:r w:rsidR="003A5B93" w:rsidRPr="00A000E8">
        <w:rPr>
          <w:lang w:eastAsia="ja-JP"/>
        </w:rPr>
        <w:t xml:space="preserve"> model</w:t>
      </w:r>
      <w:r w:rsidR="003A5B93">
        <w:rPr>
          <w:lang w:eastAsia="ja-JP"/>
        </w:rPr>
        <w:t>” ID or “logical model” ID</w:t>
      </w:r>
      <w:r w:rsidR="003A5B93">
        <w:t>)</w:t>
      </w:r>
      <w:r w:rsidR="00745DD7">
        <w:t xml:space="preserve"> is not needed for two-sided models.</w:t>
      </w:r>
      <w:r w:rsidR="009521B9" w:rsidRPr="009521B9">
        <w:t xml:space="preserve"> </w:t>
      </w:r>
      <w:r w:rsidR="000C2CE3" w:rsidRPr="009521B9">
        <w:t xml:space="preserve">Study </w:t>
      </w:r>
      <w:r w:rsidR="001E7CEF" w:rsidRPr="009521B9">
        <w:t>methods to support pairing of the UE-part and NW-part of a two-sided model</w:t>
      </w:r>
      <w:r w:rsidR="001D7B9B" w:rsidRPr="009521B9">
        <w:t>.</w:t>
      </w:r>
      <w:bookmarkEnd w:id="17"/>
    </w:p>
    <w:p w14:paraId="7FF1C62E" w14:textId="1EB58259" w:rsidR="006D7268" w:rsidRDefault="006D7268" w:rsidP="006D7268">
      <w:pPr>
        <w:pStyle w:val="Heading4"/>
      </w:pPr>
      <w:r>
        <w:t>2.</w:t>
      </w:r>
      <w:r w:rsidR="00CB5D00">
        <w:t>3</w:t>
      </w:r>
      <w:r>
        <w:t>.</w:t>
      </w:r>
      <w:r w:rsidR="00CB5D00">
        <w:t>4</w:t>
      </w:r>
      <w:r>
        <w:tab/>
        <w:t>On the need of applicable condition</w:t>
      </w:r>
    </w:p>
    <w:p w14:paraId="794CC233" w14:textId="19F79AB5" w:rsidR="006D7268" w:rsidRPr="00A000E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There is a risk that defining applicable conditions might lead to models that only work in very narrow scenarios, the overhead in signalling applicable conditions and implementation overhead in configuring such models might not motivate the benefit of </w:t>
      </w:r>
      <w:r w:rsidR="00243985" w:rsidRPr="00A000E8">
        <w:rPr>
          <w:rFonts w:asciiTheme="minorHAnsi" w:hAnsiTheme="minorHAnsi" w:cstheme="minorHAnsi"/>
          <w:lang w:val="en-GB" w:eastAsia="ja-JP"/>
        </w:rPr>
        <w:t xml:space="preserve">using </w:t>
      </w:r>
      <w:r w:rsidRPr="00A000E8">
        <w:rPr>
          <w:rFonts w:asciiTheme="minorHAnsi" w:hAnsiTheme="minorHAnsi" w:cstheme="minorHAnsi"/>
          <w:lang w:val="en-GB" w:eastAsia="ja-JP"/>
        </w:rPr>
        <w:t xml:space="preserve">the model. Therefore, it is important that a potential applicable condition can, like a feature, be used in a wide range of scenarios. However, applicable conditions </w:t>
      </w:r>
      <w:r w:rsidR="006B1F30" w:rsidRPr="00A000E8">
        <w:rPr>
          <w:rFonts w:asciiTheme="minorHAnsi" w:hAnsiTheme="minorHAnsi" w:cstheme="minorHAnsi"/>
          <w:lang w:val="en-GB" w:eastAsia="ja-JP"/>
        </w:rPr>
        <w:t>could</w:t>
      </w:r>
      <w:r w:rsidRPr="00A000E8">
        <w:rPr>
          <w:rFonts w:asciiTheme="minorHAnsi" w:hAnsiTheme="minorHAnsi" w:cstheme="minorHAnsi"/>
          <w:lang w:val="en-GB" w:eastAsia="ja-JP"/>
        </w:rPr>
        <w:t xml:space="preserve"> be used to describe a </w:t>
      </w:r>
      <w:r w:rsidR="0030424F">
        <w:rPr>
          <w:rFonts w:asciiTheme="minorHAnsi" w:hAnsiTheme="minorHAnsi" w:cstheme="minorHAnsi"/>
          <w:lang w:val="en-GB" w:eastAsia="ja-JP"/>
        </w:rPr>
        <w:t xml:space="preserve">limited </w:t>
      </w:r>
      <w:r w:rsidRPr="00A000E8">
        <w:rPr>
          <w:rFonts w:asciiTheme="minorHAnsi" w:hAnsiTheme="minorHAnsi" w:cstheme="minorHAnsi"/>
          <w:lang w:val="en-GB" w:eastAsia="ja-JP"/>
        </w:rPr>
        <w:t xml:space="preserve">scenario of a feature, to </w:t>
      </w:r>
      <w:r w:rsidR="001B3003" w:rsidRPr="00A000E8">
        <w:rPr>
          <w:rFonts w:asciiTheme="minorHAnsi" w:hAnsiTheme="minorHAnsi" w:cstheme="minorHAnsi"/>
          <w:lang w:val="en-GB" w:eastAsia="ja-JP"/>
        </w:rPr>
        <w:t>avoid</w:t>
      </w:r>
      <w:r w:rsidRPr="00A000E8">
        <w:rPr>
          <w:rFonts w:asciiTheme="minorHAnsi" w:hAnsiTheme="minorHAnsi" w:cstheme="minorHAnsi"/>
          <w:lang w:val="en-GB" w:eastAsia="ja-JP"/>
        </w:rPr>
        <w:t xml:space="preserve"> having to define a large set of </w:t>
      </w:r>
      <w:r w:rsidR="009A63F4" w:rsidRPr="00A000E8">
        <w:rPr>
          <w:rFonts w:asciiTheme="minorHAnsi" w:hAnsiTheme="minorHAnsi" w:cstheme="minorHAnsi"/>
          <w:lang w:val="en-GB" w:eastAsia="ja-JP"/>
        </w:rPr>
        <w:t xml:space="preserve">AI/ML </w:t>
      </w:r>
      <w:r w:rsidRPr="00A000E8">
        <w:rPr>
          <w:rFonts w:asciiTheme="minorHAnsi" w:hAnsiTheme="minorHAnsi" w:cstheme="minorHAnsi"/>
          <w:lang w:val="en-GB" w:eastAsia="ja-JP"/>
        </w:rPr>
        <w:t>features</w:t>
      </w:r>
      <w:r w:rsidR="001B3003" w:rsidRPr="00A000E8">
        <w:rPr>
          <w:rFonts w:asciiTheme="minorHAnsi" w:hAnsiTheme="minorHAnsi" w:cstheme="minorHAnsi"/>
          <w:lang w:val="en-GB" w:eastAsia="ja-JP"/>
        </w:rPr>
        <w:t>.</w:t>
      </w:r>
    </w:p>
    <w:p w14:paraId="2A1CAB0F" w14:textId="1F2E95B8" w:rsidR="006D7268" w:rsidRPr="00A000E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It </w:t>
      </w:r>
      <w:r w:rsidR="00A752B0">
        <w:rPr>
          <w:rFonts w:asciiTheme="minorHAnsi" w:hAnsiTheme="minorHAnsi" w:cstheme="minorHAnsi"/>
          <w:lang w:val="en-GB" w:eastAsia="ja-JP"/>
        </w:rPr>
        <w:t>I</w:t>
      </w:r>
      <w:r w:rsidRPr="00A000E8">
        <w:rPr>
          <w:rFonts w:asciiTheme="minorHAnsi" w:hAnsiTheme="minorHAnsi" w:cstheme="minorHAnsi"/>
          <w:lang w:val="en-GB" w:eastAsia="ja-JP"/>
        </w:rPr>
        <w:t xml:space="preserve">s unclear what information should be part of the </w:t>
      </w:r>
      <w:r w:rsidR="00215862" w:rsidRPr="00A000E8">
        <w:rPr>
          <w:rFonts w:asciiTheme="minorHAnsi" w:hAnsiTheme="minorHAnsi" w:cstheme="minorHAnsi"/>
          <w:lang w:val="en-GB" w:eastAsia="ja-JP"/>
        </w:rPr>
        <w:t xml:space="preserve">applicable </w:t>
      </w:r>
      <w:r w:rsidRPr="00A000E8">
        <w:rPr>
          <w:rFonts w:asciiTheme="minorHAnsi" w:hAnsiTheme="minorHAnsi" w:cstheme="minorHAnsi"/>
          <w:lang w:val="en-GB" w:eastAsia="ja-JP"/>
        </w:rPr>
        <w:t xml:space="preserve">condition and what can already be covered in existing capability framework. Since similar work is ongoing in RAN2, it would be </w:t>
      </w:r>
      <w:r w:rsidR="00774137">
        <w:rPr>
          <w:rFonts w:asciiTheme="minorHAnsi" w:hAnsiTheme="minorHAnsi" w:cstheme="minorHAnsi"/>
          <w:lang w:val="en-GB" w:eastAsia="ja-JP"/>
        </w:rPr>
        <w:t>preferred</w:t>
      </w:r>
      <w:r w:rsidRPr="00A000E8">
        <w:rPr>
          <w:rFonts w:asciiTheme="minorHAnsi" w:hAnsiTheme="minorHAnsi" w:cstheme="minorHAnsi"/>
          <w:lang w:val="en-GB" w:eastAsia="ja-JP"/>
        </w:rPr>
        <w:t xml:space="preserve"> if RAN1 can </w:t>
      </w:r>
      <w:r w:rsidR="0030424F">
        <w:rPr>
          <w:rFonts w:asciiTheme="minorHAnsi" w:hAnsiTheme="minorHAnsi" w:cstheme="minorHAnsi"/>
          <w:lang w:val="en-GB" w:eastAsia="ja-JP"/>
        </w:rPr>
        <w:t xml:space="preserve">focus on </w:t>
      </w:r>
      <w:r w:rsidRPr="00A000E8">
        <w:rPr>
          <w:rFonts w:asciiTheme="minorHAnsi" w:hAnsiTheme="minorHAnsi" w:cstheme="minorHAnsi"/>
          <w:lang w:val="en-GB" w:eastAsia="ja-JP"/>
        </w:rPr>
        <w:t>provid</w:t>
      </w:r>
      <w:r w:rsidR="0030424F">
        <w:rPr>
          <w:rFonts w:asciiTheme="minorHAnsi" w:hAnsiTheme="minorHAnsi" w:cstheme="minorHAnsi"/>
          <w:lang w:val="en-GB" w:eastAsia="ja-JP"/>
        </w:rPr>
        <w:t>ing</w:t>
      </w:r>
      <w:r w:rsidRPr="00A000E8">
        <w:rPr>
          <w:rFonts w:asciiTheme="minorHAnsi" w:hAnsiTheme="minorHAnsi" w:cstheme="minorHAnsi"/>
          <w:lang w:val="en-GB" w:eastAsia="ja-JP"/>
        </w:rPr>
        <w:t xml:space="preserve"> a set of requirements on the “applicable conditions” to RAN2</w:t>
      </w:r>
      <w:r w:rsidR="009A63F4" w:rsidRPr="00A000E8">
        <w:rPr>
          <w:rFonts w:asciiTheme="minorHAnsi" w:hAnsiTheme="minorHAnsi" w:cstheme="minorHAnsi"/>
          <w:lang w:val="en-GB" w:eastAsia="ja-JP"/>
        </w:rPr>
        <w:t xml:space="preserve"> on a per-use case basis</w:t>
      </w:r>
      <w:r w:rsidRPr="00A000E8">
        <w:rPr>
          <w:rFonts w:asciiTheme="minorHAnsi" w:hAnsiTheme="minorHAnsi" w:cstheme="minorHAnsi"/>
          <w:lang w:val="en-GB" w:eastAsia="ja-JP"/>
        </w:rPr>
        <w:t>.</w:t>
      </w:r>
      <w:r w:rsidR="0030424F">
        <w:rPr>
          <w:rFonts w:asciiTheme="minorHAnsi" w:hAnsiTheme="minorHAnsi" w:cstheme="minorHAnsi"/>
          <w:lang w:val="en-GB" w:eastAsia="ja-JP"/>
        </w:rPr>
        <w:t xml:space="preserve"> For example, based on the ongoing generalization evaluations in each use case. </w:t>
      </w:r>
      <w:r w:rsidRPr="00EB7611">
        <w:rPr>
          <w:rFonts w:asciiTheme="minorHAnsi" w:hAnsiTheme="minorHAnsi" w:cstheme="minorHAnsi"/>
          <w:lang w:val="en-GB" w:eastAsia="ja-JP"/>
        </w:rPr>
        <w:t xml:space="preserve">Note that another method </w:t>
      </w:r>
      <w:r w:rsidR="00215862" w:rsidRPr="00EB7611">
        <w:rPr>
          <w:rFonts w:asciiTheme="minorHAnsi" w:hAnsiTheme="minorHAnsi" w:cstheme="minorHAnsi"/>
          <w:lang w:val="en-GB" w:eastAsia="ja-JP"/>
        </w:rPr>
        <w:t xml:space="preserve">to applicable condition </w:t>
      </w:r>
      <w:r w:rsidRPr="00EB7611">
        <w:rPr>
          <w:rFonts w:asciiTheme="minorHAnsi" w:hAnsiTheme="minorHAnsi" w:cstheme="minorHAnsi"/>
          <w:lang w:val="en-GB" w:eastAsia="ja-JP"/>
        </w:rPr>
        <w:t xml:space="preserve">is that the UE </w:t>
      </w:r>
      <w:r w:rsidR="00AF09EE">
        <w:rPr>
          <w:rFonts w:asciiTheme="minorHAnsi" w:hAnsiTheme="minorHAnsi" w:cstheme="minorHAnsi"/>
          <w:lang w:val="en-GB" w:eastAsia="ja-JP"/>
        </w:rPr>
        <w:t xml:space="preserve">checks and </w:t>
      </w:r>
      <w:r w:rsidRPr="00EB7611">
        <w:rPr>
          <w:rFonts w:asciiTheme="minorHAnsi" w:hAnsiTheme="minorHAnsi" w:cstheme="minorHAnsi"/>
          <w:lang w:val="en-GB" w:eastAsia="ja-JP"/>
        </w:rPr>
        <w:t xml:space="preserve">reports if </w:t>
      </w:r>
      <w:r w:rsidR="00E10549">
        <w:rPr>
          <w:rFonts w:asciiTheme="minorHAnsi" w:hAnsiTheme="minorHAnsi" w:cstheme="minorHAnsi"/>
          <w:lang w:val="en-GB" w:eastAsia="ja-JP"/>
        </w:rPr>
        <w:t>its model(s)</w:t>
      </w:r>
      <w:r w:rsidR="00D4452F">
        <w:rPr>
          <w:rFonts w:asciiTheme="minorHAnsi" w:hAnsiTheme="minorHAnsi" w:cstheme="minorHAnsi"/>
          <w:lang w:val="en-GB" w:eastAsia="ja-JP"/>
        </w:rPr>
        <w:t xml:space="preserve"> </w:t>
      </w:r>
      <w:r w:rsidR="005E05D4">
        <w:rPr>
          <w:rFonts w:asciiTheme="minorHAnsi" w:hAnsiTheme="minorHAnsi" w:cstheme="minorHAnsi"/>
          <w:lang w:val="en-GB" w:eastAsia="ja-JP"/>
        </w:rPr>
        <w:t xml:space="preserve">supporting </w:t>
      </w:r>
      <w:r w:rsidRPr="00EB7611">
        <w:rPr>
          <w:rFonts w:asciiTheme="minorHAnsi" w:hAnsiTheme="minorHAnsi" w:cstheme="minorHAnsi"/>
          <w:lang w:val="en-GB" w:eastAsia="ja-JP"/>
        </w:rPr>
        <w:t xml:space="preserve">the functionality is </w:t>
      </w:r>
      <w:r w:rsidR="00F5752D">
        <w:rPr>
          <w:rFonts w:asciiTheme="minorHAnsi" w:hAnsiTheme="minorHAnsi" w:cstheme="minorHAnsi"/>
          <w:lang w:val="en-GB" w:eastAsia="ja-JP"/>
        </w:rPr>
        <w:t>appropriate for</w:t>
      </w:r>
      <w:r w:rsidRPr="00EB7611">
        <w:rPr>
          <w:rFonts w:asciiTheme="minorHAnsi" w:hAnsiTheme="minorHAnsi" w:cstheme="minorHAnsi"/>
          <w:lang w:val="en-GB" w:eastAsia="ja-JP"/>
        </w:rPr>
        <w:t xml:space="preserve"> the current UE configuration/site/scenario</w:t>
      </w:r>
      <w:r>
        <w:rPr>
          <w:rFonts w:asciiTheme="minorHAnsi" w:hAnsiTheme="minorHAnsi" w:cstheme="minorHAnsi"/>
          <w:lang w:val="en-GB" w:eastAsia="ja-JP"/>
        </w:rPr>
        <w:t xml:space="preserve"> </w:t>
      </w:r>
      <w:r w:rsidR="00705B08">
        <w:rPr>
          <w:rFonts w:asciiTheme="minorHAnsi" w:hAnsiTheme="minorHAnsi" w:cstheme="minorHAnsi"/>
          <w:lang w:val="en-GB" w:eastAsia="ja-JP"/>
        </w:rPr>
        <w:t>using RRC messages</w:t>
      </w:r>
      <w:r w:rsidRPr="00EB7611">
        <w:rPr>
          <w:rFonts w:asciiTheme="minorHAnsi" w:hAnsiTheme="minorHAnsi" w:cstheme="minorHAnsi"/>
          <w:lang w:val="en-GB" w:eastAsia="ja-JP"/>
        </w:rPr>
        <w:t xml:space="preserve">. This is a reactive approach not requiring any need for </w:t>
      </w:r>
      <w:r w:rsidR="00CE554F">
        <w:rPr>
          <w:rFonts w:asciiTheme="minorHAnsi" w:hAnsiTheme="minorHAnsi" w:cstheme="minorHAnsi"/>
          <w:lang w:val="en-GB" w:eastAsia="ja-JP"/>
        </w:rPr>
        <w:t xml:space="preserve">signalling </w:t>
      </w:r>
      <w:r w:rsidRPr="00EB7611">
        <w:rPr>
          <w:rFonts w:asciiTheme="minorHAnsi" w:hAnsiTheme="minorHAnsi" w:cstheme="minorHAnsi"/>
          <w:lang w:val="en-GB" w:eastAsia="ja-JP"/>
        </w:rPr>
        <w:t xml:space="preserve">an “applicable condition”. </w:t>
      </w:r>
      <w:r w:rsidR="00275474">
        <w:rPr>
          <w:rFonts w:asciiTheme="minorHAnsi" w:hAnsiTheme="minorHAnsi" w:cstheme="minorHAnsi"/>
          <w:lang w:val="en-GB" w:eastAsia="ja-JP"/>
        </w:rPr>
        <w:t xml:space="preserve">Considering </w:t>
      </w:r>
      <w:r w:rsidR="00106F13">
        <w:rPr>
          <w:rFonts w:asciiTheme="minorHAnsi" w:hAnsiTheme="minorHAnsi" w:cstheme="minorHAnsi"/>
          <w:lang w:val="en-GB" w:eastAsia="ja-JP"/>
        </w:rPr>
        <w:t xml:space="preserve">such alternative approaches, </w:t>
      </w:r>
      <w:r w:rsidRPr="00EB7611">
        <w:rPr>
          <w:rFonts w:asciiTheme="minorHAnsi" w:hAnsiTheme="minorHAnsi" w:cstheme="minorHAnsi"/>
          <w:lang w:val="en-GB" w:eastAsia="ja-JP"/>
        </w:rPr>
        <w:t>applicable condition information is</w:t>
      </w:r>
      <w:r w:rsidR="00215862" w:rsidRPr="00EB7611">
        <w:rPr>
          <w:rFonts w:asciiTheme="minorHAnsi" w:hAnsiTheme="minorHAnsi" w:cstheme="minorHAnsi"/>
          <w:lang w:val="en-GB" w:eastAsia="ja-JP"/>
        </w:rPr>
        <w:t xml:space="preserve"> </w:t>
      </w:r>
      <w:r w:rsidR="009D611E">
        <w:rPr>
          <w:rFonts w:asciiTheme="minorHAnsi" w:hAnsiTheme="minorHAnsi" w:cstheme="minorHAnsi"/>
          <w:lang w:val="en-GB" w:eastAsia="ja-JP"/>
        </w:rPr>
        <w:t xml:space="preserve">not </w:t>
      </w:r>
      <w:r w:rsidR="00215862" w:rsidRPr="00EB7611">
        <w:rPr>
          <w:rFonts w:asciiTheme="minorHAnsi" w:hAnsiTheme="minorHAnsi" w:cstheme="minorHAnsi"/>
          <w:lang w:val="en-GB" w:eastAsia="ja-JP"/>
        </w:rPr>
        <w:t>strictly</w:t>
      </w:r>
      <w:r w:rsidRPr="00EB7611">
        <w:rPr>
          <w:rFonts w:asciiTheme="minorHAnsi" w:hAnsiTheme="minorHAnsi" w:cstheme="minorHAnsi"/>
          <w:lang w:val="en-GB" w:eastAsia="ja-JP"/>
        </w:rPr>
        <w:t xml:space="preserve"> needed.</w:t>
      </w:r>
      <w:r w:rsidRPr="00A000E8">
        <w:rPr>
          <w:rFonts w:asciiTheme="minorHAnsi" w:hAnsiTheme="minorHAnsi" w:cstheme="minorHAnsi"/>
          <w:lang w:val="en-GB" w:eastAsia="ja-JP"/>
        </w:rPr>
        <w:t xml:space="preserve"> </w:t>
      </w:r>
    </w:p>
    <w:p w14:paraId="0A7F9885" w14:textId="154B1F2D" w:rsidR="00F17B71" w:rsidRPr="00F17B71" w:rsidRDefault="00F17B71" w:rsidP="005B1B53">
      <w:pPr>
        <w:pStyle w:val="Observation"/>
      </w:pPr>
      <w:bookmarkStart w:id="18" w:name="_Toc131701755"/>
      <w:r>
        <w:t>There are alternative solutions that might mitigate the need for applicable conditions.</w:t>
      </w:r>
      <w:bookmarkEnd w:id="18"/>
    </w:p>
    <w:p w14:paraId="7B537457" w14:textId="34016AB9" w:rsidR="006D7268" w:rsidRPr="0030424F" w:rsidRDefault="006D7268" w:rsidP="005B1B53">
      <w:pPr>
        <w:pStyle w:val="Proposal"/>
      </w:pPr>
      <w:bookmarkStart w:id="19" w:name="_Toc131701770"/>
      <w:r w:rsidRPr="0030424F">
        <w:t>RAN1 to outline the requirements</w:t>
      </w:r>
      <w:r w:rsidR="00414AA4" w:rsidRPr="0030424F">
        <w:t xml:space="preserve"> to RAN2</w:t>
      </w:r>
      <w:r w:rsidRPr="0030424F">
        <w:t xml:space="preserve"> on a use-case basis on potential applicable conditions.</w:t>
      </w:r>
      <w:r w:rsidR="00E93F08" w:rsidRPr="0030424F">
        <w:t xml:space="preserve"> </w:t>
      </w:r>
      <w:r w:rsidR="00D75285" w:rsidRPr="00A000E8">
        <w:t xml:space="preserve">RAN2 to decide </w:t>
      </w:r>
      <w:r w:rsidR="00B272D7">
        <w:t>w</w:t>
      </w:r>
      <w:r w:rsidR="00D9505A">
        <w:t xml:space="preserve">hether </w:t>
      </w:r>
      <w:r w:rsidR="00946C19">
        <w:t xml:space="preserve">applicable condition needs to be explicitly defined and signalled, and if so, </w:t>
      </w:r>
      <w:r w:rsidR="00D75285" w:rsidRPr="00A000E8">
        <w:t>the best solution for</w:t>
      </w:r>
      <w:r w:rsidR="00E91E56" w:rsidRPr="00A000E8">
        <w:t xml:space="preserve"> </w:t>
      </w:r>
      <w:r w:rsidR="00793DBC">
        <w:t>indicating/reporting</w:t>
      </w:r>
      <w:r w:rsidR="00225964">
        <w:t xml:space="preserve"> the</w:t>
      </w:r>
      <w:r w:rsidR="00793DBC" w:rsidRPr="00A000E8">
        <w:t xml:space="preserve"> </w:t>
      </w:r>
      <w:r w:rsidR="00D75285" w:rsidRPr="00A000E8">
        <w:t>applicable condition</w:t>
      </w:r>
      <w:r w:rsidR="0030424F">
        <w:t>.</w:t>
      </w:r>
      <w:bookmarkEnd w:id="19"/>
    </w:p>
    <w:p w14:paraId="4BA317B4" w14:textId="53C8C492" w:rsidR="006D7268" w:rsidRDefault="006D7268" w:rsidP="006D7268">
      <w:pPr>
        <w:pStyle w:val="Heading4"/>
      </w:pPr>
      <w:r>
        <w:lastRenderedPageBreak/>
        <w:t>2.</w:t>
      </w:r>
      <w:r w:rsidR="00CB5D00">
        <w:t>3</w:t>
      </w:r>
      <w:r>
        <w:t>.</w:t>
      </w:r>
      <w:r w:rsidR="00CB5D00">
        <w:t>5</w:t>
      </w:r>
      <w:r>
        <w:tab/>
        <w:t>Functionality-based LCM</w:t>
      </w:r>
    </w:p>
    <w:p w14:paraId="574F12C6" w14:textId="77777777" w:rsidR="00AF15C0" w:rsidRPr="16245938" w:rsidDel="003F69B6" w:rsidRDefault="006D7268" w:rsidP="006D7268">
      <w:pPr>
        <w:rPr>
          <w:rFonts w:asciiTheme="minorHAnsi" w:hAnsiTheme="minorHAnsi"/>
          <w:lang w:val="en-GB" w:eastAsia="ja-JP"/>
        </w:rPr>
      </w:pPr>
      <w:r w:rsidRPr="16245938">
        <w:rPr>
          <w:rFonts w:asciiTheme="minorHAnsi" w:hAnsiTheme="minorHAnsi"/>
          <w:lang w:val="en-GB" w:eastAsia="ja-JP"/>
        </w:rPr>
        <w:t>In this section, we address the inference and data collection stage for functionality-based LC</w:t>
      </w:r>
      <w:r w:rsidR="001734EB" w:rsidRPr="16245938">
        <w:rPr>
          <w:rFonts w:asciiTheme="minorHAnsi" w:hAnsiTheme="minorHAnsi"/>
          <w:lang w:val="en-GB" w:eastAsia="ja-JP"/>
        </w:rPr>
        <w:t>M</w:t>
      </w:r>
      <w:r w:rsidR="002871A1">
        <w:rPr>
          <w:rFonts w:asciiTheme="minorHAnsi" w:hAnsiTheme="minorHAnsi"/>
          <w:lang w:val="en-GB" w:eastAsia="ja-JP"/>
        </w:rPr>
        <w:t>, and how it relates to the model LCM</w:t>
      </w:r>
      <w:r w:rsidR="00114055" w:rsidRPr="16245938">
        <w:rPr>
          <w:rFonts w:asciiTheme="minorHAnsi" w:hAnsiTheme="minorHAnsi"/>
          <w:lang w:val="en-GB" w:eastAsia="ja-JP"/>
        </w:rPr>
        <w:t xml:space="preserve">. </w:t>
      </w:r>
    </w:p>
    <w:tbl>
      <w:tblPr>
        <w:tblStyle w:val="TableGrid"/>
        <w:tblW w:w="0" w:type="auto"/>
        <w:tblLook w:val="04A0" w:firstRow="1" w:lastRow="0" w:firstColumn="1" w:lastColumn="0" w:noHBand="0" w:noVBand="1"/>
      </w:tblPr>
      <w:tblGrid>
        <w:gridCol w:w="9629"/>
      </w:tblGrid>
      <w:tr w:rsidR="00AF15C0" w14:paraId="4989D2C1" w14:textId="77777777" w:rsidTr="00AF15C0">
        <w:tc>
          <w:tcPr>
            <w:tcW w:w="9629" w:type="dxa"/>
          </w:tcPr>
          <w:p w14:paraId="0F900EF3" w14:textId="77777777" w:rsidR="00AF15C0" w:rsidRPr="00B26517" w:rsidRDefault="00AF15C0" w:rsidP="00EB7611">
            <w:pPr>
              <w:numPr>
                <w:ilvl w:val="0"/>
                <w:numId w:val="272"/>
              </w:numPr>
              <w:spacing w:after="0" w:line="240" w:lineRule="auto"/>
              <w:jc w:val="both"/>
              <w:rPr>
                <w:i/>
                <w:iCs/>
                <w:lang w:val="en-GB"/>
              </w:rPr>
            </w:pPr>
            <w:r w:rsidRPr="00B26517">
              <w:rPr>
                <w:i/>
                <w:iCs/>
                <w:lang w:val="en-GB"/>
              </w:rPr>
              <w:t>Models may not be identified at the Network, and UE may perform model-level LCM.</w:t>
            </w:r>
          </w:p>
          <w:p w14:paraId="249A2BAA" w14:textId="77777777" w:rsidR="00AF15C0" w:rsidRPr="00B26517" w:rsidRDefault="00AF15C0" w:rsidP="00EB7611">
            <w:pPr>
              <w:numPr>
                <w:ilvl w:val="1"/>
                <w:numId w:val="272"/>
              </w:numPr>
              <w:spacing w:after="0" w:line="240" w:lineRule="auto"/>
              <w:jc w:val="both"/>
              <w:rPr>
                <w:lang w:val="en-GB"/>
              </w:rPr>
            </w:pPr>
            <w:r w:rsidRPr="00B26517">
              <w:rPr>
                <w:i/>
                <w:iCs/>
                <w:lang w:val="en-GB"/>
              </w:rPr>
              <w:t>Study whether and how much awareness/interaction NW should have about model-level LCM</w:t>
            </w:r>
          </w:p>
        </w:tc>
      </w:tr>
    </w:tbl>
    <w:p w14:paraId="4AD13606" w14:textId="2D106BBD" w:rsidR="006D7268" w:rsidRPr="00A000E8" w:rsidRDefault="006D7268" w:rsidP="006D7268">
      <w:pPr>
        <w:rPr>
          <w:rFonts w:asciiTheme="minorHAnsi" w:hAnsiTheme="minorHAnsi"/>
          <w:lang w:val="en-GB" w:eastAsia="ja-JP"/>
        </w:rPr>
      </w:pPr>
    </w:p>
    <w:p w14:paraId="571251A8" w14:textId="7E65696E" w:rsidR="006D7268" w:rsidRDefault="006D7268" w:rsidP="006D7268">
      <w:pPr>
        <w:pStyle w:val="Heading5"/>
      </w:pPr>
      <w:r>
        <w:t>2.</w:t>
      </w:r>
      <w:r w:rsidR="00CB5D00">
        <w:t>3.5.1</w:t>
      </w:r>
      <w:r>
        <w:tab/>
      </w:r>
      <w:r>
        <w:tab/>
      </w:r>
      <w:r w:rsidR="008729D7">
        <w:t xml:space="preserve">Relation to </w:t>
      </w:r>
      <w:r w:rsidR="00D14EF7">
        <w:t>UE-side m</w:t>
      </w:r>
      <w:r>
        <w:t xml:space="preserve">odel </w:t>
      </w:r>
      <w:r w:rsidR="00AF15C0">
        <w:t>LCM</w:t>
      </w:r>
    </w:p>
    <w:p w14:paraId="6E02CFD6" w14:textId="20070CC3" w:rsidR="006D7268" w:rsidRDefault="006D7268" w:rsidP="006D7268">
      <w:pPr>
        <w:rPr>
          <w:rFonts w:asciiTheme="minorHAnsi" w:hAnsiTheme="minorHAnsi" w:cstheme="minorHAnsi"/>
          <w:lang w:val="en-GB" w:eastAsia="ja-JP"/>
        </w:rPr>
      </w:pPr>
      <w:r>
        <w:rPr>
          <w:rFonts w:asciiTheme="minorHAnsi" w:hAnsiTheme="minorHAnsi" w:cstheme="minorHAnsi"/>
          <w:lang w:val="en-GB" w:eastAsia="ja-JP"/>
        </w:rPr>
        <w:t>It is implicitly assumed that whenever a functionality is deactivated, the associated model is also deactivated. It</w:t>
      </w:r>
      <w:r w:rsidRPr="00684B3A">
        <w:rPr>
          <w:rFonts w:asciiTheme="minorHAnsi" w:hAnsiTheme="minorHAnsi" w:cstheme="minorHAnsi"/>
          <w:lang w:val="en-GB" w:eastAsia="ja-JP"/>
        </w:rPr>
        <w:t xml:space="preserve"> is the feature that is activated and deactivated and not the AI/ML model. </w:t>
      </w:r>
      <w:r>
        <w:rPr>
          <w:rFonts w:asciiTheme="minorHAnsi" w:hAnsiTheme="minorHAnsi" w:cstheme="minorHAnsi"/>
          <w:lang w:val="en-GB" w:eastAsia="ja-JP"/>
        </w:rPr>
        <w:t xml:space="preserve">Taking beam prediction reporting as an example, </w:t>
      </w:r>
      <w:proofErr w:type="gramStart"/>
      <w:r>
        <w:rPr>
          <w:rFonts w:asciiTheme="minorHAnsi" w:hAnsiTheme="minorHAnsi" w:cstheme="minorHAnsi"/>
          <w:lang w:val="en-GB" w:eastAsia="ja-JP"/>
        </w:rPr>
        <w:t>similar to</w:t>
      </w:r>
      <w:proofErr w:type="gramEnd"/>
      <w:r>
        <w:rPr>
          <w:rFonts w:asciiTheme="minorHAnsi" w:hAnsiTheme="minorHAnsi" w:cstheme="minorHAnsi"/>
          <w:lang w:val="en-GB" w:eastAsia="ja-JP"/>
        </w:rPr>
        <w:t xml:space="preserve"> the legacy L1-RSRP report as of NR Rel-15, a UE can be configured to report beam prediction related information (e.g., L1-RSRP or/and SSBRI/CRI of the predicted beam(s)) most likely via an </w:t>
      </w:r>
      <w:proofErr w:type="spellStart"/>
      <w:r>
        <w:rPr>
          <w:rFonts w:asciiTheme="minorHAnsi" w:hAnsiTheme="minorHAnsi" w:cstheme="minorHAnsi"/>
          <w:lang w:val="en-GB" w:eastAsia="ja-JP"/>
        </w:rPr>
        <w:t>RRCReconfiguration</w:t>
      </w:r>
      <w:proofErr w:type="spellEnd"/>
      <w:r>
        <w:rPr>
          <w:rFonts w:asciiTheme="minorHAnsi" w:hAnsiTheme="minorHAnsi" w:cstheme="minorHAnsi"/>
          <w:lang w:val="en-GB" w:eastAsia="ja-JP"/>
        </w:rPr>
        <w:t xml:space="preserve"> message, this would then correspond to “activation” of the feature. “Deactivation” will be the opposite, </w:t>
      </w:r>
      <w:proofErr w:type="spellStart"/>
      <w:r>
        <w:rPr>
          <w:rFonts w:asciiTheme="minorHAnsi" w:hAnsiTheme="minorHAnsi" w:cstheme="minorHAnsi"/>
          <w:lang w:val="en-GB" w:eastAsia="ja-JP"/>
        </w:rPr>
        <w:t>i.e</w:t>
      </w:r>
      <w:proofErr w:type="spellEnd"/>
      <w:r>
        <w:rPr>
          <w:rFonts w:asciiTheme="minorHAnsi" w:hAnsiTheme="minorHAnsi" w:cstheme="minorHAnsi"/>
          <w:lang w:val="en-GB" w:eastAsia="ja-JP"/>
        </w:rPr>
        <w:t xml:space="preserve"> </w:t>
      </w:r>
      <w:proofErr w:type="spellStart"/>
      <w:r>
        <w:rPr>
          <w:rFonts w:asciiTheme="minorHAnsi" w:hAnsiTheme="minorHAnsi" w:cstheme="minorHAnsi"/>
          <w:lang w:val="en-GB" w:eastAsia="ja-JP"/>
        </w:rPr>
        <w:t>deconfiguring</w:t>
      </w:r>
      <w:proofErr w:type="spellEnd"/>
      <w:r>
        <w:rPr>
          <w:rFonts w:asciiTheme="minorHAnsi" w:hAnsiTheme="minorHAnsi" w:cstheme="minorHAnsi"/>
          <w:lang w:val="en-GB" w:eastAsia="ja-JP"/>
        </w:rPr>
        <w:t xml:space="preserve"> the report. </w:t>
      </w:r>
      <w:r w:rsidR="002F7171" w:rsidRPr="002F7171">
        <w:rPr>
          <w:rFonts w:asciiTheme="minorHAnsi" w:hAnsiTheme="minorHAnsi" w:cstheme="minorHAnsi"/>
          <w:lang w:val="en-GB" w:eastAsia="ja-JP"/>
        </w:rPr>
        <w:t>When a functionality is activated</w:t>
      </w:r>
      <w:r w:rsidR="002F7171">
        <w:rPr>
          <w:rFonts w:asciiTheme="minorHAnsi" w:hAnsiTheme="minorHAnsi" w:cstheme="minorHAnsi"/>
          <w:lang w:val="en-GB" w:eastAsia="ja-JP"/>
        </w:rPr>
        <w:t>,</w:t>
      </w:r>
      <w:r w:rsidR="002F7171" w:rsidRPr="002F7171">
        <w:rPr>
          <w:rFonts w:asciiTheme="minorHAnsi" w:hAnsiTheme="minorHAnsi" w:cstheme="minorHAnsi"/>
          <w:lang w:val="en-GB" w:eastAsia="ja-JP"/>
        </w:rPr>
        <w:t xml:space="preserve"> the UE can decide to switch model transparently to the NW. </w:t>
      </w:r>
    </w:p>
    <w:p w14:paraId="7CEC483D" w14:textId="58B4515B" w:rsidR="006D7268" w:rsidRPr="00DF13AA" w:rsidRDefault="00CF517A" w:rsidP="005B1B53">
      <w:pPr>
        <w:pStyle w:val="Proposal"/>
        <w:rPr>
          <w:lang w:eastAsia="ja-JP"/>
        </w:rPr>
      </w:pPr>
      <w:bookmarkStart w:id="20" w:name="_Toc131701771"/>
      <w:r>
        <w:rPr>
          <w:lang w:eastAsia="ja-JP"/>
        </w:rPr>
        <w:t>For UE-side models, f</w:t>
      </w:r>
      <w:r w:rsidR="00D740EA">
        <w:rPr>
          <w:lang w:eastAsia="ja-JP"/>
        </w:rPr>
        <w:t xml:space="preserve">unctionality </w:t>
      </w:r>
      <w:r w:rsidR="00D740EA">
        <w:t>activation/deactivation</w:t>
      </w:r>
      <w:r w:rsidR="004D434D">
        <w:t xml:space="preserve"> </w:t>
      </w:r>
      <w:r w:rsidR="002F29DB">
        <w:t>requires network-UE interaction, whereas</w:t>
      </w:r>
      <w:r w:rsidR="006D7268">
        <w:t xml:space="preserve"> </w:t>
      </w:r>
      <w:r w:rsidR="00A97BC8">
        <w:t xml:space="preserve">individual </w:t>
      </w:r>
      <w:r w:rsidR="006D7268">
        <w:t>model activation/deactivation</w:t>
      </w:r>
      <w:r w:rsidR="002F7171">
        <w:t>/switching</w:t>
      </w:r>
      <w:r w:rsidR="00CB4538">
        <w:t xml:space="preserve"> for </w:t>
      </w:r>
      <w:r w:rsidR="00DB1C47">
        <w:t>a</w:t>
      </w:r>
      <w:r w:rsidR="00DF6582">
        <w:t>n activated functionality</w:t>
      </w:r>
      <w:r w:rsidR="006D7268">
        <w:t xml:space="preserve"> is transparent to the NW</w:t>
      </w:r>
      <w:r w:rsidR="001526A1">
        <w:t>.</w:t>
      </w:r>
      <w:bookmarkEnd w:id="20"/>
    </w:p>
    <w:p w14:paraId="50BBE83D" w14:textId="77777777" w:rsidR="006D7268" w:rsidRPr="00684B3A" w:rsidRDefault="006D7268" w:rsidP="006D7268">
      <w:pPr>
        <w:rPr>
          <w:rFonts w:asciiTheme="minorHAnsi" w:hAnsiTheme="minorHAnsi" w:cstheme="minorHAnsi"/>
          <w:lang w:val="en-GB" w:eastAsia="ja-JP"/>
        </w:rPr>
      </w:pPr>
      <w:r>
        <w:rPr>
          <w:rFonts w:asciiTheme="minorHAnsi" w:hAnsiTheme="minorHAnsi" w:cstheme="minorHAnsi"/>
          <w:lang w:val="en-GB" w:eastAsia="ja-JP"/>
        </w:rPr>
        <w:t>F</w:t>
      </w:r>
      <w:r w:rsidRPr="00EE7A1B">
        <w:rPr>
          <w:rFonts w:asciiTheme="minorHAnsi" w:hAnsiTheme="minorHAnsi" w:cstheme="minorHAnsi"/>
          <w:lang w:val="en-GB" w:eastAsia="ja-JP"/>
        </w:rPr>
        <w:t>or a one-sided AI/ML model on the UE side, fallback mechanisms can be achieved by the UE being configured by the non-AI/ML based features already existing in the specification</w:t>
      </w:r>
      <w:r>
        <w:rPr>
          <w:rFonts w:asciiTheme="minorHAnsi" w:hAnsiTheme="minorHAnsi" w:cstheme="minorHAnsi"/>
          <w:lang w:val="en-GB" w:eastAsia="ja-JP"/>
        </w:rPr>
        <w:t xml:space="preserve">. For </w:t>
      </w:r>
      <w:r w:rsidRPr="00684B3A">
        <w:rPr>
          <w:rFonts w:asciiTheme="minorHAnsi" w:hAnsiTheme="minorHAnsi" w:cstheme="minorHAnsi"/>
          <w:lang w:val="en-GB" w:eastAsia="ja-JP"/>
        </w:rPr>
        <w:t xml:space="preserve">beam predication, UE can in parallel be configured with a feature to measure instead of predicting if the NW deems it needed and can simply switch UEs into reporting mode instead. This will then be sufficient as a fallback method, switching to a non-AI/ML model-based operation will in this context mean switching back to the Rel-18 or previous release behaviour. </w:t>
      </w:r>
    </w:p>
    <w:p w14:paraId="53C958BB" w14:textId="77777777" w:rsidR="006D7268" w:rsidRPr="00684B3A" w:rsidRDefault="006D7268" w:rsidP="005B1B53">
      <w:pPr>
        <w:pStyle w:val="Proposal"/>
        <w:rPr>
          <w:lang w:eastAsia="ja-JP"/>
        </w:rPr>
      </w:pPr>
      <w:bookmarkStart w:id="21" w:name="_Toc131701772"/>
      <w:r>
        <w:t>Conclude</w:t>
      </w:r>
      <w:r w:rsidRPr="00684B3A">
        <w:t xml:space="preserve"> that for a one-sided AI/ML model on the UE side, fallback mechanisms can be achieved by the UE being configured by the non-AI/ML based features already existing in the specification for the applicable use case of the SI.</w:t>
      </w:r>
      <w:bookmarkEnd w:id="21"/>
    </w:p>
    <w:p w14:paraId="2251EC5E" w14:textId="1A46EE07" w:rsidR="006D7268" w:rsidRDefault="00CB5D00" w:rsidP="006D7268">
      <w:pPr>
        <w:pStyle w:val="Heading5"/>
      </w:pPr>
      <w:r>
        <w:t>2.3.5.2</w:t>
      </w:r>
      <w:r w:rsidR="006D7268">
        <w:tab/>
      </w:r>
      <w:r w:rsidR="008729D7">
        <w:t>Relation to</w:t>
      </w:r>
      <w:r w:rsidR="006D7268">
        <w:tab/>
      </w:r>
      <w:r w:rsidR="008729D7">
        <w:t>d</w:t>
      </w:r>
      <w:r w:rsidR="006D7268">
        <w:t>ata collection</w:t>
      </w:r>
      <w:r w:rsidR="00F712E9">
        <w:t xml:space="preserve"> for UE-side </w:t>
      </w:r>
      <w:r w:rsidR="006D7268">
        <w:t>training and monitoring</w:t>
      </w:r>
    </w:p>
    <w:p w14:paraId="3524DB39" w14:textId="7EAB61BA" w:rsidR="00774B06" w:rsidRDefault="007A31E6" w:rsidP="006D7268">
      <w:pPr>
        <w:rPr>
          <w:rFonts w:asciiTheme="minorHAnsi" w:hAnsiTheme="minorHAnsi" w:cstheme="minorHAnsi"/>
          <w:lang w:val="en-GB" w:eastAsia="ja-JP"/>
        </w:rPr>
      </w:pPr>
      <w:r>
        <w:rPr>
          <w:rFonts w:asciiTheme="minorHAnsi" w:hAnsiTheme="minorHAnsi" w:cstheme="minorHAnsi"/>
          <w:lang w:val="en-GB" w:eastAsia="ja-JP"/>
        </w:rPr>
        <w:t>Regarding the AI/ML stages on training</w:t>
      </w:r>
      <w:r w:rsidR="009568AE">
        <w:rPr>
          <w:rFonts w:asciiTheme="minorHAnsi" w:hAnsiTheme="minorHAnsi" w:cstheme="minorHAnsi"/>
          <w:lang w:val="en-GB" w:eastAsia="ja-JP"/>
        </w:rPr>
        <w:t>/monitoring and the relation to functionality-based LCM</w:t>
      </w:r>
      <w:r w:rsidR="006877EF">
        <w:rPr>
          <w:rFonts w:asciiTheme="minorHAnsi" w:hAnsiTheme="minorHAnsi" w:cstheme="minorHAnsi"/>
          <w:lang w:val="en-GB" w:eastAsia="ja-JP"/>
        </w:rPr>
        <w:t xml:space="preserve"> for UE-sided models</w:t>
      </w:r>
      <w:r w:rsidR="009568AE">
        <w:rPr>
          <w:rFonts w:asciiTheme="minorHAnsi" w:hAnsiTheme="minorHAnsi" w:cstheme="minorHAnsi"/>
          <w:lang w:val="en-GB" w:eastAsia="ja-JP"/>
        </w:rPr>
        <w:t>.</w:t>
      </w:r>
      <w:r w:rsidR="006877EF">
        <w:rPr>
          <w:rFonts w:asciiTheme="minorHAnsi" w:hAnsiTheme="minorHAnsi" w:cstheme="minorHAnsi"/>
          <w:lang w:val="en-GB" w:eastAsia="ja-JP"/>
        </w:rPr>
        <w:t xml:space="preserve"> </w:t>
      </w:r>
      <w:r w:rsidR="005F3E52">
        <w:rPr>
          <w:rFonts w:asciiTheme="minorHAnsi" w:hAnsiTheme="minorHAnsi" w:cstheme="minorHAnsi"/>
          <w:lang w:val="en-GB" w:eastAsia="ja-JP"/>
        </w:rPr>
        <w:t xml:space="preserve">It is unclear whether </w:t>
      </w:r>
      <w:r w:rsidR="00BA6836">
        <w:rPr>
          <w:rFonts w:asciiTheme="minorHAnsi" w:hAnsiTheme="minorHAnsi" w:cstheme="minorHAnsi"/>
          <w:lang w:val="en-GB" w:eastAsia="ja-JP"/>
        </w:rPr>
        <w:t>such</w:t>
      </w:r>
      <w:r w:rsidR="00E05C84">
        <w:rPr>
          <w:rFonts w:asciiTheme="minorHAnsi" w:hAnsiTheme="minorHAnsi" w:cstheme="minorHAnsi"/>
          <w:lang w:val="en-GB" w:eastAsia="ja-JP"/>
        </w:rPr>
        <w:t xml:space="preserve"> component should be part as a new functionality or capability, or if it should be handled via some other request from the UE. Since RAN2 are </w:t>
      </w:r>
      <w:r w:rsidR="00991D08">
        <w:rPr>
          <w:rFonts w:asciiTheme="minorHAnsi" w:hAnsiTheme="minorHAnsi" w:cstheme="minorHAnsi"/>
          <w:lang w:val="en-GB" w:eastAsia="ja-JP"/>
        </w:rPr>
        <w:t xml:space="preserve">also </w:t>
      </w:r>
      <w:r w:rsidR="00E05C84">
        <w:rPr>
          <w:rFonts w:asciiTheme="minorHAnsi" w:hAnsiTheme="minorHAnsi" w:cstheme="minorHAnsi"/>
          <w:lang w:val="en-GB" w:eastAsia="ja-JP"/>
        </w:rPr>
        <w:t>discussing this,</w:t>
      </w:r>
      <w:r w:rsidR="009568AE">
        <w:rPr>
          <w:rFonts w:asciiTheme="minorHAnsi" w:hAnsiTheme="minorHAnsi" w:cstheme="minorHAnsi"/>
          <w:lang w:val="en-GB" w:eastAsia="ja-JP"/>
        </w:rPr>
        <w:t xml:space="preserve"> </w:t>
      </w:r>
      <w:r w:rsidR="00774B06">
        <w:rPr>
          <w:rFonts w:asciiTheme="minorHAnsi" w:hAnsiTheme="minorHAnsi" w:cstheme="minorHAnsi"/>
          <w:lang w:val="en-GB" w:eastAsia="ja-JP"/>
        </w:rPr>
        <w:t xml:space="preserve">RAN1 </w:t>
      </w:r>
      <w:r w:rsidR="00E05C84">
        <w:rPr>
          <w:rFonts w:asciiTheme="minorHAnsi" w:hAnsiTheme="minorHAnsi" w:cstheme="minorHAnsi"/>
          <w:lang w:val="en-GB" w:eastAsia="ja-JP"/>
        </w:rPr>
        <w:t>should</w:t>
      </w:r>
      <w:r w:rsidR="00774B06">
        <w:rPr>
          <w:rFonts w:asciiTheme="minorHAnsi" w:hAnsiTheme="minorHAnsi" w:cstheme="minorHAnsi"/>
          <w:lang w:val="en-GB" w:eastAsia="ja-JP"/>
        </w:rPr>
        <w:t xml:space="preserve"> focus on </w:t>
      </w:r>
      <w:r w:rsidR="00E16011">
        <w:rPr>
          <w:rFonts w:asciiTheme="minorHAnsi" w:hAnsiTheme="minorHAnsi" w:cstheme="minorHAnsi"/>
          <w:lang w:val="en-GB" w:eastAsia="ja-JP"/>
        </w:rPr>
        <w:t>outlining</w:t>
      </w:r>
      <w:r w:rsidR="00774B06">
        <w:rPr>
          <w:rFonts w:asciiTheme="minorHAnsi" w:hAnsiTheme="minorHAnsi" w:cstheme="minorHAnsi"/>
          <w:lang w:val="en-GB" w:eastAsia="ja-JP"/>
        </w:rPr>
        <w:t xml:space="preserve"> requirements</w:t>
      </w:r>
      <w:r w:rsidR="00E16011">
        <w:rPr>
          <w:rFonts w:asciiTheme="minorHAnsi" w:hAnsiTheme="minorHAnsi" w:cstheme="minorHAnsi"/>
          <w:lang w:val="en-GB" w:eastAsia="ja-JP"/>
        </w:rPr>
        <w:t xml:space="preserve"> on how frequent the UE needs to collect data for the purpose of training and </w:t>
      </w:r>
      <w:r w:rsidR="00E05C84">
        <w:rPr>
          <w:rFonts w:asciiTheme="minorHAnsi" w:hAnsiTheme="minorHAnsi" w:cstheme="minorHAnsi"/>
          <w:lang w:val="en-GB" w:eastAsia="ja-JP"/>
        </w:rPr>
        <w:t xml:space="preserve">monitoring. It is up to RAN2 on how to introduce this AI/ML stage in the functionality-based LCM given the RAN1 requirements. </w:t>
      </w:r>
    </w:p>
    <w:p w14:paraId="29FCA18D" w14:textId="7F5E5698" w:rsidR="006D7268" w:rsidRDefault="00774B06" w:rsidP="005B1B53">
      <w:pPr>
        <w:pStyle w:val="Proposal"/>
      </w:pPr>
      <w:bookmarkStart w:id="22" w:name="_Toc131701773"/>
      <w:r>
        <w:t>RAN2 should determine how the data collection should</w:t>
      </w:r>
      <w:r w:rsidR="00E16011">
        <w:t xml:space="preserve"> be introduced within the functionality-based LCM framework</w:t>
      </w:r>
      <w:r w:rsidR="00657076">
        <w:t>. RAN1 should focus on potential requirements</w:t>
      </w:r>
      <w:r w:rsidR="009C428C">
        <w:t xml:space="preserve"> for such data collection.</w:t>
      </w:r>
      <w:bookmarkEnd w:id="22"/>
    </w:p>
    <w:p w14:paraId="53909F35" w14:textId="55F7D550" w:rsidR="006D7268" w:rsidRDefault="006D7268" w:rsidP="006D7268">
      <w:pPr>
        <w:pStyle w:val="Heading4"/>
      </w:pPr>
      <w:r>
        <w:t>2.</w:t>
      </w:r>
      <w:r w:rsidR="00CB5D00">
        <w:t>3</w:t>
      </w:r>
      <w:r>
        <w:t>.</w:t>
      </w:r>
      <w:r w:rsidR="00CB5D00">
        <w:t>6</w:t>
      </w:r>
      <w:r>
        <w:tab/>
        <w:t>Functionality-based identification</w:t>
      </w:r>
    </w:p>
    <w:tbl>
      <w:tblPr>
        <w:tblStyle w:val="TableGrid"/>
        <w:tblW w:w="0" w:type="auto"/>
        <w:tblLook w:val="04A0" w:firstRow="1" w:lastRow="0" w:firstColumn="1" w:lastColumn="0" w:noHBand="0" w:noVBand="1"/>
      </w:tblPr>
      <w:tblGrid>
        <w:gridCol w:w="9629"/>
      </w:tblGrid>
      <w:tr w:rsidR="003C3F40" w14:paraId="381608BE" w14:textId="77777777" w:rsidTr="002246F2">
        <w:tc>
          <w:tcPr>
            <w:tcW w:w="9629" w:type="dxa"/>
          </w:tcPr>
          <w:p w14:paraId="6E3891D6" w14:textId="77777777" w:rsidR="006D7268" w:rsidRPr="005F1560" w:rsidRDefault="006D7268" w:rsidP="002246F2">
            <w:pPr>
              <w:numPr>
                <w:ilvl w:val="0"/>
                <w:numId w:val="272"/>
              </w:numPr>
              <w:spacing w:after="0" w:line="240" w:lineRule="auto"/>
              <w:jc w:val="both"/>
              <w:rPr>
                <w:i/>
                <w:iCs/>
                <w:lang w:val="en-GB"/>
              </w:rPr>
            </w:pPr>
            <w:r w:rsidRPr="005F1560">
              <w:rPr>
                <w:i/>
                <w:iCs/>
                <w:lang w:val="en-GB"/>
              </w:rPr>
              <w:t>For AI/ML functionality identification</w:t>
            </w:r>
          </w:p>
          <w:p w14:paraId="0B3FB9EE" w14:textId="77777777" w:rsidR="006D7268" w:rsidRPr="005F1560" w:rsidRDefault="006D7268" w:rsidP="002246F2">
            <w:pPr>
              <w:numPr>
                <w:ilvl w:val="1"/>
                <w:numId w:val="272"/>
              </w:numPr>
              <w:spacing w:after="0" w:line="240" w:lineRule="auto"/>
              <w:jc w:val="both"/>
              <w:rPr>
                <w:i/>
                <w:iCs/>
                <w:lang w:val="en-GB"/>
              </w:rPr>
            </w:pPr>
            <w:r w:rsidRPr="005F1560">
              <w:rPr>
                <w:i/>
                <w:iCs/>
                <w:lang w:val="en-GB"/>
              </w:rPr>
              <w:t>Reuse legacy 3GPP framework of Features as a starting point for discussion.</w:t>
            </w:r>
          </w:p>
          <w:p w14:paraId="26CC8441" w14:textId="77777777" w:rsidR="006D7268" w:rsidRPr="005F1560" w:rsidRDefault="006D7268" w:rsidP="002246F2">
            <w:pPr>
              <w:numPr>
                <w:ilvl w:val="1"/>
                <w:numId w:val="272"/>
              </w:numPr>
              <w:spacing w:after="0" w:line="240" w:lineRule="auto"/>
              <w:jc w:val="both"/>
              <w:rPr>
                <w:i/>
                <w:iCs/>
                <w:lang w:val="en-GB"/>
              </w:rPr>
            </w:pPr>
            <w:r w:rsidRPr="005F1560">
              <w:rPr>
                <w:i/>
                <w:iCs/>
                <w:lang w:val="en-GB"/>
              </w:rPr>
              <w:t>UE indicates supported functionalities/functionality for a given sub-use-case.</w:t>
            </w:r>
          </w:p>
          <w:p w14:paraId="0EFA6C36" w14:textId="77777777" w:rsidR="006D7268" w:rsidRPr="005F1560" w:rsidRDefault="006D7268" w:rsidP="002246F2">
            <w:pPr>
              <w:numPr>
                <w:ilvl w:val="2"/>
                <w:numId w:val="272"/>
              </w:numPr>
              <w:spacing w:after="0" w:line="240" w:lineRule="auto"/>
              <w:jc w:val="both"/>
              <w:rPr>
                <w:lang w:val="en-GB"/>
              </w:rPr>
            </w:pPr>
            <w:r w:rsidRPr="005F1560">
              <w:rPr>
                <w:i/>
                <w:iCs/>
                <w:lang w:val="en-GB"/>
              </w:rPr>
              <w:t>UE capability reporting is taken as starting point.</w:t>
            </w:r>
          </w:p>
        </w:tc>
      </w:tr>
    </w:tbl>
    <w:p w14:paraId="405A328C" w14:textId="77777777" w:rsidR="006D7268" w:rsidRDefault="006D7268" w:rsidP="006D7268">
      <w:pPr>
        <w:rPr>
          <w:lang w:val="en-GB" w:eastAsia="ja-JP"/>
        </w:rPr>
      </w:pPr>
    </w:p>
    <w:p w14:paraId="657D0387" w14:textId="3B4C448F" w:rsidR="006D7268" w:rsidRDefault="006D7268" w:rsidP="006D7268">
      <w:pPr>
        <w:rPr>
          <w:rFonts w:asciiTheme="minorHAnsi" w:hAnsiTheme="minorHAnsi" w:cstheme="minorHAnsi"/>
          <w:lang w:val="en-GB" w:eastAsia="ja-JP"/>
        </w:rPr>
      </w:pPr>
      <w:r>
        <w:rPr>
          <w:rFonts w:asciiTheme="minorHAnsi" w:hAnsiTheme="minorHAnsi" w:cstheme="minorHAnsi"/>
          <w:lang w:val="en-GB" w:eastAsia="ja-JP"/>
        </w:rPr>
        <w:t>Using the existing 3GPP framework for AI/ML, the name of the feature</w:t>
      </w:r>
      <w:r w:rsidR="00CD36FB">
        <w:rPr>
          <w:rFonts w:asciiTheme="minorHAnsi" w:hAnsiTheme="minorHAnsi" w:cstheme="minorHAnsi"/>
          <w:lang w:val="en-GB" w:eastAsia="ja-JP"/>
        </w:rPr>
        <w:t xml:space="preserve"> group</w:t>
      </w:r>
      <w:r>
        <w:rPr>
          <w:rFonts w:asciiTheme="minorHAnsi" w:hAnsiTheme="minorHAnsi" w:cstheme="minorHAnsi"/>
          <w:lang w:val="en-GB" w:eastAsia="ja-JP"/>
        </w:rPr>
        <w:t xml:space="preserve"> could then correspond to the </w:t>
      </w:r>
      <w:r>
        <w:rPr>
          <w:rFonts w:asciiTheme="minorHAnsi" w:hAnsiTheme="minorHAnsi" w:cstheme="minorHAnsi"/>
          <w:i/>
          <w:iCs/>
          <w:lang w:val="en-GB" w:eastAsia="ja-JP"/>
        </w:rPr>
        <w:t>f</w:t>
      </w:r>
      <w:r w:rsidRPr="00DF13AA">
        <w:rPr>
          <w:rFonts w:asciiTheme="minorHAnsi" w:hAnsiTheme="minorHAnsi" w:cstheme="minorHAnsi"/>
          <w:i/>
          <w:iCs/>
          <w:lang w:val="en-GB" w:eastAsia="ja-JP"/>
        </w:rPr>
        <w:t>unctionality identification</w:t>
      </w:r>
      <w:r>
        <w:rPr>
          <w:rFonts w:asciiTheme="minorHAnsi" w:hAnsiTheme="minorHAnsi" w:cstheme="minorHAnsi"/>
          <w:lang w:val="en-GB" w:eastAsia="ja-JP"/>
        </w:rPr>
        <w:t xml:space="preserve">. </w:t>
      </w:r>
      <w:r w:rsidR="00CD36FB">
        <w:rPr>
          <w:rFonts w:asciiTheme="minorHAnsi" w:hAnsiTheme="minorHAnsi" w:cstheme="minorHAnsi"/>
          <w:lang w:val="en-GB" w:eastAsia="ja-JP"/>
        </w:rPr>
        <w:t xml:space="preserve">The </w:t>
      </w:r>
      <w:r w:rsidR="0027125F">
        <w:rPr>
          <w:rFonts w:asciiTheme="minorHAnsi" w:hAnsiTheme="minorHAnsi" w:cstheme="minorHAnsi"/>
          <w:lang w:val="en-GB" w:eastAsia="ja-JP"/>
        </w:rPr>
        <w:t xml:space="preserve">index for </w:t>
      </w:r>
      <w:r w:rsidR="00F45245">
        <w:rPr>
          <w:rFonts w:asciiTheme="minorHAnsi" w:hAnsiTheme="minorHAnsi" w:cstheme="minorHAnsi"/>
          <w:lang w:val="en-GB" w:eastAsia="ja-JP"/>
        </w:rPr>
        <w:t xml:space="preserve">the feature group can be understood as </w:t>
      </w:r>
      <w:r w:rsidR="005673F7">
        <w:rPr>
          <w:rFonts w:asciiTheme="minorHAnsi" w:hAnsiTheme="minorHAnsi" w:cstheme="minorHAnsi"/>
          <w:lang w:val="en-GB" w:eastAsia="ja-JP"/>
        </w:rPr>
        <w:t xml:space="preserve">the functionality identification. </w:t>
      </w:r>
      <w:r w:rsidRPr="00684B3A">
        <w:rPr>
          <w:rFonts w:asciiTheme="minorHAnsi" w:hAnsiTheme="minorHAnsi" w:cstheme="minorHAnsi"/>
          <w:lang w:val="en-GB" w:eastAsia="ja-JP"/>
        </w:rPr>
        <w:t xml:space="preserve">The UE will deliver predictions </w:t>
      </w:r>
      <w:r>
        <w:rPr>
          <w:rFonts w:asciiTheme="minorHAnsi" w:hAnsiTheme="minorHAnsi" w:cstheme="minorHAnsi"/>
          <w:lang w:val="en-GB" w:eastAsia="ja-JP"/>
        </w:rPr>
        <w:t>like</w:t>
      </w:r>
      <w:r w:rsidRPr="00684B3A">
        <w:rPr>
          <w:rFonts w:asciiTheme="minorHAnsi" w:hAnsiTheme="minorHAnsi" w:cstheme="minorHAnsi"/>
          <w:lang w:val="en-GB" w:eastAsia="ja-JP"/>
        </w:rPr>
        <w:t xml:space="preserve"> the existing reports. How UE derives</w:t>
      </w:r>
      <w:r w:rsidRPr="00684B3A" w:rsidDel="00AF2AB2">
        <w:rPr>
          <w:rFonts w:asciiTheme="minorHAnsi" w:hAnsiTheme="minorHAnsi" w:cstheme="minorHAnsi"/>
          <w:lang w:val="en-GB" w:eastAsia="ja-JP"/>
        </w:rPr>
        <w:t xml:space="preserve"> </w:t>
      </w:r>
      <w:r w:rsidRPr="00684B3A">
        <w:rPr>
          <w:rFonts w:asciiTheme="minorHAnsi" w:hAnsiTheme="minorHAnsi" w:cstheme="minorHAnsi"/>
          <w:lang w:val="en-GB" w:eastAsia="ja-JP"/>
        </w:rPr>
        <w:t xml:space="preserve">the </w:t>
      </w:r>
      <w:r>
        <w:rPr>
          <w:rFonts w:asciiTheme="minorHAnsi" w:hAnsiTheme="minorHAnsi" w:cstheme="minorHAnsi"/>
          <w:lang w:val="en-GB" w:eastAsia="ja-JP"/>
        </w:rPr>
        <w:t xml:space="preserve">predictions </w:t>
      </w:r>
      <w:r w:rsidRPr="00684B3A">
        <w:rPr>
          <w:rFonts w:asciiTheme="minorHAnsi" w:hAnsiTheme="minorHAnsi" w:cstheme="minorHAnsi"/>
          <w:lang w:val="en-GB" w:eastAsia="ja-JP"/>
        </w:rPr>
        <w:t>will not be known if 3GPP does not specify the actual AI/ML model</w:t>
      </w:r>
      <w:r>
        <w:rPr>
          <w:rFonts w:asciiTheme="minorHAnsi" w:hAnsiTheme="minorHAnsi" w:cstheme="minorHAnsi"/>
          <w:lang w:val="en-GB" w:eastAsia="ja-JP"/>
        </w:rPr>
        <w:t xml:space="preserve"> (note that specifying an AI/ML model</w:t>
      </w:r>
      <w:r w:rsidRPr="00684B3A">
        <w:rPr>
          <w:rFonts w:asciiTheme="minorHAnsi" w:hAnsiTheme="minorHAnsi" w:cstheme="minorHAnsi"/>
          <w:lang w:val="en-GB" w:eastAsia="ja-JP"/>
        </w:rPr>
        <w:t xml:space="preserve"> is out of scope of the SI</w:t>
      </w:r>
      <w:r>
        <w:rPr>
          <w:rFonts w:asciiTheme="minorHAnsi" w:hAnsiTheme="minorHAnsi" w:cstheme="minorHAnsi"/>
          <w:lang w:val="en-GB" w:eastAsia="ja-JP"/>
        </w:rPr>
        <w:t>)</w:t>
      </w:r>
      <w:r w:rsidRPr="00684B3A">
        <w:rPr>
          <w:rFonts w:asciiTheme="minorHAnsi" w:hAnsiTheme="minorHAnsi" w:cstheme="minorHAnsi"/>
          <w:lang w:val="en-GB" w:eastAsia="ja-JP"/>
        </w:rPr>
        <w:t>. From an operational point of view</w:t>
      </w:r>
      <w:r>
        <w:rPr>
          <w:rFonts w:asciiTheme="minorHAnsi" w:hAnsiTheme="minorHAnsi" w:cstheme="minorHAnsi"/>
          <w:lang w:val="en-GB" w:eastAsia="ja-JP"/>
        </w:rPr>
        <w:t>,</w:t>
      </w:r>
      <w:r w:rsidRPr="00684B3A">
        <w:rPr>
          <w:rFonts w:asciiTheme="minorHAnsi" w:hAnsiTheme="minorHAnsi" w:cstheme="minorHAnsi"/>
          <w:lang w:val="en-GB" w:eastAsia="ja-JP"/>
        </w:rPr>
        <w:t xml:space="preserve"> the NW needs to know that the UE supports </w:t>
      </w:r>
      <w:r>
        <w:rPr>
          <w:rFonts w:asciiTheme="minorHAnsi" w:hAnsiTheme="minorHAnsi" w:cstheme="minorHAnsi"/>
          <w:lang w:val="en-GB" w:eastAsia="ja-JP"/>
        </w:rPr>
        <w:t>a certain feature,</w:t>
      </w:r>
      <w:r w:rsidRPr="00684B3A">
        <w:rPr>
          <w:rFonts w:asciiTheme="minorHAnsi" w:hAnsiTheme="minorHAnsi" w:cstheme="minorHAnsi"/>
          <w:lang w:val="en-GB" w:eastAsia="ja-JP"/>
        </w:rPr>
        <w:t xml:space="preserve"> </w:t>
      </w:r>
      <w:r>
        <w:rPr>
          <w:rFonts w:asciiTheme="minorHAnsi" w:hAnsiTheme="minorHAnsi" w:cstheme="minorHAnsi"/>
          <w:lang w:val="en-GB" w:eastAsia="ja-JP"/>
        </w:rPr>
        <w:t xml:space="preserve">and </w:t>
      </w:r>
      <w:r w:rsidRPr="00684B3A">
        <w:rPr>
          <w:rFonts w:asciiTheme="minorHAnsi" w:hAnsiTheme="minorHAnsi" w:cstheme="minorHAnsi"/>
          <w:lang w:val="en-GB" w:eastAsia="ja-JP"/>
        </w:rPr>
        <w:t xml:space="preserve">this </w:t>
      </w:r>
      <w:r>
        <w:rPr>
          <w:rFonts w:asciiTheme="minorHAnsi" w:hAnsiTheme="minorHAnsi" w:cstheme="minorHAnsi"/>
          <w:lang w:val="en-GB" w:eastAsia="ja-JP"/>
        </w:rPr>
        <w:t>information can be obtained</w:t>
      </w:r>
      <w:r w:rsidRPr="00684B3A">
        <w:rPr>
          <w:rFonts w:asciiTheme="minorHAnsi" w:hAnsiTheme="minorHAnsi" w:cstheme="minorHAnsi"/>
          <w:lang w:val="en-GB" w:eastAsia="ja-JP"/>
        </w:rPr>
        <w:t xml:space="preserve"> via </w:t>
      </w:r>
      <w:r w:rsidRPr="00684B3A">
        <w:rPr>
          <w:rFonts w:asciiTheme="minorHAnsi" w:hAnsiTheme="minorHAnsi" w:cstheme="minorHAnsi"/>
          <w:lang w:val="en-GB" w:eastAsia="ja-JP"/>
        </w:rPr>
        <w:lastRenderedPageBreak/>
        <w:t xml:space="preserve">UE capability signalling. </w:t>
      </w:r>
      <w:r>
        <w:rPr>
          <w:rFonts w:asciiTheme="minorHAnsi" w:hAnsiTheme="minorHAnsi" w:cstheme="minorHAnsi"/>
          <w:lang w:val="en-GB" w:eastAsia="ja-JP"/>
        </w:rPr>
        <w:t>Exactly</w:t>
      </w:r>
      <w:r w:rsidRPr="00684B3A">
        <w:rPr>
          <w:rFonts w:asciiTheme="minorHAnsi" w:hAnsiTheme="minorHAnsi" w:cstheme="minorHAnsi"/>
          <w:lang w:val="en-GB" w:eastAsia="ja-JP"/>
        </w:rPr>
        <w:t xml:space="preserve"> how to capture UE capabilities and feature</w:t>
      </w:r>
      <w:r>
        <w:rPr>
          <w:rFonts w:asciiTheme="minorHAnsi" w:hAnsiTheme="minorHAnsi" w:cstheme="minorHAnsi"/>
          <w:lang w:val="en-GB" w:eastAsia="ja-JP"/>
        </w:rPr>
        <w:t>s</w:t>
      </w:r>
      <w:r w:rsidRPr="00684B3A">
        <w:rPr>
          <w:rFonts w:asciiTheme="minorHAnsi" w:hAnsiTheme="minorHAnsi" w:cstheme="minorHAnsi"/>
          <w:lang w:val="en-GB" w:eastAsia="ja-JP"/>
        </w:rPr>
        <w:t xml:space="preserve"> is a work item</w:t>
      </w:r>
      <w:r>
        <w:rPr>
          <w:rFonts w:asciiTheme="minorHAnsi" w:hAnsiTheme="minorHAnsi" w:cstheme="minorHAnsi"/>
          <w:lang w:val="en-GB" w:eastAsia="ja-JP"/>
        </w:rPr>
        <w:t xml:space="preserve"> topic</w:t>
      </w:r>
      <w:r w:rsidRPr="00684B3A">
        <w:rPr>
          <w:rFonts w:asciiTheme="minorHAnsi" w:hAnsiTheme="minorHAnsi" w:cstheme="minorHAnsi"/>
          <w:lang w:val="en-GB" w:eastAsia="ja-JP"/>
        </w:rPr>
        <w:t xml:space="preserve">. Below we illustrate the details </w:t>
      </w:r>
      <w:r>
        <w:rPr>
          <w:rFonts w:asciiTheme="minorHAnsi" w:hAnsiTheme="minorHAnsi" w:cstheme="minorHAnsi"/>
          <w:lang w:val="en-GB" w:eastAsia="ja-JP"/>
        </w:rPr>
        <w:t xml:space="preserve">on </w:t>
      </w:r>
      <w:r w:rsidRPr="00684B3A">
        <w:rPr>
          <w:rFonts w:asciiTheme="minorHAnsi" w:hAnsiTheme="minorHAnsi" w:cstheme="minorHAnsi"/>
          <w:lang w:val="en-GB" w:eastAsia="ja-JP"/>
        </w:rPr>
        <w:t>the specific UE capability signalling</w:t>
      </w:r>
      <w:r>
        <w:rPr>
          <w:rFonts w:asciiTheme="minorHAnsi" w:hAnsiTheme="minorHAnsi" w:cstheme="minorHAnsi"/>
          <w:lang w:val="en-GB" w:eastAsia="ja-JP"/>
        </w:rPr>
        <w:t>,</w:t>
      </w:r>
      <w:r w:rsidRPr="00684B3A">
        <w:rPr>
          <w:rFonts w:asciiTheme="minorHAnsi" w:hAnsiTheme="minorHAnsi" w:cstheme="minorHAnsi"/>
          <w:lang w:val="en-GB" w:eastAsia="ja-JP"/>
        </w:rPr>
        <w:t xml:space="preserve"> taking </w:t>
      </w:r>
      <w:r w:rsidR="00A7038B">
        <w:rPr>
          <w:rFonts w:asciiTheme="minorHAnsi" w:hAnsiTheme="minorHAnsi" w:cstheme="minorHAnsi"/>
          <w:lang w:val="en-GB" w:eastAsia="ja-JP"/>
        </w:rPr>
        <w:t>temporal</w:t>
      </w:r>
      <w:r w:rsidRPr="00684B3A">
        <w:rPr>
          <w:rFonts w:asciiTheme="minorHAnsi" w:hAnsiTheme="minorHAnsi" w:cstheme="minorHAnsi"/>
          <w:lang w:val="en-GB" w:eastAsia="ja-JP"/>
        </w:rPr>
        <w:t xml:space="preserve"> </w:t>
      </w:r>
      <w:r w:rsidR="001341B7">
        <w:rPr>
          <w:rFonts w:asciiTheme="minorHAnsi" w:hAnsiTheme="minorHAnsi" w:cstheme="minorHAnsi"/>
          <w:lang w:val="en-GB" w:eastAsia="ja-JP"/>
        </w:rPr>
        <w:t>and spatial</w:t>
      </w:r>
      <w:r w:rsidRPr="00684B3A">
        <w:rPr>
          <w:rFonts w:asciiTheme="minorHAnsi" w:hAnsiTheme="minorHAnsi" w:cstheme="minorHAnsi"/>
          <w:lang w:val="en-GB" w:eastAsia="ja-JP"/>
        </w:rPr>
        <w:t xml:space="preserve"> beam prediction as an example.</w:t>
      </w:r>
      <w:r>
        <w:rPr>
          <w:rFonts w:asciiTheme="minorHAnsi" w:hAnsiTheme="minorHAnsi" w:cstheme="minorHAnsi"/>
          <w:lang w:val="en-GB" w:eastAsia="ja-JP"/>
        </w:rPr>
        <w:t xml:space="preserve"> </w:t>
      </w:r>
    </w:p>
    <w:p w14:paraId="07FD436A" w14:textId="77EEF770" w:rsidR="006D7268" w:rsidRDefault="006D7268" w:rsidP="005B1B53">
      <w:pPr>
        <w:pStyle w:val="Observation"/>
      </w:pPr>
      <w:bookmarkStart w:id="23" w:name="_Toc131701756"/>
      <w:r>
        <w:t xml:space="preserve">Multiple functionalities can be listed under </w:t>
      </w:r>
      <w:r w:rsidR="001341B7">
        <w:t xml:space="preserve">feature groups </w:t>
      </w:r>
      <w:r>
        <w:t xml:space="preserve">in </w:t>
      </w:r>
      <w:r w:rsidR="00A7038B">
        <w:t xml:space="preserve">TR </w:t>
      </w:r>
      <w:r>
        <w:t>38.822</w:t>
      </w:r>
      <w:r w:rsidR="001341B7">
        <w:t>.</w:t>
      </w:r>
      <w:bookmarkEnd w:id="23"/>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578"/>
        <w:gridCol w:w="1440"/>
        <w:gridCol w:w="2250"/>
        <w:gridCol w:w="1530"/>
        <w:gridCol w:w="1349"/>
      </w:tblGrid>
      <w:tr w:rsidR="006D7268" w:rsidRPr="006C6E0F" w14:paraId="1166451F" w14:textId="77777777" w:rsidTr="00791B9F">
        <w:trPr>
          <w:trHeight w:val="14"/>
        </w:trPr>
        <w:tc>
          <w:tcPr>
            <w:tcW w:w="1117" w:type="dxa"/>
            <w:hideMark/>
          </w:tcPr>
          <w:p w14:paraId="174806B0" w14:textId="77777777" w:rsidR="006D7268" w:rsidRPr="00684B3A" w:rsidRDefault="006D7268" w:rsidP="002246F2">
            <w:pPr>
              <w:pStyle w:val="TAH"/>
              <w:rPr>
                <w:rFonts w:asciiTheme="minorHAnsi" w:hAnsiTheme="minorHAnsi" w:cstheme="minorHAnsi"/>
                <w:szCs w:val="18"/>
              </w:rPr>
            </w:pPr>
            <w:r w:rsidRPr="00684B3A">
              <w:rPr>
                <w:rFonts w:asciiTheme="minorHAnsi" w:hAnsiTheme="minorHAnsi" w:cstheme="minorHAnsi"/>
                <w:szCs w:val="18"/>
              </w:rPr>
              <w:t>Features</w:t>
            </w:r>
          </w:p>
        </w:tc>
        <w:tc>
          <w:tcPr>
            <w:tcW w:w="1578" w:type="dxa"/>
            <w:hideMark/>
          </w:tcPr>
          <w:p w14:paraId="0A0413DB" w14:textId="77777777" w:rsidR="006D7268" w:rsidRDefault="006D7268" w:rsidP="002246F2">
            <w:pPr>
              <w:pStyle w:val="TAH"/>
              <w:rPr>
                <w:rFonts w:asciiTheme="minorHAnsi" w:hAnsiTheme="minorHAnsi" w:cstheme="minorHAnsi"/>
                <w:szCs w:val="18"/>
              </w:rPr>
            </w:pPr>
            <w:r w:rsidRPr="00684B3A">
              <w:rPr>
                <w:rFonts w:asciiTheme="minorHAnsi" w:hAnsiTheme="minorHAnsi" w:cstheme="minorHAnsi"/>
                <w:szCs w:val="18"/>
              </w:rPr>
              <w:t>Index</w:t>
            </w:r>
          </w:p>
          <w:p w14:paraId="41353A38" w14:textId="4E327AEB" w:rsidR="006D7268" w:rsidRPr="00791B9F" w:rsidRDefault="00227210" w:rsidP="002246F2">
            <w:pPr>
              <w:pStyle w:val="TAH"/>
              <w:rPr>
                <w:rFonts w:asciiTheme="minorHAnsi" w:hAnsiTheme="minorHAnsi" w:cstheme="minorHAnsi"/>
                <w:szCs w:val="18"/>
                <w:lang w:val="en-US"/>
              </w:rPr>
            </w:pPr>
            <w:r>
              <w:rPr>
                <w:rFonts w:asciiTheme="minorHAnsi" w:hAnsiTheme="minorHAnsi" w:cstheme="minorHAnsi"/>
                <w:szCs w:val="18"/>
                <w:lang w:val="en-US"/>
              </w:rPr>
              <w:t>(</w:t>
            </w:r>
            <w:r w:rsidRPr="00D54AB0">
              <w:rPr>
                <w:rFonts w:asciiTheme="minorHAnsi" w:hAnsiTheme="minorHAnsi" w:cstheme="minorHAnsi"/>
                <w:szCs w:val="18"/>
                <w:lang w:val="en-US"/>
              </w:rPr>
              <w:t>Functionality identification</w:t>
            </w:r>
            <w:r>
              <w:rPr>
                <w:rFonts w:asciiTheme="minorHAnsi" w:hAnsiTheme="minorHAnsi" w:cstheme="minorHAnsi"/>
                <w:szCs w:val="18"/>
                <w:lang w:val="en-US"/>
              </w:rPr>
              <w:t>)</w:t>
            </w:r>
          </w:p>
        </w:tc>
        <w:tc>
          <w:tcPr>
            <w:tcW w:w="1440" w:type="dxa"/>
            <w:hideMark/>
          </w:tcPr>
          <w:p w14:paraId="1D9A8737" w14:textId="77777777" w:rsidR="006D7268" w:rsidRDefault="006D7268" w:rsidP="002246F2">
            <w:pPr>
              <w:pStyle w:val="TAH"/>
              <w:rPr>
                <w:rFonts w:asciiTheme="minorHAnsi" w:hAnsiTheme="minorHAnsi" w:cstheme="minorHAnsi"/>
                <w:szCs w:val="18"/>
                <w:lang w:val="en-US"/>
              </w:rPr>
            </w:pPr>
            <w:r w:rsidRPr="00684B3A">
              <w:rPr>
                <w:rFonts w:asciiTheme="minorHAnsi" w:hAnsiTheme="minorHAnsi" w:cstheme="minorHAnsi"/>
                <w:szCs w:val="18"/>
              </w:rPr>
              <w:t>Feature group</w:t>
            </w:r>
            <w:r>
              <w:rPr>
                <w:rFonts w:asciiTheme="minorHAnsi" w:hAnsiTheme="minorHAnsi" w:cstheme="minorHAnsi"/>
                <w:szCs w:val="18"/>
                <w:lang w:val="en-US"/>
              </w:rPr>
              <w:t xml:space="preserve"> </w:t>
            </w:r>
          </w:p>
          <w:p w14:paraId="32075D99" w14:textId="229EA9CB" w:rsidR="006D7268" w:rsidRPr="00DF13AA" w:rsidRDefault="00227210" w:rsidP="002246F2">
            <w:pPr>
              <w:pStyle w:val="TAH"/>
              <w:rPr>
                <w:rFonts w:asciiTheme="minorHAnsi" w:hAnsiTheme="minorHAnsi" w:cstheme="minorHAnsi"/>
                <w:szCs w:val="18"/>
                <w:lang w:val="en-US"/>
              </w:rPr>
            </w:pPr>
            <w:r>
              <w:rPr>
                <w:rFonts w:asciiTheme="minorHAnsi" w:hAnsiTheme="minorHAnsi" w:cstheme="minorHAnsi"/>
                <w:szCs w:val="18"/>
                <w:lang w:val="en-US"/>
              </w:rPr>
              <w:t>(</w:t>
            </w:r>
            <w:r w:rsidRPr="00D54AB0">
              <w:rPr>
                <w:rFonts w:asciiTheme="minorHAnsi" w:hAnsiTheme="minorHAnsi" w:cstheme="minorHAnsi"/>
                <w:szCs w:val="18"/>
                <w:lang w:val="en-US"/>
              </w:rPr>
              <w:t>Functionality</w:t>
            </w:r>
            <w:r>
              <w:rPr>
                <w:rFonts w:asciiTheme="minorHAnsi" w:hAnsiTheme="minorHAnsi" w:cstheme="minorHAnsi"/>
                <w:szCs w:val="18"/>
                <w:lang w:val="en-US"/>
              </w:rPr>
              <w:t>)</w:t>
            </w:r>
          </w:p>
        </w:tc>
        <w:tc>
          <w:tcPr>
            <w:tcW w:w="2250" w:type="dxa"/>
            <w:hideMark/>
          </w:tcPr>
          <w:p w14:paraId="5F9E7598" w14:textId="370AF502" w:rsidR="006D7268" w:rsidRPr="00684B3A" w:rsidRDefault="006D7268" w:rsidP="002246F2">
            <w:pPr>
              <w:pStyle w:val="TAH"/>
              <w:rPr>
                <w:rFonts w:asciiTheme="minorHAnsi" w:hAnsiTheme="minorHAnsi" w:cstheme="minorHAnsi"/>
                <w:szCs w:val="18"/>
              </w:rPr>
            </w:pPr>
            <w:r w:rsidRPr="00684B3A">
              <w:rPr>
                <w:rFonts w:asciiTheme="minorHAnsi" w:hAnsiTheme="minorHAnsi" w:cstheme="minorHAnsi"/>
                <w:szCs w:val="18"/>
              </w:rPr>
              <w:t>Components</w:t>
            </w:r>
            <w:r>
              <w:rPr>
                <w:rFonts w:asciiTheme="minorHAnsi" w:hAnsiTheme="minorHAnsi" w:cstheme="minorHAnsi"/>
                <w:szCs w:val="18"/>
              </w:rPr>
              <w:br/>
            </w:r>
          </w:p>
        </w:tc>
        <w:tc>
          <w:tcPr>
            <w:tcW w:w="1530" w:type="dxa"/>
            <w:hideMark/>
          </w:tcPr>
          <w:p w14:paraId="5D123F34" w14:textId="77777777" w:rsidR="006D7268" w:rsidRPr="00DF13AA" w:rsidRDefault="006D7268" w:rsidP="002246F2">
            <w:pPr>
              <w:pStyle w:val="TAH"/>
              <w:rPr>
                <w:rFonts w:asciiTheme="minorHAnsi" w:hAnsiTheme="minorHAnsi" w:cstheme="minorHAnsi"/>
                <w:szCs w:val="18"/>
                <w:lang w:val="en-US"/>
              </w:rPr>
            </w:pPr>
            <w:r w:rsidRPr="00684B3A">
              <w:rPr>
                <w:rFonts w:asciiTheme="minorHAnsi" w:hAnsiTheme="minorHAnsi" w:cstheme="minorHAnsi"/>
                <w:szCs w:val="18"/>
              </w:rPr>
              <w:t>Note</w:t>
            </w:r>
            <w:r>
              <w:rPr>
                <w:rFonts w:asciiTheme="minorHAnsi" w:hAnsiTheme="minorHAnsi" w:cstheme="minorHAnsi"/>
                <w:szCs w:val="18"/>
                <w:lang w:val="en-US"/>
              </w:rPr>
              <w:t xml:space="preserve"> </w:t>
            </w:r>
          </w:p>
        </w:tc>
        <w:tc>
          <w:tcPr>
            <w:tcW w:w="1349" w:type="dxa"/>
            <w:hideMark/>
          </w:tcPr>
          <w:p w14:paraId="200F98D1" w14:textId="77777777" w:rsidR="006D7268" w:rsidRPr="00684B3A" w:rsidRDefault="006D7268" w:rsidP="002246F2">
            <w:pPr>
              <w:pStyle w:val="TAH"/>
              <w:rPr>
                <w:rFonts w:asciiTheme="minorHAnsi" w:hAnsiTheme="minorHAnsi" w:cstheme="minorHAnsi"/>
                <w:szCs w:val="18"/>
              </w:rPr>
            </w:pPr>
            <w:r w:rsidRPr="00684B3A">
              <w:rPr>
                <w:rFonts w:asciiTheme="minorHAnsi" w:hAnsiTheme="minorHAnsi" w:cstheme="minorHAnsi"/>
                <w:szCs w:val="18"/>
              </w:rPr>
              <w:t>Mandatory/Optional</w:t>
            </w:r>
          </w:p>
        </w:tc>
      </w:tr>
      <w:tr w:rsidR="006D7268" w:rsidRPr="006C6E0F" w14:paraId="5209B031" w14:textId="77777777" w:rsidTr="00791B9F">
        <w:trPr>
          <w:trHeight w:val="453"/>
        </w:trPr>
        <w:tc>
          <w:tcPr>
            <w:tcW w:w="1117" w:type="dxa"/>
            <w:hideMark/>
          </w:tcPr>
          <w:p w14:paraId="1B767CC6" w14:textId="77777777" w:rsidR="006D7268" w:rsidRPr="00684B3A" w:rsidRDefault="006D7268" w:rsidP="002246F2">
            <w:pPr>
              <w:pStyle w:val="TAL"/>
              <w:rPr>
                <w:rFonts w:asciiTheme="minorHAnsi" w:hAnsiTheme="minorHAnsi" w:cstheme="minorHAnsi"/>
                <w:strike/>
                <w:szCs w:val="18"/>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1578" w:type="dxa"/>
            <w:hideMark/>
          </w:tcPr>
          <w:p w14:paraId="2B9D687C" w14:textId="3A662A90" w:rsidR="006D7268" w:rsidRPr="00684B3A" w:rsidRDefault="006D7268" w:rsidP="00791B9F">
            <w:pPr>
              <w:pStyle w:val="TAL"/>
              <w:jc w:val="center"/>
              <w:rPr>
                <w:rFonts w:asciiTheme="minorHAnsi" w:hAnsiTheme="minorHAnsi" w:cstheme="minorHAnsi"/>
                <w:strike/>
                <w:szCs w:val="18"/>
                <w:lang w:val="en-US"/>
              </w:rPr>
            </w:pPr>
            <w:r w:rsidRPr="00684B3A">
              <w:rPr>
                <w:rFonts w:asciiTheme="minorHAnsi" w:eastAsia="Malgun Gothic" w:hAnsiTheme="minorHAnsi" w:cstheme="minorHAnsi"/>
                <w:szCs w:val="18"/>
                <w:lang w:val="en-US"/>
              </w:rPr>
              <w:t>X</w:t>
            </w:r>
            <w:r w:rsidR="00950EDA">
              <w:rPr>
                <w:rFonts w:asciiTheme="minorHAnsi" w:eastAsia="Malgun Gothic" w:hAnsiTheme="minorHAnsi" w:cstheme="minorHAnsi"/>
                <w:szCs w:val="18"/>
                <w:lang w:val="en-US"/>
              </w:rPr>
              <w:t>-</w:t>
            </w:r>
            <w:r w:rsidRPr="00684B3A">
              <w:rPr>
                <w:rFonts w:asciiTheme="minorHAnsi" w:eastAsia="Malgun Gothic" w:hAnsiTheme="minorHAnsi" w:cstheme="minorHAnsi"/>
                <w:szCs w:val="18"/>
                <w:lang w:val="en-US"/>
              </w:rPr>
              <w:t>1</w:t>
            </w:r>
          </w:p>
        </w:tc>
        <w:tc>
          <w:tcPr>
            <w:tcW w:w="1440" w:type="dxa"/>
            <w:hideMark/>
          </w:tcPr>
          <w:p w14:paraId="50BE2B7F" w14:textId="77777777" w:rsidR="006D7268" w:rsidRPr="00684B3A" w:rsidRDefault="006D7268" w:rsidP="002246F2">
            <w:pPr>
              <w:pStyle w:val="TAL"/>
              <w:rPr>
                <w:rFonts w:asciiTheme="minorHAnsi" w:hAnsiTheme="minorHAnsi" w:cstheme="minorHAnsi"/>
                <w:strike/>
                <w:szCs w:val="18"/>
                <w:lang w:val="en-US"/>
              </w:rPr>
            </w:pPr>
            <w:r w:rsidRPr="00684B3A">
              <w:rPr>
                <w:rFonts w:asciiTheme="minorHAnsi" w:eastAsia="Malgun Gothic" w:hAnsiTheme="minorHAnsi" w:cstheme="minorHAnsi"/>
                <w:szCs w:val="18"/>
                <w:lang w:val="en-US"/>
              </w:rPr>
              <w:t xml:space="preserve">AI/ML based beam prediction in </w:t>
            </w:r>
            <w:r>
              <w:rPr>
                <w:rFonts w:asciiTheme="minorHAnsi" w:eastAsia="Malgun Gothic" w:hAnsiTheme="minorHAnsi" w:cstheme="minorHAnsi"/>
                <w:szCs w:val="18"/>
                <w:lang w:val="en-US"/>
              </w:rPr>
              <w:t>temporal</w:t>
            </w:r>
            <w:r w:rsidRPr="00684B3A">
              <w:rPr>
                <w:rFonts w:asciiTheme="minorHAnsi" w:eastAsia="Malgun Gothic" w:hAnsiTheme="minorHAnsi" w:cstheme="minorHAnsi"/>
                <w:szCs w:val="18"/>
                <w:lang w:val="en-US"/>
              </w:rPr>
              <w:t xml:space="preserve"> domain</w:t>
            </w:r>
          </w:p>
        </w:tc>
        <w:tc>
          <w:tcPr>
            <w:tcW w:w="2250" w:type="dxa"/>
            <w:hideMark/>
          </w:tcPr>
          <w:p w14:paraId="7D3090FE" w14:textId="38D20BCA" w:rsidR="00D40D4A" w:rsidRDefault="0051053B" w:rsidP="00791B9F">
            <w:pPr>
              <w:pStyle w:val="ListParagraph"/>
              <w:keepNext/>
              <w:keepLines/>
              <w:numPr>
                <w:ilvl w:val="0"/>
                <w:numId w:val="273"/>
              </w:numPr>
              <w:ind w:left="347"/>
              <w:rPr>
                <w:rFonts w:asciiTheme="minorHAnsi" w:hAnsiTheme="minorHAnsi" w:cstheme="minorHAnsi"/>
                <w:sz w:val="18"/>
                <w:szCs w:val="18"/>
                <w:lang w:eastAsia="ko-KR"/>
              </w:rPr>
            </w:pPr>
            <w:r>
              <w:rPr>
                <w:rFonts w:asciiTheme="minorHAnsi" w:hAnsiTheme="minorHAnsi" w:cstheme="minorHAnsi"/>
                <w:sz w:val="18"/>
                <w:szCs w:val="18"/>
                <w:lang w:eastAsia="ko-KR"/>
              </w:rPr>
              <w:t xml:space="preserve">UE can perform </w:t>
            </w:r>
            <w:r w:rsidR="000A5CD8">
              <w:rPr>
                <w:rFonts w:asciiTheme="minorHAnsi" w:hAnsiTheme="minorHAnsi" w:cstheme="minorHAnsi"/>
                <w:sz w:val="18"/>
                <w:szCs w:val="18"/>
                <w:lang w:val="en-US" w:eastAsia="ko-KR"/>
              </w:rPr>
              <w:t>T (</w:t>
            </w:r>
            <w:proofErr w:type="spellStart"/>
            <w:r w:rsidR="006D7268" w:rsidRPr="00A262FF">
              <w:rPr>
                <w:rFonts w:asciiTheme="minorHAnsi" w:hAnsiTheme="minorHAnsi" w:cstheme="minorHAnsi"/>
                <w:sz w:val="18"/>
                <w:szCs w:val="18"/>
                <w:lang w:val="en-US" w:eastAsia="ko-KR"/>
              </w:rPr>
              <w:t>ms</w:t>
            </w:r>
            <w:proofErr w:type="spellEnd"/>
            <w:r w:rsidR="000A5CD8">
              <w:rPr>
                <w:rFonts w:asciiTheme="minorHAnsi" w:hAnsiTheme="minorHAnsi" w:cstheme="minorHAnsi"/>
                <w:sz w:val="18"/>
                <w:szCs w:val="18"/>
                <w:lang w:val="en-US" w:eastAsia="ko-KR"/>
              </w:rPr>
              <w:t>)</w:t>
            </w:r>
            <w:r w:rsidR="006D7268" w:rsidRPr="00A262FF">
              <w:rPr>
                <w:rFonts w:asciiTheme="minorHAnsi" w:hAnsiTheme="minorHAnsi" w:cstheme="minorHAnsi"/>
                <w:sz w:val="18"/>
                <w:szCs w:val="18"/>
                <w:lang w:val="en-US" w:eastAsia="ko-KR"/>
              </w:rPr>
              <w:t xml:space="preserve"> prediction</w:t>
            </w:r>
          </w:p>
          <w:p w14:paraId="4255BF74" w14:textId="040CC690" w:rsidR="006D7268" w:rsidRPr="00684B3A" w:rsidRDefault="00D40D4A" w:rsidP="00791B9F">
            <w:pPr>
              <w:pStyle w:val="ListParagraph"/>
              <w:keepNext/>
              <w:keepLines/>
              <w:numPr>
                <w:ilvl w:val="0"/>
                <w:numId w:val="273"/>
              </w:numPr>
              <w:ind w:left="347"/>
              <w:rPr>
                <w:rFonts w:asciiTheme="minorHAnsi" w:hAnsiTheme="minorHAnsi" w:cstheme="minorHAnsi"/>
                <w:szCs w:val="18"/>
                <w:lang w:eastAsia="ko-KR"/>
              </w:rPr>
            </w:pPr>
            <w:r>
              <w:rPr>
                <w:rFonts w:asciiTheme="minorHAnsi" w:hAnsiTheme="minorHAnsi" w:cstheme="minorHAnsi"/>
                <w:sz w:val="18"/>
                <w:szCs w:val="18"/>
                <w:lang w:val="en-US" w:eastAsia="ko-KR"/>
              </w:rPr>
              <w:t>C</w:t>
            </w:r>
            <w:proofErr w:type="spellStart"/>
            <w:r w:rsidR="006D7268" w:rsidRPr="00A262FF">
              <w:rPr>
                <w:rFonts w:asciiTheme="minorHAnsi" w:hAnsiTheme="minorHAnsi" w:cstheme="minorHAnsi"/>
                <w:sz w:val="18"/>
                <w:szCs w:val="18"/>
                <w:lang w:eastAsia="ko-KR"/>
              </w:rPr>
              <w:t>onfiguration</w:t>
            </w:r>
            <w:proofErr w:type="spellEnd"/>
            <w:r w:rsidR="006D7268" w:rsidRPr="00A262FF">
              <w:rPr>
                <w:rFonts w:asciiTheme="minorHAnsi" w:hAnsiTheme="minorHAnsi" w:cstheme="minorHAnsi"/>
                <w:sz w:val="18"/>
                <w:szCs w:val="18"/>
                <w:lang w:eastAsia="ko-KR"/>
              </w:rPr>
              <w:t xml:space="preserve"> of Set A </w:t>
            </w:r>
            <w:r>
              <w:rPr>
                <w:rFonts w:asciiTheme="minorHAnsi" w:hAnsiTheme="minorHAnsi" w:cstheme="minorHAnsi"/>
                <w:sz w:val="18"/>
                <w:szCs w:val="18"/>
                <w:lang w:val="en-US" w:eastAsia="ko-KR"/>
              </w:rPr>
              <w:t>is</w:t>
            </w:r>
            <w:r w:rsidR="00221123">
              <w:rPr>
                <w:rFonts w:asciiTheme="minorHAnsi" w:hAnsiTheme="minorHAnsi" w:cstheme="minorHAnsi"/>
                <w:sz w:val="18"/>
                <w:szCs w:val="18"/>
                <w:lang w:val="en-US" w:eastAsia="ko-KR"/>
              </w:rPr>
              <w:t xml:space="preserve"> xxx </w:t>
            </w:r>
            <w:r w:rsidR="006D7268" w:rsidRPr="00A63840">
              <w:rPr>
                <w:rFonts w:asciiTheme="minorHAnsi" w:hAnsiTheme="minorHAnsi" w:cstheme="minorHAnsi"/>
                <w:sz w:val="18"/>
                <w:szCs w:val="18"/>
                <w:lang w:eastAsia="ko-KR"/>
              </w:rPr>
              <w:t>and Set B beams</w:t>
            </w:r>
            <w:r w:rsidR="00EF26A3">
              <w:rPr>
                <w:rFonts w:asciiTheme="minorHAnsi" w:hAnsiTheme="minorHAnsi" w:cstheme="minorHAnsi"/>
                <w:sz w:val="18"/>
                <w:szCs w:val="18"/>
                <w:lang w:val="en-US" w:eastAsia="ko-KR"/>
              </w:rPr>
              <w:t xml:space="preserve"> </w:t>
            </w:r>
            <w:r w:rsidR="000A5CD8">
              <w:rPr>
                <w:rFonts w:asciiTheme="minorHAnsi" w:hAnsiTheme="minorHAnsi" w:cstheme="minorHAnsi"/>
                <w:sz w:val="18"/>
                <w:szCs w:val="18"/>
                <w:lang w:val="en-US" w:eastAsia="ko-KR"/>
              </w:rPr>
              <w:t xml:space="preserve">are </w:t>
            </w:r>
            <w:proofErr w:type="spellStart"/>
            <w:r w:rsidR="000A5CD8">
              <w:rPr>
                <w:rFonts w:asciiTheme="minorHAnsi" w:hAnsiTheme="minorHAnsi" w:cstheme="minorHAnsi"/>
                <w:sz w:val="18"/>
                <w:szCs w:val="18"/>
                <w:lang w:val="en-US" w:eastAsia="ko-KR"/>
              </w:rPr>
              <w:t>yyy</w:t>
            </w:r>
            <w:proofErr w:type="spellEnd"/>
            <w:r w:rsidR="006D7268" w:rsidRPr="00A63840">
              <w:rPr>
                <w:rFonts w:asciiTheme="minorHAnsi" w:hAnsiTheme="minorHAnsi" w:cstheme="minorHAnsi"/>
                <w:sz w:val="18"/>
                <w:szCs w:val="18"/>
                <w:lang w:eastAsia="ko-KR"/>
              </w:rPr>
              <w:t>.</w:t>
            </w:r>
          </w:p>
        </w:tc>
        <w:tc>
          <w:tcPr>
            <w:tcW w:w="1530" w:type="dxa"/>
          </w:tcPr>
          <w:p w14:paraId="6E9E9CCE" w14:textId="3E52DAD8" w:rsidR="006D7268" w:rsidRPr="00684B3A" w:rsidRDefault="003B682B" w:rsidP="002246F2">
            <w:pPr>
              <w:pStyle w:val="TAL"/>
              <w:rPr>
                <w:rFonts w:asciiTheme="minorHAnsi" w:hAnsiTheme="minorHAnsi" w:cstheme="minorHAnsi"/>
                <w:szCs w:val="18"/>
                <w:lang w:val="en-US"/>
              </w:rPr>
            </w:pPr>
            <w:r>
              <w:rPr>
                <w:rFonts w:asciiTheme="minorHAnsi" w:hAnsiTheme="minorHAnsi" w:cstheme="minorHAnsi"/>
                <w:szCs w:val="18"/>
                <w:lang w:val="en-US"/>
              </w:rPr>
              <w:t>Component</w:t>
            </w:r>
            <w:r w:rsidR="003A2961">
              <w:rPr>
                <w:rFonts w:asciiTheme="minorHAnsi" w:hAnsiTheme="minorHAnsi" w:cstheme="minorHAnsi"/>
                <w:szCs w:val="18"/>
                <w:lang w:val="en-US"/>
              </w:rPr>
              <w:t xml:space="preserve"> 1: candidate values for T = {10, 20} (</w:t>
            </w:r>
            <w:proofErr w:type="spellStart"/>
            <w:r w:rsidR="003A2961">
              <w:rPr>
                <w:rFonts w:asciiTheme="minorHAnsi" w:hAnsiTheme="minorHAnsi" w:cstheme="minorHAnsi"/>
                <w:szCs w:val="18"/>
                <w:lang w:val="en-US"/>
              </w:rPr>
              <w:t>ms</w:t>
            </w:r>
            <w:proofErr w:type="spellEnd"/>
            <w:r w:rsidR="003A2961">
              <w:rPr>
                <w:rFonts w:asciiTheme="minorHAnsi" w:hAnsiTheme="minorHAnsi" w:cstheme="minorHAnsi"/>
                <w:szCs w:val="18"/>
                <w:lang w:val="en-US"/>
              </w:rPr>
              <w:t>)</w:t>
            </w:r>
          </w:p>
        </w:tc>
        <w:tc>
          <w:tcPr>
            <w:tcW w:w="1349" w:type="dxa"/>
            <w:hideMark/>
          </w:tcPr>
          <w:p w14:paraId="55F2789B" w14:textId="77777777" w:rsidR="006D7268" w:rsidRPr="00684B3A" w:rsidRDefault="006D7268" w:rsidP="002246F2">
            <w:pPr>
              <w:keepNext/>
              <w:keepLines/>
              <w:rPr>
                <w:rFonts w:asciiTheme="minorHAnsi" w:hAnsiTheme="minorHAnsi" w:cstheme="minorHAnsi"/>
                <w:strike/>
                <w:sz w:val="18"/>
                <w:szCs w:val="18"/>
              </w:rPr>
            </w:pPr>
            <w:r w:rsidRPr="00684B3A">
              <w:rPr>
                <w:rFonts w:asciiTheme="minorHAnsi" w:hAnsiTheme="minorHAnsi" w:cstheme="minorHAnsi"/>
                <w:sz w:val="18"/>
                <w:szCs w:val="18"/>
              </w:rPr>
              <w:t>Optional with capability signaling</w:t>
            </w:r>
          </w:p>
        </w:tc>
      </w:tr>
      <w:tr w:rsidR="00227210" w:rsidRPr="006C6E0F" w14:paraId="42FF31AE" w14:textId="77777777" w:rsidTr="00791B9F">
        <w:trPr>
          <w:trHeight w:val="453"/>
        </w:trPr>
        <w:tc>
          <w:tcPr>
            <w:tcW w:w="1117" w:type="dxa"/>
          </w:tcPr>
          <w:p w14:paraId="2631E202" w14:textId="7298A774" w:rsidR="00227210" w:rsidRPr="00684B3A" w:rsidRDefault="00227210" w:rsidP="002246F2">
            <w:pPr>
              <w:pStyle w:val="TAL"/>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1578" w:type="dxa"/>
          </w:tcPr>
          <w:p w14:paraId="62B835B3" w14:textId="05CF9B2D" w:rsidR="00227210" w:rsidRPr="00684B3A" w:rsidRDefault="00227210" w:rsidP="00227210">
            <w:pPr>
              <w:pStyle w:val="TAL"/>
              <w:jc w:val="center"/>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X</w:t>
            </w:r>
            <w:r>
              <w:rPr>
                <w:rFonts w:asciiTheme="minorHAnsi" w:eastAsia="Malgun Gothic" w:hAnsiTheme="minorHAnsi" w:cstheme="minorHAnsi"/>
                <w:szCs w:val="18"/>
                <w:lang w:val="en-US"/>
              </w:rPr>
              <w:t>-2</w:t>
            </w:r>
          </w:p>
        </w:tc>
        <w:tc>
          <w:tcPr>
            <w:tcW w:w="1440" w:type="dxa"/>
          </w:tcPr>
          <w:p w14:paraId="4FF0FF19" w14:textId="2391922D" w:rsidR="00227210" w:rsidRPr="00684B3A" w:rsidRDefault="00227210" w:rsidP="002246F2">
            <w:pPr>
              <w:pStyle w:val="TAL"/>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 xml:space="preserve">AI/ML based beam prediction in </w:t>
            </w:r>
            <w:r>
              <w:rPr>
                <w:rFonts w:asciiTheme="minorHAnsi" w:eastAsia="Malgun Gothic" w:hAnsiTheme="minorHAnsi" w:cstheme="minorHAnsi"/>
                <w:szCs w:val="18"/>
                <w:lang w:val="en-US"/>
              </w:rPr>
              <w:t>spatial</w:t>
            </w:r>
            <w:r w:rsidRPr="00684B3A">
              <w:rPr>
                <w:rFonts w:asciiTheme="minorHAnsi" w:eastAsia="Malgun Gothic" w:hAnsiTheme="minorHAnsi" w:cstheme="minorHAnsi"/>
                <w:szCs w:val="18"/>
                <w:lang w:val="en-US"/>
              </w:rPr>
              <w:t xml:space="preserve"> domain</w:t>
            </w:r>
          </w:p>
        </w:tc>
        <w:tc>
          <w:tcPr>
            <w:tcW w:w="2250" w:type="dxa"/>
          </w:tcPr>
          <w:p w14:paraId="6B775193" w14:textId="339F0C8D" w:rsidR="00227210" w:rsidRPr="00791B9F" w:rsidDel="00227210" w:rsidRDefault="003A2961" w:rsidP="00791B9F">
            <w:pPr>
              <w:keepNext/>
              <w:keepLines/>
              <w:rPr>
                <w:rFonts w:asciiTheme="minorHAnsi" w:hAnsiTheme="minorHAnsi" w:cstheme="minorHAnsi"/>
                <w:sz w:val="18"/>
                <w:szCs w:val="18"/>
                <w:lang w:eastAsia="ko-KR"/>
              </w:rPr>
            </w:pPr>
            <w:r>
              <w:rPr>
                <w:rFonts w:asciiTheme="minorHAnsi" w:hAnsiTheme="minorHAnsi" w:cstheme="minorHAnsi"/>
                <w:sz w:val="18"/>
                <w:szCs w:val="18"/>
                <w:lang w:eastAsia="ko-KR"/>
              </w:rPr>
              <w:t>…</w:t>
            </w:r>
          </w:p>
        </w:tc>
        <w:tc>
          <w:tcPr>
            <w:tcW w:w="1530" w:type="dxa"/>
          </w:tcPr>
          <w:p w14:paraId="5B815908" w14:textId="365CEA46" w:rsidR="00227210" w:rsidRPr="00684B3A" w:rsidRDefault="003A2961" w:rsidP="002246F2">
            <w:pPr>
              <w:pStyle w:val="TAL"/>
              <w:rPr>
                <w:rFonts w:asciiTheme="minorHAnsi" w:hAnsiTheme="minorHAnsi" w:cstheme="minorHAnsi"/>
                <w:szCs w:val="18"/>
                <w:lang w:val="en-US"/>
              </w:rPr>
            </w:pPr>
            <w:r>
              <w:rPr>
                <w:rFonts w:asciiTheme="minorHAnsi" w:hAnsiTheme="minorHAnsi" w:cstheme="minorHAnsi"/>
                <w:szCs w:val="18"/>
                <w:lang w:val="en-US"/>
              </w:rPr>
              <w:t>…</w:t>
            </w:r>
          </w:p>
        </w:tc>
        <w:tc>
          <w:tcPr>
            <w:tcW w:w="1349" w:type="dxa"/>
          </w:tcPr>
          <w:p w14:paraId="0C415FA7" w14:textId="3B9F9B47" w:rsidR="00227210" w:rsidRPr="00684B3A" w:rsidRDefault="003A2961" w:rsidP="002246F2">
            <w:pPr>
              <w:keepNext/>
              <w:keepLines/>
              <w:rPr>
                <w:rFonts w:asciiTheme="minorHAnsi" w:hAnsiTheme="minorHAnsi" w:cstheme="minorHAnsi"/>
                <w:sz w:val="18"/>
                <w:szCs w:val="18"/>
              </w:rPr>
            </w:pPr>
            <w:r>
              <w:rPr>
                <w:rFonts w:asciiTheme="minorHAnsi" w:hAnsiTheme="minorHAnsi" w:cstheme="minorHAnsi"/>
                <w:sz w:val="18"/>
                <w:szCs w:val="18"/>
              </w:rPr>
              <w:t>…</w:t>
            </w:r>
          </w:p>
        </w:tc>
      </w:tr>
    </w:tbl>
    <w:p w14:paraId="58B9387E" w14:textId="732C39D7" w:rsidR="006D7268" w:rsidRPr="003774B5" w:rsidRDefault="006D7268" w:rsidP="006D7268">
      <w:pPr>
        <w:pStyle w:val="Caption"/>
      </w:pPr>
      <w:r>
        <w:t xml:space="preserve">Table </w:t>
      </w:r>
      <w:r w:rsidR="00E36684">
        <w:fldChar w:fldCharType="begin"/>
      </w:r>
      <w:r w:rsidR="00E36684">
        <w:instrText xml:space="preserve"> SEQ Table \* ARABIC </w:instrText>
      </w:r>
      <w:r w:rsidR="00E36684">
        <w:fldChar w:fldCharType="separate"/>
      </w:r>
      <w:r w:rsidR="008D73F1">
        <w:rPr>
          <w:noProof/>
        </w:rPr>
        <w:t>1</w:t>
      </w:r>
      <w:r w:rsidR="00E36684">
        <w:fldChar w:fldCharType="end"/>
      </w:r>
      <w:r>
        <w:t xml:space="preserve"> </w:t>
      </w:r>
      <w:r w:rsidRPr="00FA5950">
        <w:t>Example of feature group indicating model based on TR 38.822 (note some columns that should be in the column have been removed for easier illustration).</w:t>
      </w:r>
    </w:p>
    <w:p w14:paraId="6AC5EE2A" w14:textId="2F80AE3D" w:rsidR="005C4F34" w:rsidRDefault="005C4F34" w:rsidP="005C4F34">
      <w:pPr>
        <w:pStyle w:val="Heading2"/>
        <w:rPr>
          <w:rFonts w:asciiTheme="minorHAnsi" w:hAnsiTheme="minorHAnsi" w:cstheme="minorHAnsi"/>
        </w:rPr>
      </w:pPr>
      <w:r w:rsidRPr="00684B3A">
        <w:rPr>
          <w:rFonts w:asciiTheme="minorHAnsi" w:hAnsiTheme="minorHAnsi" w:cstheme="minorHAnsi"/>
        </w:rPr>
        <w:t>2.</w:t>
      </w:r>
      <w:r w:rsidR="00D20DF3">
        <w:rPr>
          <w:rFonts w:asciiTheme="minorHAnsi" w:hAnsiTheme="minorHAnsi" w:cstheme="minorHAnsi"/>
        </w:rPr>
        <w:t>4</w:t>
      </w:r>
      <w:r w:rsidR="00702198" w:rsidRPr="00684B3A">
        <w:rPr>
          <w:rFonts w:asciiTheme="minorHAnsi" w:hAnsiTheme="minorHAnsi" w:cstheme="minorHAnsi"/>
        </w:rPr>
        <w:t xml:space="preserve"> </w:t>
      </w:r>
      <w:r w:rsidRPr="00684B3A">
        <w:rPr>
          <w:rFonts w:asciiTheme="minorHAnsi" w:hAnsiTheme="minorHAnsi" w:cstheme="minorHAnsi"/>
        </w:rPr>
        <w:t>Model training</w:t>
      </w:r>
    </w:p>
    <w:p w14:paraId="24C29DFD" w14:textId="168A159F" w:rsidR="00683231" w:rsidRPr="008B3193" w:rsidRDefault="00357504" w:rsidP="00357504">
      <w:pPr>
        <w:rPr>
          <w:lang w:val="en-GB"/>
        </w:rPr>
      </w:pPr>
      <w:r>
        <w:rPr>
          <w:rFonts w:asciiTheme="minorHAnsi" w:hAnsiTheme="minorHAnsi" w:cstheme="minorHAnsi"/>
          <w:szCs w:val="20"/>
          <w:lang w:val="en-GB" w:eastAsia="ja-JP"/>
        </w:rPr>
        <w:t xml:space="preserve">For </w:t>
      </w:r>
      <w:r w:rsidRPr="002063F2">
        <w:rPr>
          <w:rFonts w:asciiTheme="minorHAnsi" w:hAnsiTheme="minorHAnsi" w:cstheme="minorHAnsi"/>
          <w:szCs w:val="20"/>
          <w:lang w:val="en-GB" w:eastAsia="ja-JP"/>
        </w:rPr>
        <w:t>one-sided model</w:t>
      </w:r>
      <w:r>
        <w:rPr>
          <w:rFonts w:asciiTheme="minorHAnsi" w:hAnsiTheme="minorHAnsi" w:cstheme="minorHAnsi"/>
          <w:szCs w:val="20"/>
          <w:lang w:val="en-GB" w:eastAsia="ja-JP"/>
        </w:rPr>
        <w:t xml:space="preserve">s, the model training process </w:t>
      </w:r>
      <w:r w:rsidR="00C52F7A">
        <w:rPr>
          <w:rFonts w:asciiTheme="minorHAnsi" w:hAnsiTheme="minorHAnsi" w:cstheme="minorHAnsi"/>
          <w:szCs w:val="20"/>
          <w:lang w:val="en-GB" w:eastAsia="ja-JP"/>
        </w:rPr>
        <w:t xml:space="preserve">for one side </w:t>
      </w:r>
      <w:r>
        <w:rPr>
          <w:rFonts w:asciiTheme="minorHAnsi" w:hAnsiTheme="minorHAnsi" w:cstheme="minorHAnsi"/>
          <w:szCs w:val="20"/>
          <w:lang w:val="en-GB" w:eastAsia="ja-JP"/>
        </w:rPr>
        <w:t xml:space="preserve">can be transparent to </w:t>
      </w:r>
      <w:r w:rsidR="00C52F7A">
        <w:rPr>
          <w:rFonts w:asciiTheme="minorHAnsi" w:hAnsiTheme="minorHAnsi" w:cstheme="minorHAnsi"/>
          <w:szCs w:val="20"/>
          <w:lang w:val="en-GB" w:eastAsia="ja-JP"/>
        </w:rPr>
        <w:t>the other</w:t>
      </w:r>
      <w:r>
        <w:rPr>
          <w:rFonts w:asciiTheme="minorHAnsi" w:hAnsiTheme="minorHAnsi" w:cstheme="minorHAnsi"/>
          <w:szCs w:val="20"/>
          <w:lang w:val="en-GB" w:eastAsia="ja-JP"/>
        </w:rPr>
        <w:t xml:space="preserve"> side </w:t>
      </w:r>
      <w:r w:rsidR="00683231">
        <w:rPr>
          <w:rFonts w:asciiTheme="minorHAnsi" w:hAnsiTheme="minorHAnsi" w:cstheme="minorHAnsi"/>
          <w:szCs w:val="20"/>
          <w:lang w:val="en-GB" w:eastAsia="ja-JP"/>
        </w:rPr>
        <w:t>and since</w:t>
      </w:r>
      <w:r>
        <w:rPr>
          <w:rFonts w:asciiTheme="minorHAnsi" w:hAnsiTheme="minorHAnsi" w:cstheme="minorHAnsi"/>
          <w:szCs w:val="20"/>
          <w:lang w:val="en-GB" w:eastAsia="ja-JP"/>
        </w:rPr>
        <w:t xml:space="preserve"> without </w:t>
      </w:r>
      <w:r w:rsidR="00683231">
        <w:rPr>
          <w:rFonts w:asciiTheme="minorHAnsi" w:hAnsiTheme="minorHAnsi" w:cstheme="minorHAnsi"/>
          <w:szCs w:val="20"/>
          <w:lang w:val="en-GB" w:eastAsia="ja-JP"/>
        </w:rPr>
        <w:t>any</w:t>
      </w:r>
      <w:r>
        <w:rPr>
          <w:rFonts w:asciiTheme="minorHAnsi" w:hAnsiTheme="minorHAnsi" w:cstheme="minorHAnsi"/>
          <w:szCs w:val="20"/>
          <w:lang w:val="en-GB" w:eastAsia="ja-JP"/>
        </w:rPr>
        <w:t xml:space="preserve"> standardization impact there are no reasons to discuss </w:t>
      </w:r>
      <w:r w:rsidR="00683231">
        <w:rPr>
          <w:rFonts w:asciiTheme="minorHAnsi" w:hAnsiTheme="minorHAnsi" w:cstheme="minorHAnsi"/>
          <w:szCs w:val="20"/>
          <w:lang w:val="en-GB" w:eastAsia="ja-JP"/>
        </w:rPr>
        <w:t>one sided model training</w:t>
      </w:r>
      <w:r>
        <w:rPr>
          <w:rFonts w:asciiTheme="minorHAnsi" w:hAnsiTheme="minorHAnsi" w:cstheme="minorHAnsi"/>
          <w:szCs w:val="20"/>
          <w:lang w:val="en-GB" w:eastAsia="ja-JP"/>
        </w:rPr>
        <w:t xml:space="preserve">. </w:t>
      </w:r>
    </w:p>
    <w:p w14:paraId="4D802EAB" w14:textId="1BDDF254" w:rsidR="00357504" w:rsidRDefault="00357504" w:rsidP="00357504">
      <w:pPr>
        <w:rPr>
          <w:rFonts w:asciiTheme="minorHAnsi" w:hAnsiTheme="minorHAnsi" w:cstheme="minorHAnsi"/>
          <w:lang w:val="en-GB" w:eastAsia="ja-JP"/>
        </w:rPr>
      </w:pPr>
      <w:r>
        <w:rPr>
          <w:rFonts w:asciiTheme="minorHAnsi" w:hAnsiTheme="minorHAnsi" w:cstheme="minorHAnsi"/>
          <w:szCs w:val="20"/>
          <w:lang w:val="en-GB" w:eastAsia="ja-JP"/>
        </w:rPr>
        <w:t xml:space="preserve">For two-sided models, </w:t>
      </w:r>
      <w:r w:rsidRPr="00684B3A">
        <w:rPr>
          <w:rFonts w:asciiTheme="minorHAnsi" w:hAnsiTheme="minorHAnsi" w:cstheme="minorHAnsi"/>
          <w:lang w:val="en-GB" w:eastAsia="ja-JP"/>
        </w:rPr>
        <w:t xml:space="preserve">however, </w:t>
      </w:r>
      <w:r>
        <w:rPr>
          <w:rFonts w:asciiTheme="minorHAnsi" w:hAnsiTheme="minorHAnsi" w:cstheme="minorHAnsi"/>
          <w:lang w:val="en-GB" w:eastAsia="ja-JP"/>
        </w:rPr>
        <w:t>the model training process may</w:t>
      </w:r>
      <w:r w:rsidRPr="00684B3A">
        <w:rPr>
          <w:rFonts w:asciiTheme="minorHAnsi" w:hAnsiTheme="minorHAnsi" w:cstheme="minorHAnsi"/>
          <w:lang w:val="en-GB" w:eastAsia="ja-JP"/>
        </w:rPr>
        <w:t xml:space="preserve"> require sharing of </w:t>
      </w:r>
      <w:r w:rsidR="00BF4BF7">
        <w:rPr>
          <w:rFonts w:asciiTheme="minorHAnsi" w:hAnsiTheme="minorHAnsi" w:cstheme="minorHAnsi"/>
          <w:lang w:val="en-GB" w:eastAsia="ja-JP"/>
        </w:rPr>
        <w:t xml:space="preserve">data from one side to the other since </w:t>
      </w:r>
      <w:r w:rsidR="00237A09">
        <w:rPr>
          <w:rFonts w:asciiTheme="minorHAnsi" w:hAnsiTheme="minorHAnsi" w:cstheme="minorHAnsi"/>
          <w:lang w:val="en-GB" w:eastAsia="ja-JP"/>
        </w:rPr>
        <w:t xml:space="preserve">input and output reside </w:t>
      </w:r>
      <w:r w:rsidR="001401FF">
        <w:rPr>
          <w:rFonts w:asciiTheme="minorHAnsi" w:hAnsiTheme="minorHAnsi" w:cstheme="minorHAnsi"/>
          <w:lang w:val="en-GB" w:eastAsia="ja-JP"/>
        </w:rPr>
        <w:t>within different vendor’s domain. This may thus</w:t>
      </w:r>
      <w:r>
        <w:rPr>
          <w:rFonts w:asciiTheme="minorHAnsi" w:hAnsiTheme="minorHAnsi" w:cstheme="minorHAnsi"/>
          <w:lang w:val="en-GB" w:eastAsia="ja-JP"/>
        </w:rPr>
        <w:t xml:space="preserve"> have a standardization impact.</w:t>
      </w:r>
    </w:p>
    <w:p w14:paraId="3695317A" w14:textId="410EF45D" w:rsidR="00BE519A" w:rsidRDefault="00357504" w:rsidP="00357504">
      <w:pPr>
        <w:rPr>
          <w:rFonts w:asciiTheme="minorHAnsi" w:hAnsiTheme="minorHAnsi" w:cstheme="minorHAnsi"/>
          <w:szCs w:val="20"/>
          <w:lang w:val="en-GB" w:eastAsia="ja-JP"/>
        </w:rPr>
      </w:pPr>
      <w:r w:rsidRPr="00B664A9">
        <w:rPr>
          <w:rFonts w:asciiTheme="minorHAnsi" w:hAnsiTheme="minorHAnsi" w:cstheme="minorHAnsi"/>
          <w:szCs w:val="20"/>
          <w:lang w:val="en-GB" w:eastAsia="ja-JP"/>
        </w:rPr>
        <w:t xml:space="preserve">For two-sided model training, it can </w:t>
      </w:r>
      <w:r>
        <w:rPr>
          <w:rFonts w:asciiTheme="minorHAnsi" w:hAnsiTheme="minorHAnsi" w:cstheme="minorHAnsi"/>
          <w:szCs w:val="20"/>
          <w:lang w:val="en-GB" w:eastAsia="ja-JP"/>
        </w:rPr>
        <w:t xml:space="preserve">first </w:t>
      </w:r>
      <w:r w:rsidRPr="00B664A9">
        <w:rPr>
          <w:rFonts w:asciiTheme="minorHAnsi" w:hAnsiTheme="minorHAnsi" w:cstheme="minorHAnsi"/>
          <w:szCs w:val="20"/>
          <w:lang w:val="en-GB" w:eastAsia="ja-JP"/>
        </w:rPr>
        <w:t>be noticed that both joint training by a NW vendor with model transfer to UE</w:t>
      </w:r>
      <w:r>
        <w:rPr>
          <w:rFonts w:asciiTheme="minorHAnsi" w:hAnsiTheme="minorHAnsi" w:cstheme="minorHAnsi"/>
          <w:szCs w:val="20"/>
          <w:lang w:val="en-GB" w:eastAsia="ja-JP"/>
        </w:rPr>
        <w:t xml:space="preserve"> (Type 1)</w:t>
      </w:r>
      <w:r w:rsidRPr="00B664A9">
        <w:rPr>
          <w:rFonts w:asciiTheme="minorHAnsi" w:hAnsiTheme="minorHAnsi" w:cstheme="minorHAnsi"/>
          <w:szCs w:val="20"/>
          <w:lang w:val="en-GB" w:eastAsia="ja-JP"/>
        </w:rPr>
        <w:t xml:space="preserve"> and NW-sided model first in sequential training</w:t>
      </w:r>
      <w:r>
        <w:rPr>
          <w:rFonts w:asciiTheme="minorHAnsi" w:hAnsiTheme="minorHAnsi" w:cstheme="minorHAnsi"/>
          <w:szCs w:val="20"/>
          <w:lang w:val="en-GB" w:eastAsia="ja-JP"/>
        </w:rPr>
        <w:t xml:space="preserve"> (Type 3</w:t>
      </w:r>
      <w:r w:rsidR="00685FC6">
        <w:rPr>
          <w:rFonts w:asciiTheme="minorHAnsi" w:hAnsiTheme="minorHAnsi" w:cstheme="minorHAnsi"/>
          <w:szCs w:val="20"/>
          <w:lang w:val="en-GB" w:eastAsia="ja-JP"/>
        </w:rPr>
        <w:t xml:space="preserve"> or Typ</w:t>
      </w:r>
      <w:r w:rsidR="002D242A">
        <w:rPr>
          <w:rFonts w:asciiTheme="minorHAnsi" w:hAnsiTheme="minorHAnsi" w:cstheme="minorHAnsi"/>
          <w:szCs w:val="20"/>
          <w:lang w:val="en-GB" w:eastAsia="ja-JP"/>
        </w:rPr>
        <w:t>e 2 with frozen decoder</w:t>
      </w:r>
      <w:r>
        <w:rPr>
          <w:rFonts w:asciiTheme="minorHAnsi" w:hAnsiTheme="minorHAnsi" w:cstheme="minorHAnsi"/>
          <w:szCs w:val="20"/>
          <w:lang w:val="en-GB" w:eastAsia="ja-JP"/>
        </w:rPr>
        <w:t>)</w:t>
      </w:r>
      <w:r w:rsidRPr="00B664A9">
        <w:rPr>
          <w:rFonts w:asciiTheme="minorHAnsi" w:hAnsiTheme="minorHAnsi" w:cstheme="minorHAnsi"/>
          <w:szCs w:val="20"/>
          <w:lang w:val="en-GB" w:eastAsia="ja-JP"/>
        </w:rPr>
        <w:t xml:space="preserve"> </w:t>
      </w:r>
      <w:r w:rsidR="00992DBF" w:rsidRPr="00B664A9">
        <w:rPr>
          <w:rFonts w:asciiTheme="minorHAnsi" w:hAnsiTheme="minorHAnsi" w:cstheme="minorHAnsi"/>
          <w:szCs w:val="20"/>
          <w:lang w:val="en-GB" w:eastAsia="ja-JP"/>
        </w:rPr>
        <w:t>fulfil</w:t>
      </w:r>
      <w:r w:rsidRPr="00B664A9">
        <w:rPr>
          <w:rFonts w:asciiTheme="minorHAnsi" w:hAnsiTheme="minorHAnsi" w:cstheme="minorHAnsi"/>
          <w:szCs w:val="20"/>
          <w:lang w:val="en-GB" w:eastAsia="ja-JP"/>
        </w:rPr>
        <w:t xml:space="preserve"> </w:t>
      </w:r>
      <w:r w:rsidR="00992DBF">
        <w:rPr>
          <w:rFonts w:asciiTheme="minorHAnsi" w:hAnsiTheme="minorHAnsi" w:cstheme="minorHAnsi"/>
          <w:szCs w:val="20"/>
          <w:lang w:val="en-GB" w:eastAsia="ja-JP"/>
        </w:rPr>
        <w:t>a</w:t>
      </w:r>
      <w:r w:rsidRPr="00B664A9">
        <w:rPr>
          <w:rFonts w:asciiTheme="minorHAnsi" w:hAnsiTheme="minorHAnsi" w:cstheme="minorHAnsi"/>
          <w:szCs w:val="20"/>
          <w:lang w:val="en-GB" w:eastAsia="ja-JP"/>
        </w:rPr>
        <w:t xml:space="preserve"> requirement </w:t>
      </w:r>
      <w:r w:rsidR="00992DBF">
        <w:rPr>
          <w:rFonts w:asciiTheme="minorHAnsi" w:hAnsiTheme="minorHAnsi" w:cstheme="minorHAnsi"/>
          <w:szCs w:val="20"/>
          <w:lang w:val="en-GB" w:eastAsia="ja-JP"/>
        </w:rPr>
        <w:t xml:space="preserve">from </w:t>
      </w:r>
      <w:proofErr w:type="spellStart"/>
      <w:r w:rsidR="00992DBF">
        <w:rPr>
          <w:rFonts w:asciiTheme="minorHAnsi" w:hAnsiTheme="minorHAnsi" w:cstheme="minorHAnsi"/>
          <w:szCs w:val="20"/>
          <w:lang w:val="en-GB" w:eastAsia="ja-JP"/>
        </w:rPr>
        <w:t>gNB</w:t>
      </w:r>
      <w:proofErr w:type="spellEnd"/>
      <w:r w:rsidR="00992DBF">
        <w:rPr>
          <w:rFonts w:asciiTheme="minorHAnsi" w:hAnsiTheme="minorHAnsi" w:cstheme="minorHAnsi"/>
          <w:szCs w:val="20"/>
          <w:lang w:val="en-GB" w:eastAsia="ja-JP"/>
        </w:rPr>
        <w:t xml:space="preserve"> implementation </w:t>
      </w:r>
      <w:r w:rsidRPr="00B664A9">
        <w:rPr>
          <w:rFonts w:asciiTheme="minorHAnsi" w:hAnsiTheme="minorHAnsi" w:cstheme="minorHAnsi"/>
          <w:szCs w:val="20"/>
          <w:lang w:val="en-GB" w:eastAsia="ja-JP"/>
        </w:rPr>
        <w:t xml:space="preserve">that a </w:t>
      </w:r>
      <w:proofErr w:type="spellStart"/>
      <w:r w:rsidRPr="00B664A9">
        <w:rPr>
          <w:rFonts w:asciiTheme="minorHAnsi" w:hAnsiTheme="minorHAnsi" w:cstheme="minorHAnsi"/>
          <w:szCs w:val="20"/>
          <w:lang w:val="en-GB" w:eastAsia="ja-JP"/>
        </w:rPr>
        <w:t>gNB</w:t>
      </w:r>
      <w:proofErr w:type="spellEnd"/>
      <w:r w:rsidRPr="00B664A9">
        <w:rPr>
          <w:rFonts w:asciiTheme="minorHAnsi" w:hAnsiTheme="minorHAnsi" w:cstheme="minorHAnsi"/>
          <w:szCs w:val="20"/>
          <w:lang w:val="en-GB" w:eastAsia="ja-JP"/>
        </w:rPr>
        <w:t xml:space="preserve"> shall be able to operate with a single model in two-sided model use cases</w:t>
      </w:r>
      <w:r w:rsidR="00A474E8">
        <w:rPr>
          <w:rFonts w:asciiTheme="minorHAnsi" w:hAnsiTheme="minorHAnsi" w:cstheme="minorHAnsi"/>
          <w:szCs w:val="20"/>
          <w:lang w:val="en-GB" w:eastAsia="ja-JP"/>
        </w:rPr>
        <w:t>, irres</w:t>
      </w:r>
      <w:r w:rsidR="00907B2B">
        <w:rPr>
          <w:rFonts w:asciiTheme="minorHAnsi" w:hAnsiTheme="minorHAnsi" w:cstheme="minorHAnsi"/>
          <w:szCs w:val="20"/>
          <w:lang w:val="en-GB" w:eastAsia="ja-JP"/>
        </w:rPr>
        <w:t xml:space="preserve">pectively of </w:t>
      </w:r>
      <w:r w:rsidR="00A73DA8">
        <w:rPr>
          <w:rFonts w:asciiTheme="minorHAnsi" w:hAnsiTheme="minorHAnsi" w:cstheme="minorHAnsi"/>
          <w:szCs w:val="20"/>
          <w:lang w:val="en-GB" w:eastAsia="ja-JP"/>
        </w:rPr>
        <w:t xml:space="preserve">the </w:t>
      </w:r>
      <w:r w:rsidR="003A799C">
        <w:rPr>
          <w:rFonts w:asciiTheme="minorHAnsi" w:hAnsiTheme="minorHAnsi" w:cstheme="minorHAnsi"/>
          <w:szCs w:val="20"/>
          <w:lang w:val="en-GB" w:eastAsia="ja-JP"/>
        </w:rPr>
        <w:t>origin (vendor) of the UE side model</w:t>
      </w:r>
      <w:r w:rsidRPr="00B664A9">
        <w:rPr>
          <w:rFonts w:asciiTheme="minorHAnsi" w:hAnsiTheme="minorHAnsi" w:cstheme="minorHAnsi"/>
          <w:szCs w:val="20"/>
          <w:lang w:val="en-GB" w:eastAsia="ja-JP"/>
        </w:rPr>
        <w:t xml:space="preserve">. </w:t>
      </w:r>
    </w:p>
    <w:p w14:paraId="498B44A4" w14:textId="2E09C07B" w:rsidR="00357504" w:rsidRDefault="00357504" w:rsidP="00357504">
      <w:pPr>
        <w:rPr>
          <w:rFonts w:asciiTheme="minorHAnsi" w:hAnsiTheme="minorHAnsi" w:cstheme="minorHAnsi"/>
          <w:szCs w:val="20"/>
          <w:lang w:val="en-GB" w:eastAsia="ja-JP"/>
        </w:rPr>
      </w:pPr>
      <w:r w:rsidRPr="00B664A9">
        <w:rPr>
          <w:rFonts w:asciiTheme="minorHAnsi" w:hAnsiTheme="minorHAnsi" w:cstheme="minorHAnsi"/>
          <w:szCs w:val="20"/>
          <w:lang w:val="en-GB" w:eastAsia="ja-JP"/>
        </w:rPr>
        <w:t xml:space="preserve">However, </w:t>
      </w:r>
      <w:r>
        <w:rPr>
          <w:rFonts w:asciiTheme="minorHAnsi" w:hAnsiTheme="minorHAnsi" w:cstheme="minorHAnsi"/>
          <w:szCs w:val="20"/>
          <w:lang w:val="en-GB" w:eastAsia="ja-JP"/>
        </w:rPr>
        <w:t>as discussed in Section 2.</w:t>
      </w:r>
      <w:r w:rsidR="00290739">
        <w:rPr>
          <w:rFonts w:asciiTheme="minorHAnsi" w:hAnsiTheme="minorHAnsi" w:cstheme="minorHAnsi"/>
          <w:szCs w:val="20"/>
          <w:lang w:val="en-GB" w:eastAsia="ja-JP"/>
        </w:rPr>
        <w:t>2</w:t>
      </w:r>
      <w:r w:rsidR="00BE519A">
        <w:rPr>
          <w:rFonts w:asciiTheme="minorHAnsi" w:hAnsiTheme="minorHAnsi" w:cstheme="minorHAnsi"/>
          <w:szCs w:val="20"/>
          <w:lang w:val="en-GB" w:eastAsia="ja-JP"/>
        </w:rPr>
        <w:t>,</w:t>
      </w:r>
      <w:r>
        <w:rPr>
          <w:rFonts w:asciiTheme="minorHAnsi" w:hAnsiTheme="minorHAnsi" w:cstheme="minorHAnsi"/>
          <w:szCs w:val="20"/>
          <w:lang w:val="en-GB" w:eastAsia="ja-JP"/>
        </w:rPr>
        <w:t xml:space="preserve"> </w:t>
      </w:r>
      <w:r w:rsidRPr="00B664A9">
        <w:rPr>
          <w:rFonts w:asciiTheme="minorHAnsi" w:hAnsiTheme="minorHAnsi" w:cstheme="minorHAnsi"/>
          <w:szCs w:val="20"/>
          <w:lang w:val="en-GB" w:eastAsia="ja-JP"/>
        </w:rPr>
        <w:t xml:space="preserve">model transfer has model deployment challenges, so NW-sided model first in sequential training </w:t>
      </w:r>
      <w:r>
        <w:rPr>
          <w:rFonts w:asciiTheme="minorHAnsi" w:hAnsiTheme="minorHAnsi" w:cstheme="minorHAnsi"/>
          <w:szCs w:val="20"/>
          <w:lang w:val="en-GB" w:eastAsia="ja-JP"/>
        </w:rPr>
        <w:t>shall be prioritized in further discussions on two-sided training</w:t>
      </w:r>
      <w:r w:rsidRPr="00B664A9">
        <w:rPr>
          <w:rFonts w:asciiTheme="minorHAnsi" w:hAnsiTheme="minorHAnsi" w:cstheme="minorHAnsi"/>
          <w:szCs w:val="20"/>
          <w:lang w:val="en-GB" w:eastAsia="ja-JP"/>
        </w:rPr>
        <w:t>. Note that we here preclude the less likely scenario that a NW vendor performs joint model training offline with multiple UE/chipset vendor models simultaneously, to obtain a single NW-sided model</w:t>
      </w:r>
      <w:r w:rsidR="00E47A43">
        <w:rPr>
          <w:rFonts w:asciiTheme="minorHAnsi" w:hAnsiTheme="minorHAnsi" w:cstheme="minorHAnsi"/>
          <w:szCs w:val="20"/>
          <w:lang w:val="en-GB" w:eastAsia="ja-JP"/>
        </w:rPr>
        <w:t>.</w:t>
      </w:r>
      <w:r w:rsidR="00C213AB">
        <w:rPr>
          <w:rFonts w:asciiTheme="minorHAnsi" w:hAnsiTheme="minorHAnsi" w:cstheme="minorHAnsi"/>
          <w:szCs w:val="20"/>
          <w:lang w:val="en-GB" w:eastAsia="ja-JP"/>
        </w:rPr>
        <w:t xml:space="preserve"> We don’t see the need for this either </w:t>
      </w:r>
      <w:r w:rsidR="00666E78">
        <w:rPr>
          <w:rFonts w:asciiTheme="minorHAnsi" w:hAnsiTheme="minorHAnsi" w:cstheme="minorHAnsi"/>
          <w:szCs w:val="20"/>
          <w:lang w:val="en-GB" w:eastAsia="ja-JP"/>
        </w:rPr>
        <w:t xml:space="preserve">as the UE </w:t>
      </w:r>
      <w:r w:rsidR="00693E35">
        <w:rPr>
          <w:rFonts w:asciiTheme="minorHAnsi" w:hAnsiTheme="minorHAnsi" w:cstheme="minorHAnsi"/>
          <w:szCs w:val="20"/>
          <w:lang w:val="en-GB" w:eastAsia="ja-JP"/>
        </w:rPr>
        <w:t xml:space="preserve">can train a model for each network vendor independently and perform model switching when roaming (it is assumed that such switching </w:t>
      </w:r>
      <w:r w:rsidR="00180B7B">
        <w:rPr>
          <w:rFonts w:asciiTheme="minorHAnsi" w:hAnsiTheme="minorHAnsi" w:cstheme="minorHAnsi"/>
          <w:szCs w:val="20"/>
          <w:lang w:val="en-GB" w:eastAsia="ja-JP"/>
        </w:rPr>
        <w:t xml:space="preserve">of models in the UE </w:t>
      </w:r>
      <w:r w:rsidR="00693E35">
        <w:rPr>
          <w:rFonts w:asciiTheme="minorHAnsi" w:hAnsiTheme="minorHAnsi" w:cstheme="minorHAnsi"/>
          <w:szCs w:val="20"/>
          <w:lang w:val="en-GB" w:eastAsia="ja-JP"/>
        </w:rPr>
        <w:t xml:space="preserve">will be very slow, </w:t>
      </w:r>
      <w:r w:rsidR="005A08B0">
        <w:rPr>
          <w:rFonts w:asciiTheme="minorHAnsi" w:hAnsiTheme="minorHAnsi" w:cstheme="minorHAnsi"/>
          <w:szCs w:val="20"/>
          <w:lang w:val="en-GB" w:eastAsia="ja-JP"/>
        </w:rPr>
        <w:t>based on hour</w:t>
      </w:r>
      <w:r w:rsidR="00180B7B">
        <w:rPr>
          <w:rFonts w:asciiTheme="minorHAnsi" w:hAnsiTheme="minorHAnsi" w:cstheme="minorHAnsi"/>
          <w:szCs w:val="20"/>
          <w:lang w:val="en-GB" w:eastAsia="ja-JP"/>
        </w:rPr>
        <w:t xml:space="preserve"> timescales</w:t>
      </w:r>
      <w:r w:rsidR="005A08B0">
        <w:rPr>
          <w:rFonts w:asciiTheme="minorHAnsi" w:hAnsiTheme="minorHAnsi" w:cstheme="minorHAnsi"/>
          <w:szCs w:val="20"/>
          <w:lang w:val="en-GB" w:eastAsia="ja-JP"/>
        </w:rPr>
        <w:t xml:space="preserve"> or </w:t>
      </w:r>
      <w:r w:rsidR="00180B7B">
        <w:rPr>
          <w:rFonts w:asciiTheme="minorHAnsi" w:hAnsiTheme="minorHAnsi" w:cstheme="minorHAnsi"/>
          <w:szCs w:val="20"/>
          <w:lang w:val="en-GB" w:eastAsia="ja-JP"/>
        </w:rPr>
        <w:t xml:space="preserve">much longer). </w:t>
      </w:r>
    </w:p>
    <w:p w14:paraId="5B420DC4" w14:textId="77777777" w:rsidR="00A6500A" w:rsidRDefault="00A6500A" w:rsidP="00A6500A">
      <w:pPr>
        <w:rPr>
          <w:rFonts w:asciiTheme="minorHAnsi" w:hAnsiTheme="minorHAnsi" w:cstheme="minorHAnsi"/>
          <w:szCs w:val="20"/>
          <w:lang w:val="en-GB" w:eastAsia="ja-JP"/>
        </w:rPr>
      </w:pPr>
      <w:r>
        <w:rPr>
          <w:rFonts w:asciiTheme="minorHAnsi" w:hAnsiTheme="minorHAnsi" w:cstheme="minorHAnsi"/>
          <w:szCs w:val="20"/>
          <w:lang w:val="en-GB" w:eastAsia="ja-JP"/>
        </w:rPr>
        <w:t xml:space="preserve">It is envisioning that initial two-sided model training with NW-sided model first in sequential training needs to be done outside 3GPP when training of the UE-sided model is done via a NW-vendor provided training API, used for exchanging forward propagations (UE-side to NW-side) and backward propagations (NW-side to UE-side). If such training API is NW-vendor specific, then there would not be any standardization impact related to the training process. </w:t>
      </w:r>
    </w:p>
    <w:p w14:paraId="1016F26C" w14:textId="2F37248D" w:rsidR="00A6500A" w:rsidRDefault="00A6500A" w:rsidP="00A6500A">
      <w:pPr>
        <w:rPr>
          <w:rFonts w:asciiTheme="minorHAnsi" w:hAnsiTheme="minorHAnsi" w:cstheme="minorHAnsi"/>
          <w:szCs w:val="20"/>
          <w:lang w:val="en-GB" w:eastAsia="ja-JP"/>
        </w:rPr>
      </w:pPr>
      <w:r>
        <w:rPr>
          <w:rFonts w:asciiTheme="minorHAnsi" w:hAnsiTheme="minorHAnsi" w:cstheme="minorHAnsi"/>
          <w:szCs w:val="20"/>
          <w:lang w:val="en-GB" w:eastAsia="ja-JP"/>
        </w:rPr>
        <w:t xml:space="preserve">In a scenario where fine-tuning (small adjustments of model weights) of a deployed UE-sided model over-the-air could be considered, then the training API would need to be specified as part of the </w:t>
      </w:r>
      <w:proofErr w:type="spellStart"/>
      <w:r>
        <w:rPr>
          <w:rFonts w:asciiTheme="minorHAnsi" w:hAnsiTheme="minorHAnsi" w:cstheme="minorHAnsi"/>
          <w:szCs w:val="20"/>
          <w:lang w:val="en-GB" w:eastAsia="ja-JP"/>
        </w:rPr>
        <w:t>Uu</w:t>
      </w:r>
      <w:proofErr w:type="spellEnd"/>
      <w:r>
        <w:rPr>
          <w:rFonts w:asciiTheme="minorHAnsi" w:hAnsiTheme="minorHAnsi" w:cstheme="minorHAnsi"/>
          <w:szCs w:val="20"/>
          <w:lang w:val="en-GB" w:eastAsia="ja-JP"/>
        </w:rPr>
        <w:t xml:space="preserve">. However, the benefits of fine-tuning a deployed UE-sided model are unclear </w:t>
      </w:r>
      <w:r w:rsidR="00B54F70">
        <w:rPr>
          <w:rFonts w:asciiTheme="minorHAnsi" w:hAnsiTheme="minorHAnsi" w:cstheme="minorHAnsi"/>
          <w:szCs w:val="20"/>
          <w:lang w:val="en-GB" w:eastAsia="ja-JP"/>
        </w:rPr>
        <w:t>since</w:t>
      </w:r>
      <w:r>
        <w:rPr>
          <w:rFonts w:asciiTheme="minorHAnsi" w:hAnsiTheme="minorHAnsi" w:cstheme="minorHAnsi"/>
          <w:szCs w:val="20"/>
          <w:lang w:val="en-GB" w:eastAsia="ja-JP"/>
        </w:rPr>
        <w:t xml:space="preserve"> fine-tuning of two-sided models can </w:t>
      </w:r>
      <w:r w:rsidR="00AF2230">
        <w:rPr>
          <w:rFonts w:asciiTheme="minorHAnsi" w:hAnsiTheme="minorHAnsi" w:cstheme="minorHAnsi"/>
          <w:szCs w:val="20"/>
          <w:lang w:val="en-GB" w:eastAsia="ja-JP"/>
        </w:rPr>
        <w:t xml:space="preserve">alternatively and </w:t>
      </w:r>
      <w:r w:rsidR="003B719C">
        <w:rPr>
          <w:rFonts w:asciiTheme="minorHAnsi" w:hAnsiTheme="minorHAnsi" w:cstheme="minorHAnsi"/>
          <w:szCs w:val="20"/>
          <w:lang w:val="en-GB" w:eastAsia="ja-JP"/>
        </w:rPr>
        <w:t xml:space="preserve">with lower complexity </w:t>
      </w:r>
      <w:r>
        <w:rPr>
          <w:rFonts w:asciiTheme="minorHAnsi" w:hAnsiTheme="minorHAnsi" w:cstheme="minorHAnsi"/>
          <w:szCs w:val="20"/>
          <w:lang w:val="en-GB" w:eastAsia="ja-JP"/>
        </w:rPr>
        <w:t>be done by re-training the NW-sided model only</w:t>
      </w:r>
      <w:r w:rsidR="003B719C">
        <w:rPr>
          <w:rFonts w:asciiTheme="minorHAnsi" w:hAnsiTheme="minorHAnsi" w:cstheme="minorHAnsi"/>
          <w:szCs w:val="20"/>
          <w:lang w:val="en-GB" w:eastAsia="ja-JP"/>
        </w:rPr>
        <w:t xml:space="preserve">. This allows fine tuning of performance </w:t>
      </w:r>
      <w:r>
        <w:rPr>
          <w:rFonts w:asciiTheme="minorHAnsi" w:hAnsiTheme="minorHAnsi" w:cstheme="minorHAnsi"/>
          <w:szCs w:val="20"/>
          <w:lang w:val="en-GB" w:eastAsia="ja-JP"/>
        </w:rPr>
        <w:t xml:space="preserve">without standardization of a training API. </w:t>
      </w:r>
    </w:p>
    <w:p w14:paraId="78C2A306" w14:textId="33616CE0" w:rsidR="005C4F34" w:rsidRPr="00CA5946" w:rsidRDefault="00A6500A" w:rsidP="005B1B53">
      <w:pPr>
        <w:pStyle w:val="Proposal"/>
      </w:pPr>
      <w:bookmarkStart w:id="24" w:name="_Toc131701774"/>
      <w:r>
        <w:t xml:space="preserve">Deprioritize </w:t>
      </w:r>
      <w:r w:rsidR="005A3754">
        <w:t>studies and discussion on</w:t>
      </w:r>
      <w:r>
        <w:t xml:space="preserve"> o</w:t>
      </w:r>
      <w:r w:rsidRPr="00D45BD7">
        <w:t>ver-the-air training</w:t>
      </w:r>
      <w:r>
        <w:t xml:space="preserve"> between NW and UE.</w:t>
      </w:r>
      <w:bookmarkEnd w:id="24"/>
      <w:r>
        <w:t xml:space="preserve">  </w:t>
      </w:r>
    </w:p>
    <w:p w14:paraId="105C3D2B" w14:textId="644B5EC8" w:rsidR="00E92E98" w:rsidRPr="00684B3A" w:rsidRDefault="00E92E98" w:rsidP="00E92E98">
      <w:pPr>
        <w:pStyle w:val="Heading2"/>
        <w:rPr>
          <w:rFonts w:asciiTheme="minorHAnsi" w:hAnsiTheme="minorHAnsi" w:cstheme="minorHAnsi"/>
        </w:rPr>
      </w:pPr>
      <w:r w:rsidRPr="00684B3A">
        <w:rPr>
          <w:rFonts w:asciiTheme="minorHAnsi" w:hAnsiTheme="minorHAnsi" w:cstheme="minorHAnsi"/>
        </w:rPr>
        <w:lastRenderedPageBreak/>
        <w:t>2.</w:t>
      </w:r>
      <w:r w:rsidR="00D20DF3">
        <w:rPr>
          <w:rFonts w:asciiTheme="minorHAnsi" w:hAnsiTheme="minorHAnsi" w:cstheme="minorHAnsi"/>
        </w:rPr>
        <w:t>5</w:t>
      </w:r>
      <w:r w:rsidRPr="00684B3A">
        <w:rPr>
          <w:rFonts w:asciiTheme="minorHAnsi" w:hAnsiTheme="minorHAnsi" w:cstheme="minorHAnsi"/>
        </w:rPr>
        <w:tab/>
        <w:t>Model monitoring</w:t>
      </w:r>
    </w:p>
    <w:p w14:paraId="6E650439" w14:textId="77777777" w:rsidR="00BF6700" w:rsidRDefault="00E92E98" w:rsidP="00B97FF0">
      <w:pPr>
        <w:rPr>
          <w:rFonts w:asciiTheme="minorHAnsi" w:hAnsiTheme="minorHAnsi" w:cstheme="minorHAnsi"/>
          <w:lang w:val="en-AU"/>
        </w:rPr>
      </w:pPr>
      <w:r w:rsidRPr="00684B3A">
        <w:rPr>
          <w:rFonts w:asciiTheme="minorHAnsi" w:hAnsiTheme="minorHAnsi" w:cstheme="minorHAnsi"/>
          <w:lang w:val="en-AU"/>
        </w:rPr>
        <w:t xml:space="preserve">Model performance </w:t>
      </w:r>
      <w:r w:rsidRPr="00684B3A">
        <w:rPr>
          <w:rFonts w:asciiTheme="minorHAnsi" w:hAnsiTheme="minorHAnsi" w:cstheme="minorHAnsi"/>
        </w:rPr>
        <w:t>monitoring refers to</w:t>
      </w:r>
      <w:r w:rsidRPr="00684B3A">
        <w:rPr>
          <w:rFonts w:asciiTheme="minorHAnsi" w:hAnsiTheme="minorHAnsi" w:cstheme="minorHAnsi"/>
          <w:lang w:val="en-AU"/>
        </w:rPr>
        <w:t xml:space="preserve"> monitoring drifts in data and model or monitoring performance metrics after the model has been deployed. </w:t>
      </w:r>
      <w:r w:rsidR="00554188">
        <w:rPr>
          <w:rFonts w:asciiTheme="minorHAnsi" w:hAnsiTheme="minorHAnsi" w:cstheme="minorHAnsi"/>
          <w:lang w:val="en-AU"/>
        </w:rPr>
        <w:t>T</w:t>
      </w:r>
      <w:r w:rsidR="004E733A">
        <w:rPr>
          <w:rFonts w:asciiTheme="minorHAnsi" w:hAnsiTheme="minorHAnsi" w:cstheme="minorHAnsi"/>
          <w:lang w:val="en-AU"/>
        </w:rPr>
        <w:t>his is often described as the</w:t>
      </w:r>
      <w:r w:rsidR="00A10519">
        <w:rPr>
          <w:rFonts w:asciiTheme="minorHAnsi" w:hAnsiTheme="minorHAnsi" w:cstheme="minorHAnsi"/>
          <w:lang w:val="en-AU"/>
        </w:rPr>
        <w:t xml:space="preserve"> problem of concept</w:t>
      </w:r>
      <w:r w:rsidRPr="00684B3A">
        <w:rPr>
          <w:rFonts w:asciiTheme="minorHAnsi" w:hAnsiTheme="minorHAnsi" w:cstheme="minorHAnsi"/>
          <w:lang w:val="en-AU"/>
        </w:rPr>
        <w:t xml:space="preserve"> drift </w:t>
      </w:r>
      <w:r w:rsidR="00A10519">
        <w:rPr>
          <w:rFonts w:asciiTheme="minorHAnsi" w:hAnsiTheme="minorHAnsi" w:cstheme="minorHAnsi"/>
          <w:lang w:val="en-AU"/>
        </w:rPr>
        <w:t>detection problem</w:t>
      </w:r>
      <w:r w:rsidR="00490551">
        <w:rPr>
          <w:rFonts w:asciiTheme="minorHAnsi" w:hAnsiTheme="minorHAnsi" w:cstheme="minorHAnsi"/>
          <w:lang w:val="en-AU"/>
        </w:rPr>
        <w:t xml:space="preserve"> [ref </w:t>
      </w:r>
      <w:r w:rsidR="007E77A2">
        <w:rPr>
          <w:rFonts w:asciiTheme="minorHAnsi" w:hAnsiTheme="minorHAnsi" w:cstheme="minorHAnsi"/>
          <w:lang w:val="en-AU"/>
        </w:rPr>
        <w:t>“</w:t>
      </w:r>
      <w:r w:rsidR="007E77A2" w:rsidRPr="007E77A2">
        <w:rPr>
          <w:rFonts w:asciiTheme="minorHAnsi" w:hAnsiTheme="minorHAnsi" w:cstheme="minorHAnsi"/>
          <w:lang w:val="en-AU"/>
        </w:rPr>
        <w:t>Learning under Concept Drift</w:t>
      </w:r>
      <w:r w:rsidR="007E77A2">
        <w:rPr>
          <w:rFonts w:asciiTheme="minorHAnsi" w:hAnsiTheme="minorHAnsi" w:cstheme="minorHAnsi"/>
          <w:lang w:val="en-AU"/>
        </w:rPr>
        <w:t>”</w:t>
      </w:r>
      <w:r w:rsidR="00490551">
        <w:rPr>
          <w:rFonts w:asciiTheme="minorHAnsi" w:hAnsiTheme="minorHAnsi" w:cstheme="minorHAnsi"/>
          <w:lang w:val="en-AU"/>
        </w:rPr>
        <w:t>]</w:t>
      </w:r>
      <w:r w:rsidR="00E9157D">
        <w:rPr>
          <w:rFonts w:asciiTheme="minorHAnsi" w:hAnsiTheme="minorHAnsi" w:cstheme="minorHAnsi"/>
          <w:lang w:val="en-AU"/>
        </w:rPr>
        <w:t xml:space="preserve">. </w:t>
      </w:r>
    </w:p>
    <w:tbl>
      <w:tblPr>
        <w:tblStyle w:val="TableGrid"/>
        <w:tblW w:w="0" w:type="auto"/>
        <w:tblLook w:val="04A0" w:firstRow="1" w:lastRow="0" w:firstColumn="1" w:lastColumn="0" w:noHBand="0" w:noVBand="1"/>
      </w:tblPr>
      <w:tblGrid>
        <w:gridCol w:w="9629"/>
      </w:tblGrid>
      <w:tr w:rsidR="006E4FEE" w14:paraId="0AF9FA60" w14:textId="77777777" w:rsidTr="007C543E">
        <w:tc>
          <w:tcPr>
            <w:tcW w:w="9629" w:type="dxa"/>
          </w:tcPr>
          <w:p w14:paraId="76B669AC" w14:textId="77777777" w:rsidR="00D868E2" w:rsidRPr="00F01A50" w:rsidRDefault="00D868E2" w:rsidP="00D868E2">
            <w:pPr>
              <w:spacing w:after="0" w:line="240" w:lineRule="auto"/>
              <w:rPr>
                <w:rFonts w:ascii="Times" w:eastAsia="DengXian" w:hAnsi="Times" w:cs="Times New Roman"/>
                <w:sz w:val="20"/>
                <w:szCs w:val="24"/>
                <w:highlight w:val="green"/>
                <w:lang w:val="en-GB"/>
              </w:rPr>
            </w:pPr>
            <w:r w:rsidRPr="00F01A50">
              <w:rPr>
                <w:rFonts w:ascii="Times" w:eastAsia="DengXian" w:hAnsi="Times" w:cs="Times New Roman" w:hint="eastAsia"/>
                <w:sz w:val="20"/>
                <w:szCs w:val="24"/>
                <w:highlight w:val="green"/>
                <w:lang w:val="en-GB"/>
              </w:rPr>
              <w:t>A</w:t>
            </w:r>
            <w:r w:rsidRPr="00F01A50">
              <w:rPr>
                <w:rFonts w:ascii="Times" w:eastAsia="DengXian" w:hAnsi="Times" w:cs="Times New Roman"/>
                <w:sz w:val="20"/>
                <w:szCs w:val="24"/>
                <w:highlight w:val="green"/>
                <w:lang w:val="en-GB"/>
              </w:rPr>
              <w:t>greement</w:t>
            </w:r>
          </w:p>
          <w:p w14:paraId="4F00E757" w14:textId="77777777" w:rsidR="00D868E2" w:rsidRPr="00F01A50" w:rsidRDefault="00D868E2" w:rsidP="00D868E2">
            <w:pPr>
              <w:spacing w:after="0" w:line="240" w:lineRule="auto"/>
              <w:rPr>
                <w:rFonts w:ascii="Calibri" w:eastAsia="Batang" w:hAnsi="Calibri" w:cs="Calibri"/>
                <w:sz w:val="20"/>
                <w:szCs w:val="24"/>
                <w:lang w:val="en-GB"/>
              </w:rPr>
            </w:pPr>
            <w:r w:rsidRPr="00F01A50">
              <w:rPr>
                <w:rFonts w:ascii="Times" w:eastAsia="Batang" w:hAnsi="Times" w:cs="Times New Roman"/>
                <w:sz w:val="20"/>
                <w:szCs w:val="24"/>
                <w:lang w:val="en-GB"/>
              </w:rPr>
              <w:t>Study at least the following metrics</w:t>
            </w:r>
            <w:r w:rsidRPr="00F01A50">
              <w:rPr>
                <w:rFonts w:ascii="Times" w:eastAsia="Times New Roman" w:hAnsi="Times" w:cs="Times New Roman"/>
                <w:sz w:val="20"/>
                <w:szCs w:val="24"/>
                <w:lang w:val="en-GB"/>
              </w:rPr>
              <w:t>/methods fo</w:t>
            </w:r>
            <w:r w:rsidRPr="00F01A50">
              <w:rPr>
                <w:rFonts w:ascii="Times" w:eastAsia="Batang" w:hAnsi="Times" w:cs="Times New Roman"/>
                <w:sz w:val="20"/>
                <w:szCs w:val="24"/>
                <w:lang w:val="en-GB"/>
              </w:rPr>
              <w:t xml:space="preserve">r AI/ML model monitoring in lifecycle management </w:t>
            </w:r>
            <w:r w:rsidRPr="00F01A50">
              <w:rPr>
                <w:rFonts w:ascii="Times" w:eastAsia="Batang" w:hAnsi="Times" w:cs="Times New Roman"/>
                <w:color w:val="7030A0"/>
                <w:sz w:val="20"/>
                <w:szCs w:val="24"/>
                <w:lang w:val="en-GB"/>
              </w:rPr>
              <w:t>per use case</w:t>
            </w:r>
            <w:r w:rsidRPr="00F01A50">
              <w:rPr>
                <w:rFonts w:ascii="Times" w:eastAsia="Batang" w:hAnsi="Times" w:cs="Times New Roman"/>
                <w:sz w:val="20"/>
                <w:szCs w:val="24"/>
                <w:lang w:val="en-GB"/>
              </w:rPr>
              <w:t>:</w:t>
            </w:r>
          </w:p>
          <w:p w14:paraId="70B7D82F"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inference accuracy, including metrics related to intermediate </w:t>
            </w:r>
            <w:proofErr w:type="gramStart"/>
            <w:r w:rsidRPr="00F01A50">
              <w:rPr>
                <w:rFonts w:ascii="Times" w:eastAsia="Times New Roman" w:hAnsi="Times" w:cs="Times New Roman"/>
                <w:sz w:val="20"/>
                <w:szCs w:val="24"/>
                <w:lang w:val="en-GB"/>
              </w:rPr>
              <w:t>KPIs</w:t>
            </w:r>
            <w:proofErr w:type="gramEnd"/>
          </w:p>
          <w:p w14:paraId="57ED6C46"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system performance, including metrics related to system </w:t>
            </w:r>
            <w:proofErr w:type="spellStart"/>
            <w:r w:rsidRPr="00F01A50">
              <w:rPr>
                <w:rFonts w:ascii="Times" w:eastAsia="Times New Roman" w:hAnsi="Times" w:cs="Times New Roman"/>
                <w:sz w:val="20"/>
                <w:szCs w:val="24"/>
                <w:lang w:val="en-GB"/>
              </w:rPr>
              <w:t>peformance</w:t>
            </w:r>
            <w:proofErr w:type="spellEnd"/>
            <w:r w:rsidRPr="00F01A50">
              <w:rPr>
                <w:rFonts w:ascii="Times" w:eastAsia="Times New Roman" w:hAnsi="Times" w:cs="Times New Roman"/>
                <w:sz w:val="20"/>
                <w:szCs w:val="24"/>
                <w:lang w:val="en-GB"/>
              </w:rPr>
              <w:t xml:space="preserve"> </w:t>
            </w:r>
            <w:proofErr w:type="gramStart"/>
            <w:r w:rsidRPr="00F01A50">
              <w:rPr>
                <w:rFonts w:ascii="Times" w:eastAsia="Times New Roman" w:hAnsi="Times" w:cs="Times New Roman"/>
                <w:sz w:val="20"/>
                <w:szCs w:val="24"/>
                <w:lang w:val="en-GB"/>
              </w:rPr>
              <w:t>KPIs</w:t>
            </w:r>
            <w:proofErr w:type="gramEnd"/>
          </w:p>
          <w:p w14:paraId="4A5F942B"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Other monitoring solutions, at least following 2 options.</w:t>
            </w:r>
          </w:p>
          <w:p w14:paraId="4FC40E30" w14:textId="77777777" w:rsidR="00D868E2" w:rsidRPr="003774B5" w:rsidRDefault="00D868E2" w:rsidP="00D868E2">
            <w:pPr>
              <w:numPr>
                <w:ilvl w:val="3"/>
                <w:numId w:val="54"/>
              </w:numPr>
              <w:spacing w:after="0" w:line="240" w:lineRule="auto"/>
              <w:rPr>
                <w:rFonts w:ascii="Times" w:eastAsia="Times New Roman" w:hAnsi="Times" w:cs="Times New Roman"/>
                <w:sz w:val="20"/>
                <w:szCs w:val="24"/>
                <w:lang w:val="en-GB"/>
              </w:rPr>
            </w:pPr>
            <w:r w:rsidRPr="003774B5">
              <w:rPr>
                <w:rFonts w:ascii="Times" w:eastAsia="Times New Roman" w:hAnsi="Times" w:cs="Times New Roman"/>
                <w:szCs w:val="24"/>
                <w:lang w:val="en-GB"/>
              </w:rPr>
              <w:t xml:space="preserve">Monitoring based on data </w:t>
            </w:r>
            <w:proofErr w:type="gramStart"/>
            <w:r w:rsidRPr="003774B5">
              <w:rPr>
                <w:rFonts w:ascii="Times" w:eastAsia="Times New Roman" w:hAnsi="Times" w:cs="Times New Roman"/>
                <w:szCs w:val="24"/>
                <w:lang w:val="en-GB"/>
              </w:rPr>
              <w:t>distribution</w:t>
            </w:r>
            <w:proofErr w:type="gramEnd"/>
          </w:p>
          <w:p w14:paraId="2F6115BD" w14:textId="77777777" w:rsidR="00D868E2" w:rsidRPr="00F01A50" w:rsidRDefault="00D868E2" w:rsidP="00D868E2">
            <w:pPr>
              <w:numPr>
                <w:ilvl w:val="4"/>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Input-based: e.g., Monitoring the validity of the AI/ML input, e.g., out-of-distribution detection, drift detection of input data, or </w:t>
            </w:r>
            <w:r w:rsidRPr="00F01A50">
              <w:rPr>
                <w:rFonts w:ascii="Times" w:eastAsia="Times New Roman" w:hAnsi="Times" w:cs="Times New Roman"/>
                <w:strike/>
                <w:sz w:val="20"/>
                <w:szCs w:val="24"/>
                <w:lang w:val="en-GB"/>
              </w:rPr>
              <w:t>something simple like checking</w:t>
            </w:r>
            <w:r w:rsidRPr="00F01A50">
              <w:rPr>
                <w:rFonts w:ascii="Times" w:eastAsia="Times New Roman" w:hAnsi="Times" w:cs="Times New Roman"/>
                <w:sz w:val="20"/>
                <w:szCs w:val="24"/>
                <w:lang w:val="en-GB"/>
              </w:rPr>
              <w:t xml:space="preserve"> SNR, delay spread, etc.</w:t>
            </w:r>
          </w:p>
          <w:p w14:paraId="3A8BC662" w14:textId="77777777" w:rsidR="00D868E2" w:rsidRPr="00F01A50" w:rsidRDefault="00D868E2" w:rsidP="00D868E2">
            <w:pPr>
              <w:numPr>
                <w:ilvl w:val="4"/>
                <w:numId w:val="54"/>
              </w:numPr>
              <w:spacing w:after="0" w:line="240" w:lineRule="auto"/>
              <w:rPr>
                <w:rFonts w:ascii="Times" w:eastAsia="Batang" w:hAnsi="Times" w:cs="Times New Roman"/>
                <w:sz w:val="20"/>
                <w:szCs w:val="24"/>
                <w:lang w:val="en-GB"/>
              </w:rPr>
            </w:pPr>
            <w:r w:rsidRPr="00F01A50">
              <w:rPr>
                <w:rFonts w:ascii="Times" w:eastAsia="Times New Roman" w:hAnsi="Times" w:cs="Times New Roman"/>
                <w:sz w:val="20"/>
                <w:szCs w:val="24"/>
                <w:lang w:val="en-GB"/>
              </w:rPr>
              <w:t xml:space="preserve">Output-based: </w:t>
            </w:r>
            <w:r w:rsidRPr="00F01A50">
              <w:rPr>
                <w:rFonts w:ascii="Times" w:eastAsia="Batang" w:hAnsi="Times" w:cs="Times New Roman"/>
                <w:sz w:val="20"/>
                <w:szCs w:val="24"/>
                <w:lang w:val="en-GB"/>
              </w:rPr>
              <w:t>e.g., drift detection of output data</w:t>
            </w:r>
          </w:p>
          <w:p w14:paraId="1F466576" w14:textId="77777777" w:rsidR="00D868E2" w:rsidRPr="00F01A50" w:rsidRDefault="00D868E2" w:rsidP="00D868E2">
            <w:pPr>
              <w:numPr>
                <w:ilvl w:val="3"/>
                <w:numId w:val="54"/>
              </w:num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Monitoring based on applicable </w:t>
            </w:r>
            <w:proofErr w:type="gramStart"/>
            <w:r w:rsidRPr="00F01A50">
              <w:rPr>
                <w:rFonts w:ascii="Times" w:eastAsia="Batang" w:hAnsi="Times" w:cs="Times New Roman"/>
                <w:sz w:val="20"/>
                <w:szCs w:val="24"/>
                <w:lang w:val="en-GB"/>
              </w:rPr>
              <w:t>condition</w:t>
            </w:r>
            <w:proofErr w:type="gramEnd"/>
          </w:p>
          <w:p w14:paraId="6AAF1AC2" w14:textId="77777777" w:rsidR="00D868E2" w:rsidRPr="00F01A50" w:rsidRDefault="00D868E2" w:rsidP="00D868E2">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Note: Model monitoring metric calculation may be done at NW or UE</w:t>
            </w:r>
          </w:p>
          <w:p w14:paraId="5AA27BD6" w14:textId="77777777" w:rsidR="00D868E2" w:rsidRPr="00F01A50" w:rsidRDefault="00D868E2" w:rsidP="00D868E2">
            <w:pPr>
              <w:spacing w:after="0" w:line="240" w:lineRule="auto"/>
              <w:rPr>
                <w:rFonts w:ascii="Times" w:eastAsia="DengXian" w:hAnsi="Times" w:cs="Times New Roman"/>
                <w:iCs/>
                <w:sz w:val="20"/>
                <w:szCs w:val="24"/>
                <w:lang w:val="en-GB"/>
              </w:rPr>
            </w:pPr>
          </w:p>
          <w:p w14:paraId="2675A825" w14:textId="77777777" w:rsidR="00D868E2" w:rsidRPr="00F01A50" w:rsidRDefault="00D868E2" w:rsidP="00D868E2">
            <w:pPr>
              <w:spacing w:after="0" w:line="240" w:lineRule="auto"/>
              <w:rPr>
                <w:rFonts w:ascii="Times" w:eastAsia="DengXian" w:hAnsi="Times" w:cs="Times New Roman"/>
                <w:iCs/>
                <w:sz w:val="20"/>
                <w:szCs w:val="24"/>
                <w:lang w:val="en-GB"/>
              </w:rPr>
            </w:pPr>
          </w:p>
          <w:p w14:paraId="0AC06065" w14:textId="77777777" w:rsidR="00D868E2" w:rsidRPr="00F01A50" w:rsidRDefault="00D868E2" w:rsidP="00D868E2">
            <w:pPr>
              <w:spacing w:after="0" w:line="240" w:lineRule="auto"/>
              <w:rPr>
                <w:rFonts w:ascii="Times" w:eastAsia="Batang" w:hAnsi="Times" w:cs="Times New Roman"/>
                <w:sz w:val="20"/>
                <w:szCs w:val="24"/>
                <w:highlight w:val="green"/>
                <w:lang w:val="en-GB"/>
              </w:rPr>
            </w:pPr>
            <w:r w:rsidRPr="00F01A50">
              <w:rPr>
                <w:rFonts w:ascii="Times" w:eastAsia="Batang" w:hAnsi="Times" w:cs="Times New Roman"/>
                <w:sz w:val="20"/>
                <w:szCs w:val="24"/>
                <w:highlight w:val="green"/>
                <w:lang w:val="en-GB"/>
              </w:rPr>
              <w:t>Agreement</w:t>
            </w:r>
          </w:p>
          <w:p w14:paraId="113ECB13" w14:textId="77777777" w:rsidR="00D868E2" w:rsidRPr="00F01A50" w:rsidRDefault="00D868E2" w:rsidP="00D868E2">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Study performance monitoring approaches, considering the following </w:t>
            </w:r>
            <w:bookmarkStart w:id="25" w:name="_Hlk126703773"/>
            <w:r w:rsidRPr="00F01A50">
              <w:rPr>
                <w:rFonts w:ascii="Times" w:eastAsia="Batang" w:hAnsi="Times" w:cs="Times New Roman"/>
                <w:sz w:val="20"/>
                <w:szCs w:val="24"/>
                <w:lang w:val="en-GB"/>
              </w:rPr>
              <w:t xml:space="preserve">model monitoring KPIs </w:t>
            </w:r>
            <w:bookmarkEnd w:id="25"/>
            <w:r w:rsidRPr="00F01A50">
              <w:rPr>
                <w:rFonts w:ascii="Times" w:eastAsia="Batang" w:hAnsi="Times" w:cs="Times New Roman"/>
                <w:sz w:val="20"/>
                <w:szCs w:val="24"/>
                <w:lang w:val="en-GB"/>
              </w:rPr>
              <w:t xml:space="preserve">as general </w:t>
            </w:r>
            <w:proofErr w:type="gramStart"/>
            <w:r w:rsidRPr="00F01A50">
              <w:rPr>
                <w:rFonts w:ascii="Times" w:eastAsia="Batang" w:hAnsi="Times" w:cs="Times New Roman"/>
                <w:sz w:val="20"/>
                <w:szCs w:val="24"/>
                <w:lang w:val="en-GB"/>
              </w:rPr>
              <w:t>guidance</w:t>
            </w:r>
            <w:proofErr w:type="gramEnd"/>
          </w:p>
          <w:p w14:paraId="31015D36" w14:textId="77777777" w:rsidR="00D868E2" w:rsidRPr="00F01A50" w:rsidRDefault="00D868E2" w:rsidP="00D868E2">
            <w:pPr>
              <w:numPr>
                <w:ilvl w:val="2"/>
                <w:numId w:val="55"/>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Accuracy and relevance (i.e., how well does the given monitoring metric/methods reflect the model and system performance)</w:t>
            </w:r>
          </w:p>
          <w:p w14:paraId="1C61BB22" w14:textId="77777777" w:rsidR="00D868E2" w:rsidRPr="00F01A50" w:rsidRDefault="00D868E2" w:rsidP="00D868E2">
            <w:pPr>
              <w:numPr>
                <w:ilvl w:val="2"/>
                <w:numId w:val="55"/>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 xml:space="preserve">Overhead (e.g., </w:t>
            </w:r>
            <w:proofErr w:type="spellStart"/>
            <w:r w:rsidRPr="00F01A50">
              <w:rPr>
                <w:rFonts w:ascii="Times" w:eastAsia="Batang" w:hAnsi="Times" w:cs="Times New Roman"/>
                <w:sz w:val="20"/>
                <w:szCs w:val="24"/>
                <w:lang w:val="en-GB" w:eastAsia="x-none"/>
              </w:rPr>
              <w:t>signaling</w:t>
            </w:r>
            <w:proofErr w:type="spellEnd"/>
            <w:r w:rsidRPr="00F01A50">
              <w:rPr>
                <w:rFonts w:ascii="Times" w:eastAsia="Batang" w:hAnsi="Times" w:cs="Times New Roman"/>
                <w:sz w:val="20"/>
                <w:szCs w:val="24"/>
                <w:lang w:val="en-GB" w:eastAsia="x-none"/>
              </w:rPr>
              <w:t xml:space="preserve"> overhead associated with model monitoring)</w:t>
            </w:r>
          </w:p>
          <w:p w14:paraId="6C54CB02"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Complexity (e.g., computation and memory cost for model monitoring)</w:t>
            </w:r>
          </w:p>
          <w:p w14:paraId="0BFD0CC2"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Latency (i.e., timeliness of monitoring result, from model failure to action, given the purpose of model monitoring)</w:t>
            </w:r>
          </w:p>
          <w:p w14:paraId="05DF19DD"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Power consumption</w:t>
            </w:r>
          </w:p>
          <w:p w14:paraId="5AEFED47"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Other KPIs are not precluded.</w:t>
            </w:r>
          </w:p>
          <w:p w14:paraId="416EAD43" w14:textId="77777777" w:rsidR="00D868E2" w:rsidRPr="00F01A50" w:rsidRDefault="00D868E2" w:rsidP="00D868E2">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Note: Relevant KPIs may vary across different model monitoring approaches.</w:t>
            </w:r>
          </w:p>
          <w:p w14:paraId="4DA38294" w14:textId="50F9843E" w:rsidR="007C543E" w:rsidRPr="003774B5" w:rsidRDefault="00D868E2" w:rsidP="003774B5">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Discussion of KPIs for other LCM procedures</w:t>
            </w:r>
          </w:p>
        </w:tc>
      </w:tr>
    </w:tbl>
    <w:p w14:paraId="62165E90" w14:textId="5C7DCD25" w:rsidR="00BF6700" w:rsidRDefault="00BF6700" w:rsidP="00B97FF0">
      <w:pPr>
        <w:rPr>
          <w:rFonts w:asciiTheme="minorHAnsi" w:hAnsiTheme="minorHAnsi"/>
          <w:lang w:val="en-AU"/>
        </w:rPr>
      </w:pPr>
    </w:p>
    <w:p w14:paraId="52C8972E" w14:textId="2976C912" w:rsidR="009E70C1" w:rsidRPr="00BA2162" w:rsidRDefault="009E70C1" w:rsidP="009E70C1">
      <w:pPr>
        <w:spacing w:after="0" w:line="240" w:lineRule="auto"/>
        <w:rPr>
          <w:rFonts w:ascii="Calibri" w:eastAsia="Times New Roman" w:hAnsi="Calibri" w:cs="Calibri"/>
          <w:color w:val="212121"/>
          <w:szCs w:val="20"/>
          <w:lang w:eastAsia="en-GB"/>
        </w:rPr>
      </w:pPr>
      <w:r w:rsidRPr="00BA2162">
        <w:rPr>
          <w:rFonts w:ascii="Calibri" w:eastAsia="Times New Roman" w:hAnsi="Calibri" w:cs="Calibri"/>
          <w:color w:val="212121"/>
          <w:szCs w:val="20"/>
          <w:lang w:eastAsia="en-GB"/>
        </w:rPr>
        <w:t xml:space="preserve">There are several methods for model monitoring. </w:t>
      </w:r>
      <w:r w:rsidR="008B13D1" w:rsidRPr="00BA2162">
        <w:rPr>
          <w:rFonts w:ascii="Calibri" w:eastAsia="Times New Roman" w:hAnsi="Calibri" w:cs="Calibri"/>
          <w:color w:val="212121"/>
          <w:szCs w:val="20"/>
          <w:lang w:eastAsia="en-GB"/>
        </w:rPr>
        <w:t xml:space="preserve">Monitoring based on inference accuracy </w:t>
      </w:r>
      <w:r w:rsidRPr="00BA2162">
        <w:rPr>
          <w:rFonts w:ascii="Calibri" w:eastAsia="Times New Roman" w:hAnsi="Calibri" w:cs="Calibri"/>
          <w:color w:val="212121"/>
          <w:szCs w:val="20"/>
          <w:lang w:eastAsia="en-GB"/>
        </w:rPr>
        <w:t xml:space="preserve">requires collecting new </w:t>
      </w:r>
      <w:r w:rsidR="00D60E2F" w:rsidRPr="00BA2162">
        <w:rPr>
          <w:rFonts w:ascii="Calibri" w:eastAsia="Times New Roman" w:hAnsi="Calibri" w:cs="Calibri"/>
          <w:color w:val="212121"/>
          <w:szCs w:val="20"/>
          <w:lang w:eastAsia="en-GB"/>
        </w:rPr>
        <w:t xml:space="preserve">ground-truth </w:t>
      </w:r>
      <w:r w:rsidRPr="00BA2162">
        <w:rPr>
          <w:rFonts w:ascii="Calibri" w:eastAsia="Times New Roman" w:hAnsi="Calibri" w:cs="Calibri"/>
          <w:color w:val="212121"/>
          <w:szCs w:val="20"/>
          <w:lang w:eastAsia="en-GB"/>
        </w:rPr>
        <w:t>data</w:t>
      </w:r>
      <w:r w:rsidR="00CD70DA" w:rsidRPr="00BA2162">
        <w:rPr>
          <w:rFonts w:ascii="Calibri" w:eastAsia="Times New Roman" w:hAnsi="Calibri" w:cs="Calibri"/>
          <w:color w:val="212121"/>
          <w:szCs w:val="20"/>
          <w:lang w:eastAsia="en-GB"/>
        </w:rPr>
        <w:t xml:space="preserve"> </w:t>
      </w:r>
      <w:r w:rsidR="002E40B4" w:rsidRPr="00BA2162">
        <w:rPr>
          <w:rFonts w:ascii="Calibri" w:eastAsia="Times New Roman" w:hAnsi="Calibri" w:cs="Calibri"/>
          <w:color w:val="212121"/>
          <w:szCs w:val="20"/>
          <w:lang w:eastAsia="en-GB"/>
        </w:rPr>
        <w:t>similar</w:t>
      </w:r>
      <w:r w:rsidR="0090689D" w:rsidRPr="00BA2162">
        <w:rPr>
          <w:rFonts w:ascii="Calibri" w:eastAsia="Times New Roman" w:hAnsi="Calibri" w:cs="Calibri"/>
          <w:color w:val="212121"/>
          <w:szCs w:val="20"/>
          <w:lang w:eastAsia="en-GB"/>
        </w:rPr>
        <w:t>/identical</w:t>
      </w:r>
      <w:r w:rsidR="002E40B4" w:rsidRPr="00BA2162">
        <w:rPr>
          <w:rFonts w:ascii="Calibri" w:eastAsia="Times New Roman" w:hAnsi="Calibri" w:cs="Calibri"/>
          <w:color w:val="212121"/>
          <w:szCs w:val="20"/>
          <w:lang w:eastAsia="en-GB"/>
        </w:rPr>
        <w:t xml:space="preserve"> to the </w:t>
      </w:r>
      <w:r w:rsidR="0090689D" w:rsidRPr="00BA2162">
        <w:rPr>
          <w:rFonts w:ascii="Calibri" w:eastAsia="Times New Roman" w:hAnsi="Calibri" w:cs="Calibri"/>
          <w:color w:val="212121"/>
          <w:szCs w:val="20"/>
          <w:lang w:eastAsia="en-GB"/>
        </w:rPr>
        <w:t>training data</w:t>
      </w:r>
      <w:r w:rsidRPr="00BA2162">
        <w:rPr>
          <w:rFonts w:ascii="Calibri" w:eastAsia="Times New Roman" w:hAnsi="Calibri" w:cs="Calibri"/>
          <w:color w:val="212121"/>
          <w:szCs w:val="20"/>
          <w:lang w:eastAsia="en-GB"/>
        </w:rPr>
        <w:t xml:space="preserve">, which is </w:t>
      </w:r>
      <w:r w:rsidR="00D60E2F" w:rsidRPr="00BA2162">
        <w:rPr>
          <w:rFonts w:ascii="Calibri" w:eastAsia="Times New Roman" w:hAnsi="Calibri" w:cs="Calibri"/>
          <w:color w:val="212121"/>
          <w:szCs w:val="20"/>
          <w:lang w:eastAsia="en-GB"/>
        </w:rPr>
        <w:t xml:space="preserve">very </w:t>
      </w:r>
      <w:r w:rsidRPr="00BA2162">
        <w:rPr>
          <w:rFonts w:ascii="Calibri" w:eastAsia="Times New Roman" w:hAnsi="Calibri" w:cs="Calibri"/>
          <w:color w:val="212121"/>
          <w:szCs w:val="20"/>
          <w:lang w:eastAsia="en-GB"/>
        </w:rPr>
        <w:t xml:space="preserve">accurate but has a high cost due to the </w:t>
      </w:r>
      <w:r w:rsidR="0090689D" w:rsidRPr="00BA2162">
        <w:rPr>
          <w:rFonts w:ascii="Calibri" w:eastAsia="Times New Roman" w:hAnsi="Calibri" w:cs="Calibri"/>
          <w:color w:val="212121"/>
          <w:szCs w:val="20"/>
          <w:lang w:eastAsia="en-GB"/>
        </w:rPr>
        <w:t xml:space="preserve">potentially </w:t>
      </w:r>
      <w:r w:rsidRPr="00BA2162">
        <w:rPr>
          <w:rFonts w:ascii="Calibri" w:eastAsia="Times New Roman" w:hAnsi="Calibri" w:cs="Calibri"/>
          <w:color w:val="212121"/>
          <w:szCs w:val="20"/>
          <w:lang w:eastAsia="en-GB"/>
        </w:rPr>
        <w:t>large measurement</w:t>
      </w:r>
      <w:r w:rsidR="003C23D5">
        <w:rPr>
          <w:rFonts w:ascii="Calibri" w:eastAsia="Times New Roman" w:hAnsi="Calibri" w:cs="Calibri"/>
          <w:color w:val="212121"/>
          <w:szCs w:val="20"/>
          <w:lang w:eastAsia="en-GB"/>
        </w:rPr>
        <w:t>/reporting</w:t>
      </w:r>
      <w:r w:rsidR="0090689D" w:rsidRPr="00BA2162">
        <w:rPr>
          <w:rFonts w:ascii="Calibri" w:eastAsia="Times New Roman" w:hAnsi="Calibri" w:cs="Calibri"/>
          <w:color w:val="212121"/>
          <w:szCs w:val="20"/>
          <w:lang w:eastAsia="en-GB"/>
        </w:rPr>
        <w:t xml:space="preserve"> overhead</w:t>
      </w:r>
      <w:r w:rsidRPr="00BA2162">
        <w:rPr>
          <w:rFonts w:ascii="Calibri" w:eastAsia="Times New Roman" w:hAnsi="Calibri" w:cs="Calibri"/>
          <w:color w:val="212121"/>
          <w:szCs w:val="20"/>
          <w:lang w:eastAsia="en-GB"/>
        </w:rPr>
        <w:t>.</w:t>
      </w:r>
      <w:r w:rsidR="008B13D1" w:rsidRPr="00BA2162">
        <w:rPr>
          <w:rFonts w:ascii="Calibri" w:eastAsia="Times New Roman" w:hAnsi="Calibri" w:cs="Calibri"/>
          <w:color w:val="212121"/>
          <w:szCs w:val="20"/>
          <w:lang w:eastAsia="en-GB"/>
        </w:rPr>
        <w:t xml:space="preserve"> Monitoring based on data distribution </w:t>
      </w:r>
      <w:r w:rsidR="00715B05" w:rsidRPr="00BA2162">
        <w:rPr>
          <w:rFonts w:ascii="Calibri" w:eastAsia="Times New Roman" w:hAnsi="Calibri" w:cs="Calibri"/>
          <w:color w:val="212121"/>
          <w:szCs w:val="20"/>
          <w:lang w:eastAsia="en-GB"/>
        </w:rPr>
        <w:t xml:space="preserve">of </w:t>
      </w:r>
      <w:r w:rsidRPr="00BA2162">
        <w:rPr>
          <w:rFonts w:ascii="Calibri" w:eastAsia="Times New Roman" w:hAnsi="Calibri" w:cs="Calibri"/>
          <w:color w:val="212121"/>
          <w:szCs w:val="20"/>
          <w:lang w:eastAsia="en-GB"/>
        </w:rPr>
        <w:t xml:space="preserve">input/output data </w:t>
      </w:r>
      <w:r w:rsidR="009E0D8C" w:rsidRPr="00BA2162">
        <w:rPr>
          <w:rFonts w:ascii="Calibri" w:eastAsia="Times New Roman" w:hAnsi="Calibri" w:cs="Calibri"/>
          <w:color w:val="212121"/>
          <w:szCs w:val="20"/>
          <w:lang w:eastAsia="en-GB"/>
        </w:rPr>
        <w:t xml:space="preserve">does not require any additional signaling overhead but is less </w:t>
      </w:r>
      <w:r w:rsidRPr="00BA2162">
        <w:rPr>
          <w:rFonts w:ascii="Calibri" w:eastAsia="Times New Roman" w:hAnsi="Calibri" w:cs="Calibri"/>
          <w:color w:val="212121"/>
          <w:szCs w:val="20"/>
          <w:lang w:eastAsia="en-GB"/>
        </w:rPr>
        <w:t xml:space="preserve">accurate than </w:t>
      </w:r>
      <w:r w:rsidR="009E0D8C" w:rsidRPr="00BA2162">
        <w:rPr>
          <w:rFonts w:ascii="Calibri" w:eastAsia="Times New Roman" w:hAnsi="Calibri" w:cs="Calibri"/>
          <w:color w:val="212121"/>
          <w:szCs w:val="20"/>
          <w:lang w:eastAsia="en-GB"/>
        </w:rPr>
        <w:t>monitoring based on inference accuracy</w:t>
      </w:r>
      <w:r w:rsidR="00D60E2F" w:rsidRPr="00BA2162">
        <w:rPr>
          <w:rFonts w:ascii="Calibri" w:eastAsia="Times New Roman" w:hAnsi="Calibri" w:cs="Calibri"/>
          <w:color w:val="212121"/>
          <w:szCs w:val="20"/>
          <w:lang w:eastAsia="en-GB"/>
        </w:rPr>
        <w:t xml:space="preserve"> since one does not retrieve the ground truth</w:t>
      </w:r>
      <w:r w:rsidR="009E0D8C" w:rsidRPr="00BA2162">
        <w:rPr>
          <w:rFonts w:ascii="Calibri" w:eastAsia="Times New Roman" w:hAnsi="Calibri" w:cs="Calibri"/>
          <w:color w:val="212121"/>
          <w:szCs w:val="20"/>
          <w:lang w:eastAsia="en-GB"/>
        </w:rPr>
        <w:t>.</w:t>
      </w:r>
      <w:r w:rsidR="00FD5F23" w:rsidRPr="00BA2162">
        <w:rPr>
          <w:rFonts w:ascii="Calibri" w:eastAsia="Times New Roman" w:hAnsi="Calibri" w:cs="Calibri"/>
          <w:color w:val="212121"/>
          <w:szCs w:val="20"/>
          <w:lang w:eastAsia="en-GB"/>
        </w:rPr>
        <w:t xml:space="preserve"> </w:t>
      </w:r>
      <w:r w:rsidR="006C7A36" w:rsidRPr="00BA2162">
        <w:rPr>
          <w:rFonts w:ascii="Calibri" w:eastAsia="Times New Roman" w:hAnsi="Calibri" w:cs="Calibri"/>
          <w:color w:val="212121"/>
          <w:szCs w:val="20"/>
          <w:lang w:eastAsia="en-GB"/>
        </w:rPr>
        <w:t>Similarly</w:t>
      </w:r>
      <w:r w:rsidR="00FD5F23" w:rsidRPr="00BA2162">
        <w:rPr>
          <w:rFonts w:ascii="Calibri" w:eastAsia="Times New Roman" w:hAnsi="Calibri" w:cs="Calibri"/>
          <w:color w:val="212121"/>
          <w:szCs w:val="20"/>
          <w:lang w:eastAsia="en-GB"/>
        </w:rPr>
        <w:t xml:space="preserve">, </w:t>
      </w:r>
      <w:r w:rsidR="006C7A36" w:rsidRPr="00BA2162">
        <w:rPr>
          <w:rFonts w:ascii="Calibri" w:eastAsia="Times New Roman" w:hAnsi="Calibri" w:cs="Calibri"/>
          <w:color w:val="212121"/>
          <w:szCs w:val="20"/>
          <w:lang w:eastAsia="en-GB"/>
        </w:rPr>
        <w:t>monitoring based on system performance does not require any additional</w:t>
      </w:r>
      <w:r w:rsidR="0090689D" w:rsidRPr="00BA2162">
        <w:rPr>
          <w:rFonts w:ascii="Calibri" w:eastAsia="Times New Roman" w:hAnsi="Calibri" w:cs="Calibri"/>
          <w:color w:val="212121"/>
          <w:szCs w:val="20"/>
          <w:lang w:eastAsia="en-GB"/>
        </w:rPr>
        <w:t xml:space="preserve"> </w:t>
      </w:r>
      <w:proofErr w:type="spellStart"/>
      <w:r w:rsidR="0090689D" w:rsidRPr="00BA2162">
        <w:rPr>
          <w:rFonts w:ascii="Calibri" w:eastAsia="Times New Roman" w:hAnsi="Calibri" w:cs="Calibri"/>
          <w:color w:val="212121"/>
          <w:szCs w:val="20"/>
          <w:lang w:eastAsia="en-GB"/>
        </w:rPr>
        <w:t>signalling</w:t>
      </w:r>
      <w:proofErr w:type="spellEnd"/>
      <w:r w:rsidR="0090689D" w:rsidRPr="00BA2162">
        <w:rPr>
          <w:rFonts w:ascii="Calibri" w:eastAsia="Times New Roman" w:hAnsi="Calibri" w:cs="Calibri"/>
          <w:color w:val="212121"/>
          <w:szCs w:val="20"/>
          <w:lang w:eastAsia="en-GB"/>
        </w:rPr>
        <w:t xml:space="preserve"> </w:t>
      </w:r>
      <w:r w:rsidR="006C7A36" w:rsidRPr="00BA2162">
        <w:rPr>
          <w:rFonts w:ascii="Calibri" w:eastAsia="Times New Roman" w:hAnsi="Calibri" w:cs="Calibri"/>
          <w:color w:val="212121"/>
          <w:szCs w:val="20"/>
          <w:lang w:eastAsia="en-GB"/>
        </w:rPr>
        <w:t xml:space="preserve">overhead, however, it can be </w:t>
      </w:r>
      <w:r w:rsidR="0022773E" w:rsidRPr="00BA2162">
        <w:rPr>
          <w:rFonts w:ascii="Calibri" w:eastAsia="Times New Roman" w:hAnsi="Calibri" w:cs="Calibri"/>
          <w:color w:val="212121"/>
          <w:szCs w:val="20"/>
          <w:lang w:eastAsia="en-GB"/>
        </w:rPr>
        <w:t xml:space="preserve">challenging to detect that the root-cause for bad system performance is due to an inaccurate model, and not due </w:t>
      </w:r>
      <w:r w:rsidR="00C666AC" w:rsidRPr="00BA2162">
        <w:rPr>
          <w:rFonts w:ascii="Calibri" w:eastAsia="Times New Roman" w:hAnsi="Calibri" w:cs="Calibri"/>
          <w:color w:val="212121"/>
          <w:szCs w:val="20"/>
          <w:lang w:eastAsia="en-GB"/>
        </w:rPr>
        <w:t xml:space="preserve">to </w:t>
      </w:r>
      <w:r w:rsidR="00441415" w:rsidRPr="00BA2162">
        <w:rPr>
          <w:rFonts w:ascii="Calibri" w:eastAsia="Times New Roman" w:hAnsi="Calibri" w:cs="Calibri"/>
          <w:color w:val="212121"/>
          <w:szCs w:val="20"/>
          <w:lang w:eastAsia="en-GB"/>
        </w:rPr>
        <w:t>some other malfunctioning procedure or hardware</w:t>
      </w:r>
      <w:r w:rsidR="00C666AC" w:rsidRPr="00BA2162">
        <w:rPr>
          <w:rFonts w:ascii="Calibri" w:eastAsia="Times New Roman" w:hAnsi="Calibri" w:cs="Calibri"/>
          <w:color w:val="212121"/>
          <w:szCs w:val="20"/>
          <w:lang w:eastAsia="en-GB"/>
        </w:rPr>
        <w:t xml:space="preserve">. </w:t>
      </w:r>
      <w:r w:rsidR="008135EF" w:rsidRPr="00BA2162">
        <w:rPr>
          <w:rFonts w:ascii="Calibri" w:eastAsia="Times New Roman" w:hAnsi="Calibri" w:cs="Calibri"/>
          <w:color w:val="212121"/>
          <w:szCs w:val="20"/>
          <w:lang w:eastAsia="en-GB"/>
        </w:rPr>
        <w:t>M</w:t>
      </w:r>
      <w:r w:rsidR="0090689D" w:rsidRPr="00BA2162">
        <w:rPr>
          <w:rFonts w:ascii="Calibri" w:eastAsia="Times New Roman" w:hAnsi="Calibri" w:cs="Calibri"/>
          <w:color w:val="212121"/>
          <w:szCs w:val="20"/>
          <w:lang w:eastAsia="en-GB"/>
        </w:rPr>
        <w:t xml:space="preserve">onitoring based on data distribution can </w:t>
      </w:r>
      <w:r w:rsidR="000F2148" w:rsidRPr="00BA2162">
        <w:rPr>
          <w:rFonts w:ascii="Calibri" w:eastAsia="Times New Roman" w:hAnsi="Calibri" w:cs="Calibri"/>
          <w:color w:val="212121"/>
          <w:szCs w:val="20"/>
          <w:lang w:eastAsia="en-GB"/>
        </w:rPr>
        <w:t xml:space="preserve">in contrast </w:t>
      </w:r>
      <w:r w:rsidR="00BB006A" w:rsidRPr="00BA2162">
        <w:rPr>
          <w:rFonts w:ascii="Calibri" w:eastAsia="Times New Roman" w:hAnsi="Calibri" w:cs="Calibri"/>
          <w:color w:val="212121"/>
          <w:szCs w:val="20"/>
          <w:lang w:eastAsia="en-GB"/>
        </w:rPr>
        <w:t xml:space="preserve">identify a potential problem in the model by </w:t>
      </w:r>
      <w:r w:rsidR="0090689D" w:rsidRPr="00BA2162">
        <w:rPr>
          <w:rFonts w:ascii="Calibri" w:eastAsia="Times New Roman" w:hAnsi="Calibri" w:cs="Calibri"/>
          <w:color w:val="212121"/>
          <w:szCs w:val="20"/>
          <w:lang w:eastAsia="en-GB"/>
        </w:rPr>
        <w:t>detect</w:t>
      </w:r>
      <w:r w:rsidR="00BB006A" w:rsidRPr="00BA2162">
        <w:rPr>
          <w:rFonts w:ascii="Calibri" w:eastAsia="Times New Roman" w:hAnsi="Calibri" w:cs="Calibri"/>
          <w:color w:val="212121"/>
          <w:szCs w:val="20"/>
          <w:lang w:eastAsia="en-GB"/>
        </w:rPr>
        <w:t>ing</w:t>
      </w:r>
      <w:r w:rsidR="0090689D" w:rsidRPr="00BA2162">
        <w:rPr>
          <w:rFonts w:ascii="Calibri" w:eastAsia="Times New Roman" w:hAnsi="Calibri" w:cs="Calibri"/>
          <w:color w:val="212121"/>
          <w:szCs w:val="20"/>
          <w:lang w:eastAsia="en-GB"/>
        </w:rPr>
        <w:t xml:space="preserve"> that </w:t>
      </w:r>
      <w:r w:rsidR="00443E89" w:rsidRPr="00BA2162">
        <w:rPr>
          <w:rFonts w:ascii="Calibri" w:eastAsia="Times New Roman" w:hAnsi="Calibri" w:cs="Calibri"/>
          <w:color w:val="212121"/>
          <w:szCs w:val="20"/>
          <w:lang w:eastAsia="en-GB"/>
        </w:rPr>
        <w:t>the datas</w:t>
      </w:r>
      <w:r w:rsidR="00A000E8">
        <w:rPr>
          <w:rFonts w:ascii="Calibri" w:eastAsia="Times New Roman" w:hAnsi="Calibri" w:cs="Calibri"/>
          <w:color w:val="212121"/>
          <w:szCs w:val="20"/>
          <w:lang w:eastAsia="en-GB"/>
        </w:rPr>
        <w:t>e</w:t>
      </w:r>
      <w:r w:rsidR="00443E89" w:rsidRPr="00BA2162">
        <w:rPr>
          <w:rFonts w:ascii="Calibri" w:eastAsia="Times New Roman" w:hAnsi="Calibri" w:cs="Calibri"/>
          <w:color w:val="212121"/>
          <w:szCs w:val="20"/>
          <w:lang w:eastAsia="en-GB"/>
        </w:rPr>
        <w:t>t</w:t>
      </w:r>
      <w:r w:rsidR="00A000E8">
        <w:rPr>
          <w:rFonts w:ascii="Calibri" w:eastAsia="Times New Roman" w:hAnsi="Calibri" w:cs="Calibri"/>
          <w:color w:val="212121"/>
          <w:szCs w:val="20"/>
          <w:lang w:eastAsia="en-GB"/>
        </w:rPr>
        <w:t xml:space="preserve"> observed during</w:t>
      </w:r>
      <w:r w:rsidR="00CB7B6C">
        <w:rPr>
          <w:rFonts w:ascii="Calibri" w:eastAsia="Times New Roman" w:hAnsi="Calibri" w:cs="Calibri"/>
          <w:color w:val="212121"/>
          <w:szCs w:val="20"/>
          <w:lang w:eastAsia="en-GB"/>
        </w:rPr>
        <w:t xml:space="preserve"> inference</w:t>
      </w:r>
      <w:r w:rsidR="00443E89" w:rsidRPr="00BA2162">
        <w:rPr>
          <w:rFonts w:ascii="Calibri" w:eastAsia="Times New Roman" w:hAnsi="Calibri" w:cs="Calibri"/>
          <w:color w:val="212121"/>
          <w:szCs w:val="20"/>
          <w:lang w:eastAsia="en-GB"/>
        </w:rPr>
        <w:t xml:space="preserve"> is not </w:t>
      </w:r>
      <w:r w:rsidR="00DE367F" w:rsidRPr="00BA2162">
        <w:rPr>
          <w:rFonts w:ascii="Calibri" w:eastAsia="Times New Roman" w:hAnsi="Calibri" w:cs="Calibri"/>
          <w:color w:val="212121"/>
          <w:szCs w:val="20"/>
          <w:lang w:eastAsia="en-GB"/>
        </w:rPr>
        <w:t>same as during training.</w:t>
      </w:r>
      <w:r w:rsidR="006D63DE">
        <w:rPr>
          <w:rFonts w:ascii="Calibri" w:eastAsia="Times New Roman" w:hAnsi="Calibri" w:cs="Calibri"/>
          <w:color w:val="212121"/>
          <w:szCs w:val="20"/>
          <w:lang w:eastAsia="en-GB"/>
        </w:rPr>
        <w:t xml:space="preserve"> However, it is no</w:t>
      </w:r>
      <w:r w:rsidR="00003DB1">
        <w:rPr>
          <w:rFonts w:ascii="Calibri" w:eastAsia="Times New Roman" w:hAnsi="Calibri" w:cs="Calibri"/>
          <w:color w:val="212121"/>
          <w:szCs w:val="20"/>
          <w:lang w:eastAsia="en-GB"/>
        </w:rPr>
        <w:t>t-tri</w:t>
      </w:r>
      <w:r w:rsidR="00EE596E">
        <w:rPr>
          <w:rFonts w:ascii="Calibri" w:eastAsia="Times New Roman" w:hAnsi="Calibri" w:cs="Calibri"/>
          <w:color w:val="212121"/>
          <w:szCs w:val="20"/>
          <w:lang w:eastAsia="en-GB"/>
        </w:rPr>
        <w:t>vial</w:t>
      </w:r>
      <w:r w:rsidR="0035544E">
        <w:rPr>
          <w:rFonts w:ascii="Calibri" w:eastAsia="Times New Roman" w:hAnsi="Calibri" w:cs="Calibri"/>
          <w:color w:val="212121"/>
          <w:szCs w:val="20"/>
          <w:lang w:eastAsia="en-GB"/>
        </w:rPr>
        <w:t xml:space="preserve"> to</w:t>
      </w:r>
      <w:r w:rsidR="00044C39">
        <w:rPr>
          <w:rFonts w:ascii="Calibri" w:eastAsia="Times New Roman" w:hAnsi="Calibri" w:cs="Calibri"/>
          <w:color w:val="212121"/>
          <w:szCs w:val="20"/>
          <w:lang w:eastAsia="en-GB"/>
        </w:rPr>
        <w:t xml:space="preserve"> define conditions and measurable data-distribution based KPIs</w:t>
      </w:r>
      <w:r w:rsidR="00A861AE">
        <w:rPr>
          <w:rFonts w:ascii="Calibri" w:eastAsia="Times New Roman" w:hAnsi="Calibri" w:cs="Calibri"/>
          <w:color w:val="212121"/>
          <w:szCs w:val="20"/>
          <w:lang w:eastAsia="en-GB"/>
        </w:rPr>
        <w:t xml:space="preserve"> for sounding a model failure alarm</w:t>
      </w:r>
      <w:r w:rsidR="00F85E8D">
        <w:rPr>
          <w:rFonts w:ascii="Calibri" w:eastAsia="Times New Roman" w:hAnsi="Calibri" w:cs="Calibri"/>
          <w:color w:val="212121"/>
          <w:szCs w:val="20"/>
          <w:lang w:eastAsia="en-GB"/>
        </w:rPr>
        <w:t xml:space="preserve"> </w:t>
      </w:r>
      <w:r w:rsidR="00D74797">
        <w:rPr>
          <w:rFonts w:ascii="Calibri" w:eastAsia="Times New Roman" w:hAnsi="Calibri" w:cs="Calibri"/>
          <w:color w:val="212121"/>
          <w:szCs w:val="20"/>
          <w:lang w:eastAsia="en-GB"/>
        </w:rPr>
        <w:t xml:space="preserve">with a good trade-off </w:t>
      </w:r>
      <w:r w:rsidR="00232249">
        <w:rPr>
          <w:rFonts w:ascii="Calibri" w:eastAsia="Times New Roman" w:hAnsi="Calibri" w:cs="Calibri"/>
          <w:color w:val="212121"/>
          <w:szCs w:val="20"/>
          <w:lang w:eastAsia="en-GB"/>
        </w:rPr>
        <w:t>between model failure detection reliability and accuracy (e.g., low</w:t>
      </w:r>
      <w:r w:rsidR="00CC7BBF">
        <w:rPr>
          <w:rFonts w:ascii="Calibri" w:eastAsia="Times New Roman" w:hAnsi="Calibri" w:cs="Calibri"/>
          <w:color w:val="212121"/>
          <w:szCs w:val="20"/>
          <w:lang w:eastAsia="en-GB"/>
        </w:rPr>
        <w:t xml:space="preserve"> false alarm rate, low missed detection rate and low latency</w:t>
      </w:r>
      <w:r w:rsidR="00232249">
        <w:rPr>
          <w:rFonts w:ascii="Calibri" w:eastAsia="Times New Roman" w:hAnsi="Calibri" w:cs="Calibri"/>
          <w:color w:val="212121"/>
          <w:szCs w:val="20"/>
          <w:lang w:eastAsia="en-GB"/>
        </w:rPr>
        <w:t>)</w:t>
      </w:r>
      <w:r w:rsidR="00CC7BBF">
        <w:rPr>
          <w:rFonts w:ascii="Calibri" w:eastAsia="Times New Roman" w:hAnsi="Calibri" w:cs="Calibri"/>
          <w:color w:val="212121"/>
          <w:szCs w:val="20"/>
          <w:lang w:eastAsia="en-GB"/>
        </w:rPr>
        <w:t>.</w:t>
      </w:r>
    </w:p>
    <w:p w14:paraId="01F4FC7D" w14:textId="77777777" w:rsidR="009E70C1" w:rsidRPr="00BA2162" w:rsidRDefault="009E70C1" w:rsidP="009E70C1">
      <w:pPr>
        <w:spacing w:after="0" w:line="240" w:lineRule="auto"/>
        <w:rPr>
          <w:rFonts w:ascii="Calibri" w:eastAsia="Times New Roman" w:hAnsi="Calibri" w:cs="Calibri"/>
          <w:color w:val="212121"/>
          <w:szCs w:val="20"/>
          <w:lang w:eastAsia="en-GB"/>
        </w:rPr>
      </w:pPr>
    </w:p>
    <w:p w14:paraId="350A0492" w14:textId="0CEE1731" w:rsidR="00525EA4" w:rsidRDefault="008B31EC" w:rsidP="00B97FF0">
      <w:pPr>
        <w:rPr>
          <w:rFonts w:ascii="Calibri" w:eastAsia="Times New Roman" w:hAnsi="Calibri" w:cs="Calibri"/>
          <w:color w:val="212121"/>
          <w:szCs w:val="20"/>
          <w:lang w:eastAsia="en-GB"/>
        </w:rPr>
      </w:pPr>
      <w:r w:rsidRPr="00BA2162">
        <w:rPr>
          <w:rFonts w:ascii="Calibri" w:eastAsia="Times New Roman" w:hAnsi="Calibri" w:cs="Calibri"/>
          <w:color w:val="212121"/>
          <w:szCs w:val="20"/>
          <w:lang w:eastAsia="en-GB"/>
        </w:rPr>
        <w:t xml:space="preserve">Our initial view on the </w:t>
      </w:r>
      <w:r w:rsidR="00E36684" w:rsidRPr="00BA2162">
        <w:rPr>
          <w:rFonts w:ascii="Calibri" w:eastAsia="Times New Roman" w:hAnsi="Calibri" w:cs="Calibri"/>
          <w:color w:val="212121"/>
          <w:szCs w:val="20"/>
          <w:lang w:eastAsia="en-GB"/>
        </w:rPr>
        <w:t xml:space="preserve">outlined alternatives </w:t>
      </w:r>
      <w:r w:rsidR="00BF3BFA" w:rsidRPr="00BA2162">
        <w:rPr>
          <w:rFonts w:ascii="Calibri" w:eastAsia="Times New Roman" w:hAnsi="Calibri" w:cs="Calibri"/>
          <w:color w:val="212121"/>
          <w:szCs w:val="20"/>
          <w:lang w:eastAsia="en-GB"/>
        </w:rPr>
        <w:t>is</w:t>
      </w:r>
      <w:r w:rsidR="00E36684" w:rsidRPr="00BA2162">
        <w:rPr>
          <w:rFonts w:ascii="Calibri" w:eastAsia="Times New Roman" w:hAnsi="Calibri" w:cs="Calibri"/>
          <w:color w:val="212121"/>
          <w:szCs w:val="20"/>
          <w:lang w:eastAsia="en-GB"/>
        </w:rPr>
        <w:t xml:space="preserve"> described in the table below</w:t>
      </w:r>
      <w:r w:rsidR="0074715F">
        <w:rPr>
          <w:rFonts w:ascii="Calibri" w:eastAsia="Times New Roman" w:hAnsi="Calibri" w:cs="Calibri"/>
          <w:color w:val="212121"/>
          <w:szCs w:val="20"/>
          <w:lang w:eastAsia="en-GB"/>
        </w:rPr>
        <w:t xml:space="preserve">, using </w:t>
      </w:r>
      <w:r w:rsidR="00F4336A">
        <w:rPr>
          <w:rFonts w:ascii="Calibri" w:eastAsia="Times New Roman" w:hAnsi="Calibri" w:cs="Calibri"/>
          <w:color w:val="212121"/>
          <w:szCs w:val="20"/>
          <w:lang w:eastAsia="en-GB"/>
        </w:rPr>
        <w:t>Rel-18 AI PHY</w:t>
      </w:r>
      <w:r w:rsidR="0074715F">
        <w:rPr>
          <w:rFonts w:ascii="Calibri" w:eastAsia="Times New Roman" w:hAnsi="Calibri" w:cs="Calibri"/>
          <w:color w:val="212121"/>
          <w:szCs w:val="20"/>
          <w:lang w:eastAsia="en-GB"/>
        </w:rPr>
        <w:t xml:space="preserve"> use case</w:t>
      </w:r>
      <w:r w:rsidR="00425894">
        <w:rPr>
          <w:rFonts w:ascii="Calibri" w:eastAsia="Times New Roman" w:hAnsi="Calibri" w:cs="Calibri"/>
          <w:color w:val="212121"/>
          <w:szCs w:val="20"/>
          <w:lang w:eastAsia="en-GB"/>
        </w:rPr>
        <w:t>s</w:t>
      </w:r>
      <w:r w:rsidR="0074715F">
        <w:rPr>
          <w:rFonts w:ascii="Calibri" w:eastAsia="Times New Roman" w:hAnsi="Calibri" w:cs="Calibri"/>
          <w:color w:val="212121"/>
          <w:szCs w:val="20"/>
          <w:lang w:eastAsia="en-GB"/>
        </w:rPr>
        <w:t xml:space="preserve"> as </w:t>
      </w:r>
      <w:r w:rsidR="00425894">
        <w:rPr>
          <w:rFonts w:ascii="Calibri" w:eastAsia="Times New Roman" w:hAnsi="Calibri" w:cs="Calibri"/>
          <w:color w:val="212121"/>
          <w:szCs w:val="20"/>
          <w:lang w:eastAsia="en-GB"/>
        </w:rPr>
        <w:t>examples</w:t>
      </w:r>
      <w:r w:rsidR="00E36684" w:rsidRPr="00BA2162">
        <w:rPr>
          <w:rFonts w:ascii="Calibri" w:eastAsia="Times New Roman" w:hAnsi="Calibri" w:cs="Calibri"/>
          <w:color w:val="212121"/>
          <w:szCs w:val="20"/>
          <w:lang w:eastAsia="en-GB"/>
        </w:rPr>
        <w:t>:</w:t>
      </w:r>
    </w:p>
    <w:p w14:paraId="004890E9" w14:textId="3B9A8B6B" w:rsidR="004348D7" w:rsidRDefault="004348D7" w:rsidP="004348D7">
      <w:pPr>
        <w:pStyle w:val="Caption"/>
      </w:pPr>
      <w:r>
        <w:t xml:space="preserve">Table </w:t>
      </w:r>
      <w:r>
        <w:fldChar w:fldCharType="begin"/>
      </w:r>
      <w:r>
        <w:instrText xml:space="preserve"> SEQ Table \* ARABIC </w:instrText>
      </w:r>
      <w:r>
        <w:fldChar w:fldCharType="separate"/>
      </w:r>
      <w:r w:rsidR="008D73F1">
        <w:rPr>
          <w:noProof/>
        </w:rPr>
        <w:t>2</w:t>
      </w:r>
      <w:r>
        <w:fldChar w:fldCharType="end"/>
      </w:r>
      <w:r>
        <w:t xml:space="preserve"> </w:t>
      </w:r>
      <w:r w:rsidRPr="00BF64B6">
        <w:t xml:space="preserve">Overview of </w:t>
      </w:r>
      <w:r>
        <w:t xml:space="preserve">different performance </w:t>
      </w:r>
      <w:proofErr w:type="gramStart"/>
      <w:r>
        <w:t>metrics based</w:t>
      </w:r>
      <w:proofErr w:type="gramEnd"/>
      <w:r>
        <w:t xml:space="preserve"> </w:t>
      </w:r>
      <w:r w:rsidRPr="00BF64B6">
        <w:t xml:space="preserve">monitoring alternatives and </w:t>
      </w:r>
      <w:r>
        <w:t>performance monitoring KPIs</w:t>
      </w:r>
    </w:p>
    <w:tbl>
      <w:tblPr>
        <w:tblStyle w:val="TableGrid"/>
        <w:tblW w:w="9356" w:type="dxa"/>
        <w:tblInd w:w="-5" w:type="dxa"/>
        <w:tblLook w:val="04A0" w:firstRow="1" w:lastRow="0" w:firstColumn="1" w:lastColumn="0" w:noHBand="0" w:noVBand="1"/>
      </w:tblPr>
      <w:tblGrid>
        <w:gridCol w:w="1317"/>
        <w:gridCol w:w="1818"/>
        <w:gridCol w:w="2252"/>
        <w:gridCol w:w="1559"/>
        <w:gridCol w:w="2410"/>
      </w:tblGrid>
      <w:tr w:rsidR="00914AFD" w:rsidRPr="000B08BA" w14:paraId="607A8D97" w14:textId="77777777">
        <w:tc>
          <w:tcPr>
            <w:tcW w:w="1317" w:type="dxa"/>
            <w:vMerge w:val="restart"/>
          </w:tcPr>
          <w:p w14:paraId="45508A0E" w14:textId="054B1C46" w:rsidR="00914AFD" w:rsidRPr="000B08BA" w:rsidRDefault="00914AFD" w:rsidP="000B08BA">
            <w:pPr>
              <w:rPr>
                <w:rFonts w:cs="Arial"/>
                <w:b/>
                <w:sz w:val="18"/>
                <w:szCs w:val="18"/>
                <w:lang w:val="en-GB"/>
              </w:rPr>
            </w:pPr>
            <w:r w:rsidRPr="000B08BA">
              <w:rPr>
                <w:rFonts w:cs="Arial"/>
                <w:b/>
                <w:sz w:val="18"/>
                <w:szCs w:val="18"/>
                <w:lang w:val="en-GB"/>
              </w:rPr>
              <w:t>Performance metric</w:t>
            </w:r>
          </w:p>
        </w:tc>
        <w:tc>
          <w:tcPr>
            <w:tcW w:w="4070" w:type="dxa"/>
            <w:gridSpan w:val="2"/>
          </w:tcPr>
          <w:p w14:paraId="7D445550" w14:textId="0B5A872B" w:rsidR="00914AFD" w:rsidRDefault="00914AFD" w:rsidP="000B08BA">
            <w:pPr>
              <w:rPr>
                <w:rFonts w:cs="Arial"/>
                <w:b/>
                <w:sz w:val="18"/>
                <w:szCs w:val="18"/>
                <w:lang w:val="en-GB"/>
              </w:rPr>
            </w:pPr>
            <w:r>
              <w:rPr>
                <w:rFonts w:cs="Arial"/>
                <w:b/>
                <w:sz w:val="18"/>
                <w:szCs w:val="18"/>
                <w:lang w:val="en-GB"/>
              </w:rPr>
              <w:t xml:space="preserve"> Examples</w:t>
            </w:r>
            <w:r w:rsidR="00C93795">
              <w:rPr>
                <w:rFonts w:cs="Arial"/>
                <w:b/>
                <w:sz w:val="18"/>
                <w:szCs w:val="18"/>
                <w:lang w:val="en-GB"/>
              </w:rPr>
              <w:t xml:space="preserve"> </w:t>
            </w:r>
          </w:p>
        </w:tc>
        <w:tc>
          <w:tcPr>
            <w:tcW w:w="1559" w:type="dxa"/>
            <w:vMerge w:val="restart"/>
          </w:tcPr>
          <w:p w14:paraId="4189D93F" w14:textId="57E41424" w:rsidR="00914AFD" w:rsidRPr="000B08BA" w:rsidRDefault="00914AFD" w:rsidP="000B08BA">
            <w:pPr>
              <w:rPr>
                <w:rFonts w:cs="Arial"/>
                <w:b/>
                <w:sz w:val="18"/>
                <w:szCs w:val="18"/>
                <w:lang w:val="en-GB"/>
              </w:rPr>
            </w:pPr>
            <w:r w:rsidRPr="000B08BA">
              <w:rPr>
                <w:rFonts w:cs="Arial"/>
                <w:b/>
                <w:sz w:val="18"/>
                <w:szCs w:val="18"/>
                <w:lang w:val="en-GB"/>
              </w:rPr>
              <w:t>Benefits</w:t>
            </w:r>
          </w:p>
        </w:tc>
        <w:tc>
          <w:tcPr>
            <w:tcW w:w="2410" w:type="dxa"/>
            <w:vMerge w:val="restart"/>
          </w:tcPr>
          <w:p w14:paraId="6060110A" w14:textId="6C89F133" w:rsidR="00914AFD" w:rsidRPr="000B08BA" w:rsidRDefault="00914AFD" w:rsidP="000B08BA">
            <w:pPr>
              <w:rPr>
                <w:rFonts w:cs="Arial"/>
                <w:b/>
                <w:sz w:val="18"/>
                <w:szCs w:val="18"/>
                <w:lang w:val="en-GB"/>
              </w:rPr>
            </w:pPr>
            <w:r w:rsidRPr="000B08BA">
              <w:rPr>
                <w:rFonts w:cs="Arial"/>
                <w:b/>
                <w:sz w:val="18"/>
                <w:szCs w:val="18"/>
                <w:lang w:val="en-GB"/>
              </w:rPr>
              <w:t>Challenges</w:t>
            </w:r>
          </w:p>
        </w:tc>
      </w:tr>
      <w:tr w:rsidR="000B08BA" w:rsidRPr="000B08BA" w14:paraId="1B734D3F" w14:textId="77777777">
        <w:tc>
          <w:tcPr>
            <w:tcW w:w="1317" w:type="dxa"/>
            <w:vMerge/>
          </w:tcPr>
          <w:p w14:paraId="07761906" w14:textId="0BDDBB20" w:rsidR="000B08BA" w:rsidRPr="000B08BA" w:rsidRDefault="000B08BA" w:rsidP="000B08BA">
            <w:pPr>
              <w:rPr>
                <w:rFonts w:cs="Arial"/>
                <w:b/>
                <w:iCs/>
                <w:sz w:val="18"/>
                <w:szCs w:val="18"/>
                <w:lang w:val="en-GB"/>
              </w:rPr>
            </w:pPr>
          </w:p>
        </w:tc>
        <w:tc>
          <w:tcPr>
            <w:tcW w:w="1818" w:type="dxa"/>
          </w:tcPr>
          <w:p w14:paraId="58AAB194" w14:textId="115921BE" w:rsidR="000B08BA" w:rsidRPr="000B08BA" w:rsidRDefault="00C93795" w:rsidP="000B08BA">
            <w:pPr>
              <w:rPr>
                <w:rFonts w:cs="Arial"/>
                <w:b/>
                <w:iCs/>
                <w:sz w:val="18"/>
                <w:szCs w:val="18"/>
                <w:lang w:val="en-GB"/>
              </w:rPr>
            </w:pPr>
            <w:r>
              <w:rPr>
                <w:rFonts w:cs="Arial"/>
                <w:b/>
                <w:sz w:val="18"/>
                <w:szCs w:val="18"/>
                <w:lang w:val="en-GB"/>
              </w:rPr>
              <w:t>Performance metric</w:t>
            </w:r>
            <w:r w:rsidR="000F4E9C">
              <w:rPr>
                <w:rFonts w:cs="Arial"/>
                <w:b/>
                <w:sz w:val="18"/>
                <w:szCs w:val="18"/>
                <w:lang w:val="en-GB"/>
              </w:rPr>
              <w:t xml:space="preserve"> examples</w:t>
            </w:r>
          </w:p>
        </w:tc>
        <w:tc>
          <w:tcPr>
            <w:tcW w:w="2252" w:type="dxa"/>
          </w:tcPr>
          <w:p w14:paraId="276B4FA9" w14:textId="28427061" w:rsidR="000B08BA" w:rsidRPr="000B08BA" w:rsidRDefault="00493B7E" w:rsidP="000B08BA">
            <w:pPr>
              <w:rPr>
                <w:rFonts w:cs="Arial"/>
                <w:b/>
                <w:iCs/>
                <w:sz w:val="18"/>
                <w:szCs w:val="18"/>
                <w:lang w:val="en-GB"/>
              </w:rPr>
            </w:pPr>
            <w:r>
              <w:rPr>
                <w:rFonts w:cs="Arial"/>
                <w:b/>
                <w:sz w:val="18"/>
                <w:szCs w:val="18"/>
                <w:lang w:val="en-GB"/>
              </w:rPr>
              <w:t>R</w:t>
            </w:r>
            <w:r w:rsidR="00914AFD" w:rsidRPr="000B08BA">
              <w:rPr>
                <w:rFonts w:cs="Arial"/>
                <w:b/>
                <w:sz w:val="18"/>
                <w:szCs w:val="18"/>
                <w:lang w:val="en-GB"/>
              </w:rPr>
              <w:t>equired</w:t>
            </w:r>
            <w:r w:rsidR="000B08BA" w:rsidRPr="000B08BA">
              <w:rPr>
                <w:rFonts w:cs="Arial"/>
                <w:b/>
                <w:sz w:val="18"/>
                <w:szCs w:val="18"/>
                <w:lang w:val="en-GB"/>
              </w:rPr>
              <w:t xml:space="preserve"> data samples for to derive the performance metric</w:t>
            </w:r>
          </w:p>
        </w:tc>
        <w:tc>
          <w:tcPr>
            <w:tcW w:w="1559" w:type="dxa"/>
            <w:vMerge/>
          </w:tcPr>
          <w:p w14:paraId="5ADBD884" w14:textId="61DB9CCD" w:rsidR="000B08BA" w:rsidRPr="000B08BA" w:rsidRDefault="000B08BA" w:rsidP="000B08BA">
            <w:pPr>
              <w:rPr>
                <w:rFonts w:cs="Arial"/>
                <w:b/>
                <w:sz w:val="18"/>
                <w:szCs w:val="18"/>
                <w:lang w:val="en-GB"/>
              </w:rPr>
            </w:pPr>
          </w:p>
        </w:tc>
        <w:tc>
          <w:tcPr>
            <w:tcW w:w="2410" w:type="dxa"/>
            <w:vMerge/>
          </w:tcPr>
          <w:p w14:paraId="3F0E1CCA" w14:textId="58CB2119" w:rsidR="000B08BA" w:rsidRPr="000B08BA" w:rsidRDefault="000B08BA" w:rsidP="000B08BA">
            <w:pPr>
              <w:rPr>
                <w:rFonts w:cs="Arial"/>
                <w:b/>
                <w:sz w:val="18"/>
                <w:szCs w:val="18"/>
                <w:lang w:val="en-GB"/>
              </w:rPr>
            </w:pPr>
          </w:p>
        </w:tc>
      </w:tr>
      <w:tr w:rsidR="000B08BA" w:rsidRPr="000B08BA" w14:paraId="0F685AD0" w14:textId="77777777">
        <w:tc>
          <w:tcPr>
            <w:tcW w:w="1317" w:type="dxa"/>
            <w:vMerge w:val="restart"/>
          </w:tcPr>
          <w:p w14:paraId="316737E3" w14:textId="77777777" w:rsidR="000B08BA" w:rsidRPr="000B08BA" w:rsidRDefault="000B08BA" w:rsidP="000B08BA">
            <w:pPr>
              <w:rPr>
                <w:rFonts w:cs="Arial"/>
                <w:bCs/>
                <w:iCs/>
                <w:sz w:val="18"/>
                <w:szCs w:val="18"/>
                <w:lang w:val="en-GB"/>
              </w:rPr>
            </w:pPr>
          </w:p>
          <w:p w14:paraId="5FD7DCAD" w14:textId="77777777" w:rsidR="000B08BA" w:rsidRPr="000B08BA" w:rsidRDefault="000B08BA" w:rsidP="000B08BA">
            <w:pPr>
              <w:rPr>
                <w:rFonts w:cs="Arial"/>
                <w:bCs/>
                <w:iCs/>
                <w:sz w:val="18"/>
                <w:szCs w:val="18"/>
                <w:lang w:val="en-GB"/>
              </w:rPr>
            </w:pPr>
          </w:p>
          <w:p w14:paraId="7739B12F" w14:textId="77777777" w:rsidR="000B08BA" w:rsidRPr="000B08BA" w:rsidRDefault="000B08BA" w:rsidP="000B08BA">
            <w:pPr>
              <w:rPr>
                <w:rFonts w:cs="Arial"/>
                <w:bCs/>
                <w:iCs/>
                <w:sz w:val="18"/>
                <w:szCs w:val="18"/>
                <w:lang w:val="en-GB"/>
              </w:rPr>
            </w:pPr>
          </w:p>
          <w:p w14:paraId="7B4F5E31" w14:textId="77777777" w:rsidR="000B08BA" w:rsidRPr="000B08BA" w:rsidRDefault="000B08BA" w:rsidP="000B08BA">
            <w:pPr>
              <w:rPr>
                <w:rFonts w:cs="Arial"/>
                <w:bCs/>
                <w:iCs/>
                <w:sz w:val="18"/>
                <w:szCs w:val="18"/>
                <w:lang w:val="en-GB"/>
              </w:rPr>
            </w:pPr>
            <w:r w:rsidRPr="000B08BA">
              <w:rPr>
                <w:rFonts w:cs="Arial"/>
                <w:sz w:val="18"/>
                <w:szCs w:val="18"/>
                <w:lang w:val="en-GB"/>
              </w:rPr>
              <w:t>Inference Accuracy</w:t>
            </w:r>
          </w:p>
          <w:p w14:paraId="0306B4CD" w14:textId="70CFF061" w:rsidR="000B08BA" w:rsidRPr="00BA2162" w:rsidRDefault="000B08BA" w:rsidP="000B08BA">
            <w:pPr>
              <w:rPr>
                <w:rFonts w:cs="Arial"/>
                <w:sz w:val="18"/>
                <w:szCs w:val="18"/>
                <w:lang w:val="en-GB"/>
              </w:rPr>
            </w:pPr>
            <w:r w:rsidRPr="000B08BA">
              <w:rPr>
                <w:rFonts w:cs="Arial"/>
                <w:sz w:val="18"/>
                <w:szCs w:val="18"/>
                <w:lang w:val="en-GB"/>
              </w:rPr>
              <w:t>(Intermediate KPIs)</w:t>
            </w:r>
            <w:r w:rsidRPr="000B08BA">
              <w:rPr>
                <w:rFonts w:cs="Arial"/>
                <w:sz w:val="18"/>
                <w:szCs w:val="18"/>
                <w:lang w:eastAsia="ja-JP"/>
              </w:rPr>
              <w:t xml:space="preserve"> </w:t>
            </w:r>
          </w:p>
          <w:p w14:paraId="3352E0A9" w14:textId="77777777" w:rsidR="000B08BA" w:rsidRPr="000B08BA" w:rsidRDefault="000B08BA" w:rsidP="000B08BA">
            <w:pPr>
              <w:rPr>
                <w:rFonts w:cs="Arial"/>
                <w:bCs/>
                <w:iCs/>
                <w:sz w:val="18"/>
                <w:szCs w:val="18"/>
                <w:lang w:val="en-GB"/>
              </w:rPr>
            </w:pPr>
          </w:p>
        </w:tc>
        <w:tc>
          <w:tcPr>
            <w:tcW w:w="1818" w:type="dxa"/>
          </w:tcPr>
          <w:p w14:paraId="0D81721E" w14:textId="6AAED387" w:rsidR="000B08BA" w:rsidRPr="000B08BA" w:rsidRDefault="00745CB4" w:rsidP="000B08BA">
            <w:pPr>
              <w:rPr>
                <w:rFonts w:cs="Arial"/>
                <w:sz w:val="18"/>
                <w:szCs w:val="18"/>
                <w:lang w:eastAsia="ja-JP"/>
              </w:rPr>
            </w:pPr>
            <w:r>
              <w:rPr>
                <w:rFonts w:cs="Arial"/>
                <w:sz w:val="18"/>
                <w:szCs w:val="18"/>
                <w:lang w:eastAsia="ja-JP"/>
              </w:rPr>
              <w:lastRenderedPageBreak/>
              <w:t xml:space="preserve">For BM use cases: </w:t>
            </w:r>
            <w:r w:rsidR="000B08BA" w:rsidRPr="000B08BA">
              <w:rPr>
                <w:rFonts w:cs="Arial"/>
                <w:sz w:val="18"/>
                <w:szCs w:val="18"/>
                <w:lang w:eastAsia="ja-JP"/>
              </w:rPr>
              <w:t xml:space="preserve">Beam prediction accuracy related KPIs, e.g., Top-K/1 </w:t>
            </w:r>
            <w:r w:rsidR="000B08BA" w:rsidRPr="000B08BA">
              <w:rPr>
                <w:rFonts w:cs="Arial"/>
                <w:sz w:val="18"/>
                <w:szCs w:val="18"/>
                <w:lang w:eastAsia="ja-JP"/>
              </w:rPr>
              <w:lastRenderedPageBreak/>
              <w:t>beam prediction accuracy</w:t>
            </w:r>
          </w:p>
          <w:p w14:paraId="3A038E4A" w14:textId="77777777" w:rsidR="000B08BA" w:rsidRPr="000B08BA" w:rsidRDefault="000B08BA" w:rsidP="000B08BA">
            <w:pPr>
              <w:rPr>
                <w:rFonts w:cs="Arial"/>
                <w:bCs/>
                <w:iCs/>
                <w:sz w:val="18"/>
                <w:szCs w:val="18"/>
              </w:rPr>
            </w:pPr>
          </w:p>
        </w:tc>
        <w:tc>
          <w:tcPr>
            <w:tcW w:w="2252" w:type="dxa"/>
          </w:tcPr>
          <w:p w14:paraId="357678DC" w14:textId="77777777" w:rsidR="000B08BA" w:rsidRPr="000B08BA" w:rsidRDefault="000B08BA" w:rsidP="000B08BA">
            <w:pPr>
              <w:rPr>
                <w:rFonts w:cs="Arial"/>
                <w:bCs/>
                <w:iCs/>
                <w:sz w:val="18"/>
                <w:szCs w:val="18"/>
                <w:lang w:val="en-GB"/>
              </w:rPr>
            </w:pPr>
            <w:r w:rsidRPr="000B08BA">
              <w:rPr>
                <w:rFonts w:cs="Arial"/>
                <w:bCs/>
                <w:iCs/>
                <w:sz w:val="18"/>
                <w:szCs w:val="18"/>
                <w:lang w:val="en-GB"/>
              </w:rPr>
              <w:lastRenderedPageBreak/>
              <w:t xml:space="preserve">The measured L1-RSRP values of the predicted top-K/1 beam(s) + the ground truth (i.e., the </w:t>
            </w:r>
            <w:r w:rsidRPr="000B08BA">
              <w:rPr>
                <w:rFonts w:cs="Arial"/>
                <w:bCs/>
                <w:iCs/>
                <w:sz w:val="18"/>
                <w:szCs w:val="18"/>
                <w:lang w:val="en-GB"/>
              </w:rPr>
              <w:lastRenderedPageBreak/>
              <w:t>measured RSRP value of the best beam in set A)</w:t>
            </w:r>
          </w:p>
        </w:tc>
        <w:tc>
          <w:tcPr>
            <w:tcW w:w="1559" w:type="dxa"/>
            <w:vMerge w:val="restart"/>
          </w:tcPr>
          <w:p w14:paraId="1D0770CE" w14:textId="77777777" w:rsidR="000B08BA" w:rsidRPr="000B08BA" w:rsidRDefault="000B08BA" w:rsidP="000B08BA">
            <w:pPr>
              <w:rPr>
                <w:rFonts w:cs="Arial"/>
                <w:bCs/>
                <w:iCs/>
                <w:sz w:val="18"/>
                <w:szCs w:val="18"/>
              </w:rPr>
            </w:pPr>
            <w:r w:rsidRPr="000B08BA">
              <w:rPr>
                <w:rFonts w:cs="Arial"/>
                <w:bCs/>
                <w:iCs/>
                <w:sz w:val="18"/>
                <w:szCs w:val="18"/>
              </w:rPr>
              <w:lastRenderedPageBreak/>
              <w:t xml:space="preserve">Metric reflects the model </w:t>
            </w:r>
            <w:r w:rsidRPr="000B08BA">
              <w:rPr>
                <w:rFonts w:cs="Arial"/>
                <w:bCs/>
                <w:iCs/>
                <w:sz w:val="18"/>
                <w:szCs w:val="18"/>
              </w:rPr>
              <w:lastRenderedPageBreak/>
              <w:t xml:space="preserve">performance very </w:t>
            </w:r>
            <w:proofErr w:type="gramStart"/>
            <w:r w:rsidRPr="000B08BA">
              <w:rPr>
                <w:rFonts w:cs="Arial"/>
                <w:bCs/>
                <w:iCs/>
                <w:sz w:val="18"/>
                <w:szCs w:val="18"/>
              </w:rPr>
              <w:t>well</w:t>
            </w:r>
            <w:proofErr w:type="gramEnd"/>
          </w:p>
          <w:p w14:paraId="417F635B" w14:textId="77777777" w:rsidR="000B08BA" w:rsidRPr="000B08BA" w:rsidRDefault="000B08BA" w:rsidP="000B08BA">
            <w:pPr>
              <w:rPr>
                <w:rFonts w:cs="Arial"/>
                <w:bCs/>
                <w:iCs/>
                <w:sz w:val="18"/>
                <w:szCs w:val="18"/>
                <w:lang w:val="en-GB"/>
              </w:rPr>
            </w:pPr>
            <w:r w:rsidRPr="000B08BA">
              <w:rPr>
                <w:rFonts w:cs="Arial"/>
                <w:bCs/>
                <w:iCs/>
                <w:sz w:val="18"/>
                <w:szCs w:val="18"/>
              </w:rPr>
              <w:t xml:space="preserve">Expect to provide more reliable model failure </w:t>
            </w:r>
            <w:proofErr w:type="gramStart"/>
            <w:r w:rsidRPr="000B08BA">
              <w:rPr>
                <w:rFonts w:cs="Arial"/>
                <w:bCs/>
                <w:iCs/>
                <w:sz w:val="18"/>
                <w:szCs w:val="18"/>
              </w:rPr>
              <w:t>detection</w:t>
            </w:r>
            <w:proofErr w:type="gramEnd"/>
          </w:p>
          <w:p w14:paraId="4F136FB3" w14:textId="77777777" w:rsidR="000B08BA" w:rsidRPr="000B08BA" w:rsidRDefault="000B08BA" w:rsidP="000B08BA">
            <w:pPr>
              <w:rPr>
                <w:rFonts w:cs="Arial"/>
                <w:bCs/>
                <w:iCs/>
                <w:sz w:val="18"/>
                <w:szCs w:val="18"/>
                <w:lang w:val="en-GB"/>
              </w:rPr>
            </w:pPr>
          </w:p>
        </w:tc>
        <w:tc>
          <w:tcPr>
            <w:tcW w:w="2410" w:type="dxa"/>
            <w:vMerge w:val="restart"/>
          </w:tcPr>
          <w:p w14:paraId="37B11778" w14:textId="0EAFD6FE" w:rsidR="000B08BA" w:rsidRPr="000B08BA" w:rsidRDefault="000B08BA" w:rsidP="000B08BA">
            <w:pPr>
              <w:rPr>
                <w:rFonts w:cs="Arial"/>
                <w:bCs/>
                <w:iCs/>
                <w:sz w:val="18"/>
                <w:szCs w:val="18"/>
                <w:lang w:val="en-GB"/>
              </w:rPr>
            </w:pPr>
            <w:r w:rsidRPr="000B08BA">
              <w:rPr>
                <w:rFonts w:cs="Arial"/>
                <w:bCs/>
                <w:iCs/>
                <w:sz w:val="18"/>
                <w:szCs w:val="18"/>
                <w:lang w:val="en-GB"/>
              </w:rPr>
              <w:lastRenderedPageBreak/>
              <w:t xml:space="preserve">Signalling overhead for collecting ground truth data at </w:t>
            </w:r>
            <w:r w:rsidR="009F5DD4">
              <w:rPr>
                <w:rFonts w:cs="Arial"/>
                <w:bCs/>
                <w:iCs/>
                <w:sz w:val="18"/>
                <w:szCs w:val="18"/>
                <w:lang w:val="en-GB"/>
              </w:rPr>
              <w:t>UE/</w:t>
            </w:r>
            <w:r w:rsidRPr="000B08BA">
              <w:rPr>
                <w:rFonts w:cs="Arial"/>
                <w:bCs/>
                <w:iCs/>
                <w:sz w:val="18"/>
                <w:szCs w:val="18"/>
                <w:lang w:val="en-GB"/>
              </w:rPr>
              <w:t xml:space="preserve">NW (RS </w:t>
            </w:r>
            <w:r w:rsidRPr="000B08BA">
              <w:rPr>
                <w:rFonts w:cs="Arial"/>
                <w:bCs/>
                <w:iCs/>
                <w:sz w:val="18"/>
                <w:szCs w:val="18"/>
                <w:lang w:val="en-GB"/>
              </w:rPr>
              <w:lastRenderedPageBreak/>
              <w:t>transmission and/or UE reporting)</w:t>
            </w:r>
          </w:p>
          <w:p w14:paraId="1FDE3096" w14:textId="77777777" w:rsidR="000B08BA" w:rsidRPr="000B08BA" w:rsidRDefault="000B08BA" w:rsidP="000B08BA">
            <w:pPr>
              <w:rPr>
                <w:rFonts w:cs="Arial"/>
                <w:bCs/>
                <w:iCs/>
                <w:sz w:val="18"/>
                <w:szCs w:val="18"/>
                <w:lang w:val="en-GB"/>
              </w:rPr>
            </w:pPr>
            <w:r w:rsidRPr="000B08BA">
              <w:rPr>
                <w:rFonts w:cs="Arial"/>
                <w:sz w:val="18"/>
                <w:szCs w:val="18"/>
                <w:lang w:val="en-GB"/>
              </w:rPr>
              <w:t>Frequent monitoring degrades the usability of the model.</w:t>
            </w:r>
          </w:p>
          <w:p w14:paraId="29FAA3BD" w14:textId="77777777" w:rsidR="000B08BA" w:rsidRPr="000B08BA" w:rsidRDefault="000B08BA" w:rsidP="000B08BA">
            <w:pPr>
              <w:rPr>
                <w:rFonts w:cs="Arial"/>
                <w:bCs/>
                <w:iCs/>
                <w:sz w:val="18"/>
                <w:szCs w:val="18"/>
                <w:lang w:val="en-GB"/>
              </w:rPr>
            </w:pPr>
            <w:r w:rsidRPr="000B08BA">
              <w:rPr>
                <w:rFonts w:cs="Arial"/>
                <w:bCs/>
                <w:iCs/>
                <w:sz w:val="18"/>
                <w:szCs w:val="18"/>
                <w:lang w:val="en-GB"/>
              </w:rPr>
              <w:t>May not reflect the system performance very well (e.g., a higher prediction accuracy does not necessarily mean a better system KPI)</w:t>
            </w:r>
          </w:p>
        </w:tc>
      </w:tr>
      <w:tr w:rsidR="000B08BA" w:rsidRPr="000B08BA" w14:paraId="69F5ADD4" w14:textId="77777777">
        <w:tc>
          <w:tcPr>
            <w:tcW w:w="1317" w:type="dxa"/>
            <w:vMerge/>
          </w:tcPr>
          <w:p w14:paraId="3170862D" w14:textId="77777777" w:rsidR="000B08BA" w:rsidRPr="000B08BA" w:rsidRDefault="000B08BA" w:rsidP="000B08BA">
            <w:pPr>
              <w:rPr>
                <w:rFonts w:cs="Arial"/>
                <w:bCs/>
                <w:iCs/>
                <w:sz w:val="18"/>
                <w:szCs w:val="18"/>
                <w:lang w:val="en-GB"/>
              </w:rPr>
            </w:pPr>
          </w:p>
        </w:tc>
        <w:tc>
          <w:tcPr>
            <w:tcW w:w="1818" w:type="dxa"/>
          </w:tcPr>
          <w:p w14:paraId="132986B0" w14:textId="2036EF58" w:rsidR="00745CB4" w:rsidRDefault="00745CB4" w:rsidP="000B08BA">
            <w:pPr>
              <w:rPr>
                <w:rFonts w:cs="Arial"/>
                <w:sz w:val="18"/>
                <w:szCs w:val="18"/>
                <w:lang w:eastAsia="ja-JP"/>
              </w:rPr>
            </w:pPr>
            <w:r>
              <w:rPr>
                <w:rFonts w:cs="Arial"/>
                <w:sz w:val="18"/>
                <w:szCs w:val="18"/>
                <w:lang w:eastAsia="ja-JP"/>
              </w:rPr>
              <w:t>For BM use cases:</w:t>
            </w:r>
          </w:p>
          <w:p w14:paraId="44D8310F" w14:textId="77777777" w:rsidR="000B08BA" w:rsidRPr="000B08BA" w:rsidRDefault="000B08BA" w:rsidP="000B08BA">
            <w:pPr>
              <w:rPr>
                <w:rFonts w:cs="Arial"/>
                <w:sz w:val="18"/>
                <w:szCs w:val="18"/>
                <w:lang w:eastAsia="ja-JP"/>
              </w:rPr>
            </w:pPr>
            <w:r w:rsidRPr="000B08BA">
              <w:rPr>
                <w:rFonts w:cs="Arial"/>
                <w:sz w:val="18"/>
                <w:szCs w:val="18"/>
                <w:lang w:eastAsia="ja-JP"/>
              </w:rPr>
              <w:t>The L1-RSRP difference evaluated by comparing measured RSRP and predicted RSRP</w:t>
            </w:r>
          </w:p>
        </w:tc>
        <w:tc>
          <w:tcPr>
            <w:tcW w:w="2252" w:type="dxa"/>
          </w:tcPr>
          <w:p w14:paraId="34DED595" w14:textId="77777777" w:rsidR="000B08BA" w:rsidRPr="000B08BA" w:rsidRDefault="000B08BA" w:rsidP="000B08BA">
            <w:pPr>
              <w:rPr>
                <w:rFonts w:cs="Arial"/>
                <w:bCs/>
                <w:iCs/>
                <w:sz w:val="18"/>
                <w:szCs w:val="18"/>
                <w:lang w:val="en-GB"/>
              </w:rPr>
            </w:pPr>
            <w:r w:rsidRPr="000B08BA">
              <w:rPr>
                <w:rFonts w:cs="Arial"/>
                <w:bCs/>
                <w:iCs/>
                <w:sz w:val="18"/>
                <w:szCs w:val="18"/>
                <w:lang w:val="en-GB"/>
              </w:rPr>
              <w:t>The predicted L1-RSRP values of the predicted top-K/1 beam(s) + the ground truth (i.e., the measured L1-RSRP values of these beams)</w:t>
            </w:r>
          </w:p>
        </w:tc>
        <w:tc>
          <w:tcPr>
            <w:tcW w:w="1559" w:type="dxa"/>
            <w:vMerge/>
          </w:tcPr>
          <w:p w14:paraId="63B47364" w14:textId="77777777" w:rsidR="000B08BA" w:rsidRPr="000B08BA" w:rsidRDefault="000B08BA" w:rsidP="000B08BA">
            <w:pPr>
              <w:rPr>
                <w:rFonts w:cs="Arial"/>
                <w:bCs/>
                <w:iCs/>
                <w:sz w:val="18"/>
                <w:szCs w:val="18"/>
                <w:lang w:val="en-GB"/>
              </w:rPr>
            </w:pPr>
          </w:p>
        </w:tc>
        <w:tc>
          <w:tcPr>
            <w:tcW w:w="2410" w:type="dxa"/>
            <w:vMerge/>
          </w:tcPr>
          <w:p w14:paraId="1CBBC15C" w14:textId="77777777" w:rsidR="000B08BA" w:rsidRPr="000B08BA" w:rsidRDefault="000B08BA" w:rsidP="000B08BA">
            <w:pPr>
              <w:rPr>
                <w:rFonts w:cs="Arial"/>
                <w:bCs/>
                <w:iCs/>
                <w:sz w:val="18"/>
                <w:szCs w:val="18"/>
                <w:lang w:val="en-GB"/>
              </w:rPr>
            </w:pPr>
          </w:p>
        </w:tc>
      </w:tr>
      <w:tr w:rsidR="00745CB4" w:rsidRPr="000B08BA" w14:paraId="0D666C1C" w14:textId="77777777" w:rsidTr="00304AC5">
        <w:tc>
          <w:tcPr>
            <w:tcW w:w="1317" w:type="dxa"/>
            <w:vMerge/>
          </w:tcPr>
          <w:p w14:paraId="6C095828" w14:textId="77777777" w:rsidR="00745CB4" w:rsidRPr="000B08BA" w:rsidRDefault="00745CB4" w:rsidP="000B08BA">
            <w:pPr>
              <w:rPr>
                <w:rFonts w:cs="Arial"/>
                <w:bCs/>
                <w:iCs/>
                <w:sz w:val="18"/>
                <w:szCs w:val="18"/>
                <w:lang w:val="en-GB"/>
              </w:rPr>
            </w:pPr>
          </w:p>
        </w:tc>
        <w:tc>
          <w:tcPr>
            <w:tcW w:w="1818" w:type="dxa"/>
          </w:tcPr>
          <w:p w14:paraId="3D87F2C3" w14:textId="3828D167" w:rsidR="00745CB4" w:rsidRPr="000B08BA" w:rsidRDefault="00745CB4" w:rsidP="000B08BA">
            <w:pPr>
              <w:rPr>
                <w:rFonts w:cs="Arial"/>
                <w:sz w:val="18"/>
                <w:szCs w:val="18"/>
                <w:lang w:eastAsia="ja-JP"/>
              </w:rPr>
            </w:pPr>
            <w:r>
              <w:rPr>
                <w:rFonts w:cs="Arial"/>
                <w:sz w:val="18"/>
                <w:szCs w:val="18"/>
                <w:lang w:eastAsia="ja-JP"/>
              </w:rPr>
              <w:t>For CSI-compression use case: SGCS between decoder output and target CSI</w:t>
            </w:r>
          </w:p>
        </w:tc>
        <w:tc>
          <w:tcPr>
            <w:tcW w:w="2252" w:type="dxa"/>
          </w:tcPr>
          <w:p w14:paraId="237902FA" w14:textId="56B99471" w:rsidR="00745CB4" w:rsidRPr="00BA2162" w:rsidRDefault="00745CB4" w:rsidP="000B08BA">
            <w:pPr>
              <w:rPr>
                <w:rFonts w:cs="Arial"/>
                <w:sz w:val="18"/>
                <w:szCs w:val="18"/>
              </w:rPr>
            </w:pPr>
            <w:r>
              <w:rPr>
                <w:rFonts w:cs="Arial"/>
                <w:bCs/>
                <w:iCs/>
                <w:sz w:val="18"/>
                <w:szCs w:val="18"/>
              </w:rPr>
              <w:t>Decoder output + target CSI</w:t>
            </w:r>
          </w:p>
        </w:tc>
        <w:tc>
          <w:tcPr>
            <w:tcW w:w="1559" w:type="dxa"/>
            <w:vMerge/>
          </w:tcPr>
          <w:p w14:paraId="7473E604" w14:textId="77777777" w:rsidR="00745CB4" w:rsidRPr="000B08BA" w:rsidRDefault="00745CB4" w:rsidP="000B08BA">
            <w:pPr>
              <w:rPr>
                <w:rFonts w:cs="Arial"/>
                <w:bCs/>
                <w:iCs/>
                <w:sz w:val="18"/>
                <w:szCs w:val="18"/>
                <w:lang w:val="en-GB"/>
              </w:rPr>
            </w:pPr>
          </w:p>
        </w:tc>
        <w:tc>
          <w:tcPr>
            <w:tcW w:w="2410" w:type="dxa"/>
            <w:vMerge/>
          </w:tcPr>
          <w:p w14:paraId="1D4C264F" w14:textId="77777777" w:rsidR="00745CB4" w:rsidRPr="000B08BA" w:rsidRDefault="00745CB4" w:rsidP="000B08BA">
            <w:pPr>
              <w:rPr>
                <w:rFonts w:cs="Arial"/>
                <w:bCs/>
                <w:iCs/>
                <w:sz w:val="18"/>
                <w:szCs w:val="18"/>
                <w:lang w:val="en-GB"/>
              </w:rPr>
            </w:pPr>
          </w:p>
        </w:tc>
      </w:tr>
      <w:tr w:rsidR="000B08BA" w:rsidRPr="000B08BA" w14:paraId="6E97D1FA" w14:textId="77777777">
        <w:tc>
          <w:tcPr>
            <w:tcW w:w="1317" w:type="dxa"/>
            <w:vMerge w:val="restart"/>
          </w:tcPr>
          <w:p w14:paraId="111A7BD4" w14:textId="77777777" w:rsidR="000B08BA" w:rsidRPr="000B08BA" w:rsidRDefault="000B08BA" w:rsidP="000B08BA">
            <w:pPr>
              <w:rPr>
                <w:rFonts w:cs="Arial"/>
                <w:bCs/>
                <w:iCs/>
                <w:sz w:val="18"/>
                <w:szCs w:val="18"/>
                <w:lang w:val="en-GB"/>
              </w:rPr>
            </w:pPr>
          </w:p>
          <w:p w14:paraId="15A245A1" w14:textId="3B180DC1" w:rsidR="000B08BA" w:rsidRPr="000B08BA" w:rsidRDefault="000B08BA" w:rsidP="000B08BA">
            <w:pPr>
              <w:rPr>
                <w:rFonts w:cs="Arial"/>
                <w:bCs/>
                <w:iCs/>
                <w:sz w:val="18"/>
                <w:szCs w:val="18"/>
                <w:lang w:val="en-GB"/>
              </w:rPr>
            </w:pPr>
            <w:r w:rsidRPr="000B08BA">
              <w:rPr>
                <w:rFonts w:cs="Arial"/>
                <w:sz w:val="18"/>
                <w:szCs w:val="18"/>
                <w:lang w:val="en-GB"/>
              </w:rPr>
              <w:t>System</w:t>
            </w:r>
            <w:r w:rsidRPr="000B08BA">
              <w:rPr>
                <w:rFonts w:cs="Arial"/>
                <w:bCs/>
                <w:iCs/>
                <w:sz w:val="18"/>
                <w:szCs w:val="18"/>
                <w:lang w:val="en-GB"/>
              </w:rPr>
              <w:t>/Link</w:t>
            </w:r>
            <w:r w:rsidRPr="000B08BA">
              <w:rPr>
                <w:rFonts w:cs="Arial"/>
                <w:sz w:val="18"/>
                <w:szCs w:val="18"/>
                <w:lang w:val="en-GB"/>
              </w:rPr>
              <w:t xml:space="preserve"> performance</w:t>
            </w:r>
            <w:r w:rsidRPr="000B08BA">
              <w:rPr>
                <w:rFonts w:cs="Arial"/>
                <w:bCs/>
                <w:iCs/>
                <w:sz w:val="18"/>
                <w:szCs w:val="18"/>
                <w:lang w:val="en-GB"/>
              </w:rPr>
              <w:t xml:space="preserve"> metric(s)</w:t>
            </w:r>
          </w:p>
          <w:p w14:paraId="0D55DC0D" w14:textId="77777777" w:rsidR="000B08BA" w:rsidRPr="000B08BA" w:rsidRDefault="000B08BA" w:rsidP="000B08BA">
            <w:pPr>
              <w:rPr>
                <w:rFonts w:cs="Arial"/>
                <w:bCs/>
                <w:iCs/>
                <w:sz w:val="18"/>
                <w:szCs w:val="18"/>
                <w:lang w:val="en-GB"/>
              </w:rPr>
            </w:pPr>
          </w:p>
        </w:tc>
        <w:tc>
          <w:tcPr>
            <w:tcW w:w="1818" w:type="dxa"/>
          </w:tcPr>
          <w:p w14:paraId="777A1D63" w14:textId="5431AF49" w:rsidR="006E78C4" w:rsidRDefault="006E78C4" w:rsidP="000B08BA">
            <w:pPr>
              <w:rPr>
                <w:rFonts w:cs="Arial"/>
                <w:sz w:val="18"/>
                <w:szCs w:val="18"/>
                <w:lang w:eastAsia="ja-JP"/>
              </w:rPr>
            </w:pPr>
            <w:r>
              <w:rPr>
                <w:rFonts w:cs="Arial"/>
                <w:sz w:val="18"/>
                <w:szCs w:val="18"/>
                <w:lang w:eastAsia="ja-JP"/>
              </w:rPr>
              <w:t>For BM and CSI use cases:</w:t>
            </w:r>
          </w:p>
          <w:p w14:paraId="31E798CB" w14:textId="77777777" w:rsidR="000B08BA" w:rsidRPr="000B08BA" w:rsidRDefault="000B08BA" w:rsidP="000B08BA">
            <w:pPr>
              <w:rPr>
                <w:rFonts w:cs="Arial"/>
                <w:sz w:val="18"/>
                <w:szCs w:val="18"/>
                <w:lang w:eastAsia="ja-JP"/>
              </w:rPr>
            </w:pPr>
            <w:r w:rsidRPr="000B08BA">
              <w:rPr>
                <w:rFonts w:cs="Arial"/>
                <w:sz w:val="18"/>
                <w:szCs w:val="18"/>
                <w:lang w:eastAsia="ja-JP"/>
              </w:rPr>
              <w:t xml:space="preserve">Throughput </w:t>
            </w:r>
          </w:p>
          <w:p w14:paraId="1CDD74D2" w14:textId="77777777" w:rsidR="000B08BA" w:rsidRPr="000B08BA" w:rsidRDefault="000B08BA" w:rsidP="000B08BA">
            <w:pPr>
              <w:rPr>
                <w:rFonts w:cs="Arial"/>
                <w:bCs/>
                <w:iCs/>
                <w:sz w:val="18"/>
                <w:szCs w:val="18"/>
                <w:lang w:eastAsia="ja-JP"/>
              </w:rPr>
            </w:pPr>
          </w:p>
          <w:p w14:paraId="76D7644B" w14:textId="77777777" w:rsidR="000B08BA" w:rsidRPr="000B08BA" w:rsidRDefault="000B08BA" w:rsidP="000B08BA">
            <w:pPr>
              <w:rPr>
                <w:rFonts w:cs="Arial"/>
                <w:sz w:val="18"/>
                <w:szCs w:val="18"/>
                <w:lang w:eastAsia="ja-JP"/>
              </w:rPr>
            </w:pPr>
          </w:p>
          <w:p w14:paraId="402F8071" w14:textId="77777777" w:rsidR="000B08BA" w:rsidRPr="000B08BA" w:rsidRDefault="000B08BA" w:rsidP="000B08BA">
            <w:pPr>
              <w:rPr>
                <w:rFonts w:cs="Arial"/>
                <w:bCs/>
                <w:iCs/>
                <w:sz w:val="18"/>
                <w:szCs w:val="18"/>
                <w:lang w:val="en-GB"/>
              </w:rPr>
            </w:pPr>
          </w:p>
        </w:tc>
        <w:tc>
          <w:tcPr>
            <w:tcW w:w="2252" w:type="dxa"/>
          </w:tcPr>
          <w:p w14:paraId="795F37CE" w14:textId="72402C11" w:rsidR="000B08BA" w:rsidRPr="000B08BA" w:rsidRDefault="000B08BA" w:rsidP="000B08BA">
            <w:pPr>
              <w:rPr>
                <w:rFonts w:cs="Arial"/>
                <w:bCs/>
                <w:iCs/>
                <w:sz w:val="18"/>
                <w:szCs w:val="18"/>
                <w:lang w:val="en-GB"/>
              </w:rPr>
            </w:pPr>
            <w:r w:rsidRPr="000B08BA">
              <w:rPr>
                <w:rFonts w:cs="Arial"/>
                <w:bCs/>
                <w:iCs/>
                <w:sz w:val="18"/>
                <w:szCs w:val="18"/>
                <w:lang w:val="en-GB"/>
              </w:rPr>
              <w:t>Throughput values using AI/ML model. Reference throughput values for a non-AI/ML solution</w:t>
            </w:r>
            <w:r w:rsidR="00416716">
              <w:rPr>
                <w:rFonts w:cs="Arial"/>
                <w:bCs/>
                <w:iCs/>
                <w:sz w:val="18"/>
                <w:szCs w:val="18"/>
                <w:lang w:val="en-GB"/>
              </w:rPr>
              <w:t>.</w:t>
            </w:r>
          </w:p>
        </w:tc>
        <w:tc>
          <w:tcPr>
            <w:tcW w:w="1559" w:type="dxa"/>
            <w:vMerge w:val="restart"/>
          </w:tcPr>
          <w:p w14:paraId="54ECC1FC" w14:textId="77777777" w:rsidR="000B08BA" w:rsidRPr="000B08BA" w:rsidRDefault="000B08BA" w:rsidP="000B08BA">
            <w:pPr>
              <w:rPr>
                <w:rFonts w:cs="Arial"/>
                <w:bCs/>
                <w:iCs/>
                <w:sz w:val="18"/>
                <w:szCs w:val="18"/>
              </w:rPr>
            </w:pPr>
            <w:r w:rsidRPr="000B08BA">
              <w:rPr>
                <w:rFonts w:cs="Arial"/>
                <w:bCs/>
                <w:iCs/>
                <w:sz w:val="18"/>
                <w:szCs w:val="18"/>
              </w:rPr>
              <w:t xml:space="preserve">Metric reflects the system performance very </w:t>
            </w:r>
            <w:proofErr w:type="gramStart"/>
            <w:r w:rsidRPr="000B08BA">
              <w:rPr>
                <w:rFonts w:cs="Arial"/>
                <w:bCs/>
                <w:iCs/>
                <w:sz w:val="18"/>
                <w:szCs w:val="18"/>
              </w:rPr>
              <w:t>well</w:t>
            </w:r>
            <w:proofErr w:type="gramEnd"/>
          </w:p>
          <w:p w14:paraId="19DACCF9"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Low complexity and signalling overhead </w:t>
            </w:r>
          </w:p>
          <w:p w14:paraId="49B2C9CB" w14:textId="2AE40D87" w:rsidR="00EC4457" w:rsidRPr="000B08BA" w:rsidRDefault="00EC4457" w:rsidP="000B08BA">
            <w:pPr>
              <w:rPr>
                <w:rFonts w:cs="Arial"/>
                <w:bCs/>
                <w:iCs/>
                <w:sz w:val="18"/>
                <w:szCs w:val="18"/>
                <w:lang w:val="en-GB"/>
              </w:rPr>
            </w:pPr>
            <w:r>
              <w:rPr>
                <w:rFonts w:cs="Arial"/>
                <w:bCs/>
                <w:iCs/>
                <w:sz w:val="18"/>
                <w:szCs w:val="18"/>
                <w:lang w:val="en-GB"/>
              </w:rPr>
              <w:t xml:space="preserve">Frequent </w:t>
            </w:r>
            <w:r w:rsidR="00C96E40">
              <w:rPr>
                <w:rFonts w:cs="Arial"/>
                <w:bCs/>
                <w:iCs/>
                <w:sz w:val="18"/>
                <w:szCs w:val="18"/>
                <w:lang w:val="en-GB"/>
              </w:rPr>
              <w:t xml:space="preserve">system/link performance </w:t>
            </w:r>
            <w:r>
              <w:rPr>
                <w:rFonts w:cs="Arial"/>
                <w:bCs/>
                <w:iCs/>
                <w:sz w:val="18"/>
                <w:szCs w:val="18"/>
                <w:lang w:val="en-GB"/>
              </w:rPr>
              <w:t>monitoring possible</w:t>
            </w:r>
          </w:p>
          <w:p w14:paraId="79F61990" w14:textId="77777777" w:rsidR="000B08BA" w:rsidRPr="000B08BA" w:rsidRDefault="000B08BA" w:rsidP="000B08BA">
            <w:pPr>
              <w:rPr>
                <w:rFonts w:cs="Arial"/>
                <w:bCs/>
                <w:iCs/>
                <w:sz w:val="18"/>
                <w:szCs w:val="18"/>
                <w:lang w:val="en-GB"/>
              </w:rPr>
            </w:pPr>
          </w:p>
        </w:tc>
        <w:tc>
          <w:tcPr>
            <w:tcW w:w="2410" w:type="dxa"/>
            <w:vMerge w:val="restart"/>
          </w:tcPr>
          <w:p w14:paraId="713F907C"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Challenging to identify that the degradation is due to an inaccurate model (inaccurate model monitoring) </w:t>
            </w:r>
          </w:p>
          <w:p w14:paraId="2E96E9E5" w14:textId="77777777" w:rsidR="000B08BA" w:rsidRPr="000B08BA" w:rsidRDefault="000B08BA" w:rsidP="000B08BA">
            <w:pPr>
              <w:rPr>
                <w:rFonts w:cs="Arial"/>
                <w:bCs/>
                <w:iCs/>
                <w:sz w:val="18"/>
                <w:szCs w:val="18"/>
                <w:lang w:val="en-GB"/>
              </w:rPr>
            </w:pPr>
          </w:p>
        </w:tc>
      </w:tr>
      <w:tr w:rsidR="000B08BA" w:rsidRPr="000B08BA" w14:paraId="45F05D0B" w14:textId="77777777">
        <w:tc>
          <w:tcPr>
            <w:tcW w:w="1317" w:type="dxa"/>
            <w:vMerge/>
          </w:tcPr>
          <w:p w14:paraId="515F5137" w14:textId="77777777" w:rsidR="000B08BA" w:rsidRPr="000B08BA" w:rsidRDefault="000B08BA" w:rsidP="000B08BA">
            <w:pPr>
              <w:rPr>
                <w:rFonts w:cs="Arial"/>
                <w:bCs/>
                <w:iCs/>
                <w:sz w:val="18"/>
                <w:szCs w:val="18"/>
                <w:lang w:val="en-GB"/>
              </w:rPr>
            </w:pPr>
          </w:p>
        </w:tc>
        <w:tc>
          <w:tcPr>
            <w:tcW w:w="1818" w:type="dxa"/>
          </w:tcPr>
          <w:p w14:paraId="0104ABF5" w14:textId="77777777" w:rsidR="006E78C4" w:rsidRDefault="006E78C4" w:rsidP="006E78C4">
            <w:pPr>
              <w:rPr>
                <w:rFonts w:cs="Arial"/>
                <w:bCs/>
                <w:iCs/>
                <w:sz w:val="18"/>
                <w:szCs w:val="18"/>
                <w:lang w:eastAsia="ja-JP"/>
              </w:rPr>
            </w:pPr>
            <w:r>
              <w:rPr>
                <w:rFonts w:cs="Arial"/>
                <w:bCs/>
                <w:iCs/>
                <w:sz w:val="18"/>
                <w:szCs w:val="18"/>
                <w:lang w:eastAsia="ja-JP"/>
              </w:rPr>
              <w:t>For BM use cases:</w:t>
            </w:r>
          </w:p>
          <w:p w14:paraId="50BB8C50" w14:textId="77777777" w:rsidR="000B08BA" w:rsidRPr="000B08BA" w:rsidRDefault="000B08BA" w:rsidP="000B08BA">
            <w:pPr>
              <w:rPr>
                <w:rFonts w:cs="Arial"/>
                <w:bCs/>
                <w:iCs/>
                <w:sz w:val="18"/>
                <w:szCs w:val="18"/>
                <w:lang w:val="en-GB"/>
              </w:rPr>
            </w:pPr>
            <w:r w:rsidRPr="000B08BA">
              <w:rPr>
                <w:rFonts w:cs="Arial"/>
                <w:bCs/>
                <w:iCs/>
                <w:sz w:val="18"/>
                <w:szCs w:val="18"/>
                <w:lang w:eastAsia="ja-JP"/>
              </w:rPr>
              <w:t>Number of beam failures or/and beam switches within a time window</w:t>
            </w:r>
          </w:p>
        </w:tc>
        <w:tc>
          <w:tcPr>
            <w:tcW w:w="2252" w:type="dxa"/>
          </w:tcPr>
          <w:p w14:paraId="4602B107" w14:textId="77777777" w:rsidR="000B08BA" w:rsidRPr="000B08BA" w:rsidRDefault="000B08BA" w:rsidP="000B08BA">
            <w:pPr>
              <w:rPr>
                <w:rFonts w:cs="Arial"/>
                <w:bCs/>
                <w:iCs/>
                <w:sz w:val="18"/>
                <w:szCs w:val="18"/>
                <w:lang w:val="en-GB"/>
              </w:rPr>
            </w:pPr>
            <w:r w:rsidRPr="000B08BA">
              <w:rPr>
                <w:rFonts w:cs="Arial"/>
                <w:bCs/>
                <w:iCs/>
                <w:sz w:val="18"/>
                <w:szCs w:val="18"/>
                <w:lang w:val="en-GB"/>
              </w:rPr>
              <w:t>Number of beam failure instances, number of triggered beam failure recovery procedures, number of beam switches</w:t>
            </w:r>
          </w:p>
        </w:tc>
        <w:tc>
          <w:tcPr>
            <w:tcW w:w="1559" w:type="dxa"/>
            <w:vMerge/>
          </w:tcPr>
          <w:p w14:paraId="704E3CD2" w14:textId="77777777" w:rsidR="000B08BA" w:rsidRPr="000B08BA" w:rsidRDefault="000B08BA" w:rsidP="000B08BA">
            <w:pPr>
              <w:rPr>
                <w:rFonts w:cs="Arial"/>
                <w:bCs/>
                <w:iCs/>
                <w:sz w:val="20"/>
                <w:szCs w:val="20"/>
                <w:lang w:val="en-GB"/>
              </w:rPr>
            </w:pPr>
          </w:p>
        </w:tc>
        <w:tc>
          <w:tcPr>
            <w:tcW w:w="2410" w:type="dxa"/>
            <w:vMerge/>
          </w:tcPr>
          <w:p w14:paraId="048037FB" w14:textId="77777777" w:rsidR="000B08BA" w:rsidRPr="000B08BA" w:rsidRDefault="000B08BA" w:rsidP="000B08BA">
            <w:pPr>
              <w:rPr>
                <w:rFonts w:cs="Arial"/>
                <w:bCs/>
                <w:iCs/>
                <w:sz w:val="20"/>
                <w:szCs w:val="20"/>
                <w:lang w:val="en-GB"/>
              </w:rPr>
            </w:pPr>
          </w:p>
        </w:tc>
      </w:tr>
      <w:tr w:rsidR="000B08BA" w:rsidRPr="000B08BA" w14:paraId="18234F94" w14:textId="77777777">
        <w:tc>
          <w:tcPr>
            <w:tcW w:w="1317" w:type="dxa"/>
          </w:tcPr>
          <w:p w14:paraId="29B43F6E" w14:textId="77777777" w:rsidR="000B08BA" w:rsidRPr="000B08BA" w:rsidRDefault="000B08BA" w:rsidP="000B08BA">
            <w:pPr>
              <w:rPr>
                <w:rFonts w:cs="Arial"/>
                <w:bCs/>
                <w:iCs/>
                <w:sz w:val="18"/>
                <w:szCs w:val="18"/>
                <w:lang w:val="en-GB"/>
              </w:rPr>
            </w:pPr>
          </w:p>
          <w:p w14:paraId="2093EC7E" w14:textId="6F604B36" w:rsidR="000B08BA" w:rsidRPr="000B08BA" w:rsidRDefault="000B08BA" w:rsidP="000B08BA">
            <w:pPr>
              <w:rPr>
                <w:rFonts w:cs="Arial"/>
                <w:bCs/>
                <w:iCs/>
                <w:sz w:val="18"/>
                <w:szCs w:val="18"/>
                <w:lang w:val="en-GB"/>
              </w:rPr>
            </w:pPr>
            <w:r w:rsidRPr="000B08BA">
              <w:rPr>
                <w:rFonts w:cs="Arial"/>
                <w:sz w:val="18"/>
                <w:szCs w:val="18"/>
                <w:lang w:val="en-GB"/>
              </w:rPr>
              <w:t>Data distribution</w:t>
            </w:r>
          </w:p>
        </w:tc>
        <w:tc>
          <w:tcPr>
            <w:tcW w:w="1818" w:type="dxa"/>
          </w:tcPr>
          <w:p w14:paraId="65E46794" w14:textId="77777777" w:rsidR="000B08BA" w:rsidRPr="000B08BA" w:rsidRDefault="000B08BA" w:rsidP="000B08BA">
            <w:pPr>
              <w:rPr>
                <w:rFonts w:cs="Arial"/>
                <w:sz w:val="18"/>
                <w:szCs w:val="18"/>
                <w:lang w:eastAsia="ja-JP"/>
              </w:rPr>
            </w:pPr>
            <w:r w:rsidRPr="000B08BA">
              <w:rPr>
                <w:rFonts w:cs="Arial"/>
                <w:sz w:val="18"/>
                <w:szCs w:val="18"/>
                <w:lang w:eastAsia="ja-JP"/>
              </w:rPr>
              <w:t>Input/output data distribution of AI/ML</w:t>
            </w:r>
          </w:p>
          <w:p w14:paraId="06668664" w14:textId="77777777" w:rsidR="000B08BA" w:rsidRPr="000B08BA" w:rsidRDefault="000B08BA" w:rsidP="000B08BA">
            <w:pPr>
              <w:rPr>
                <w:rFonts w:cs="Arial"/>
                <w:bCs/>
                <w:iCs/>
                <w:sz w:val="18"/>
                <w:szCs w:val="18"/>
                <w:lang w:val="en-GB"/>
              </w:rPr>
            </w:pPr>
          </w:p>
        </w:tc>
        <w:tc>
          <w:tcPr>
            <w:tcW w:w="2252" w:type="dxa"/>
          </w:tcPr>
          <w:p w14:paraId="2BE427A1" w14:textId="621B92BB" w:rsidR="005E5F23" w:rsidRDefault="005E5F23" w:rsidP="000B08BA">
            <w:pPr>
              <w:rPr>
                <w:sz w:val="18"/>
                <w:szCs w:val="18"/>
                <w:lang w:eastAsia="ja-JP"/>
              </w:rPr>
            </w:pPr>
            <w:r>
              <w:rPr>
                <w:sz w:val="18"/>
                <w:szCs w:val="18"/>
                <w:lang w:eastAsia="ja-JP"/>
              </w:rPr>
              <w:t>For BM use cases:</w:t>
            </w:r>
          </w:p>
          <w:p w14:paraId="263E53D7" w14:textId="77777777" w:rsidR="000B08BA" w:rsidRPr="000B08BA" w:rsidRDefault="000B08BA" w:rsidP="000B08BA">
            <w:pPr>
              <w:rPr>
                <w:sz w:val="18"/>
                <w:szCs w:val="18"/>
                <w:lang w:eastAsia="ja-JP"/>
              </w:rPr>
            </w:pPr>
            <w:r w:rsidRPr="000B08BA">
              <w:rPr>
                <w:sz w:val="18"/>
                <w:szCs w:val="18"/>
                <w:lang w:eastAsia="ja-JP"/>
              </w:rPr>
              <w:t>The input data can be the measured RSRP values for Set B, and the output data can be the AI/ML model output.</w:t>
            </w:r>
          </w:p>
          <w:p w14:paraId="40232AB5" w14:textId="77777777" w:rsidR="000B08BA" w:rsidRPr="000B08BA" w:rsidRDefault="000B08BA" w:rsidP="000B08BA">
            <w:pPr>
              <w:rPr>
                <w:sz w:val="18"/>
                <w:szCs w:val="18"/>
                <w:lang w:eastAsia="ja-JP"/>
              </w:rPr>
            </w:pPr>
          </w:p>
          <w:p w14:paraId="202A4629" w14:textId="77777777" w:rsidR="000B08BA" w:rsidRPr="000B08BA" w:rsidRDefault="000B08BA" w:rsidP="000B08BA">
            <w:pPr>
              <w:rPr>
                <w:rFonts w:cs="Arial"/>
                <w:bCs/>
                <w:iCs/>
                <w:sz w:val="18"/>
                <w:szCs w:val="18"/>
                <w:lang w:val="en-GB"/>
              </w:rPr>
            </w:pPr>
          </w:p>
        </w:tc>
        <w:tc>
          <w:tcPr>
            <w:tcW w:w="1559" w:type="dxa"/>
          </w:tcPr>
          <w:p w14:paraId="10D255A9"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No additional signalling overhead for obtaining input/output </w:t>
            </w:r>
            <w:proofErr w:type="gramStart"/>
            <w:r w:rsidRPr="000B08BA">
              <w:rPr>
                <w:rFonts w:cs="Arial"/>
                <w:bCs/>
                <w:iCs/>
                <w:sz w:val="18"/>
                <w:szCs w:val="18"/>
                <w:lang w:val="en-GB"/>
              </w:rPr>
              <w:t>data</w:t>
            </w:r>
            <w:proofErr w:type="gramEnd"/>
          </w:p>
          <w:p w14:paraId="702CE1CC" w14:textId="77777777" w:rsidR="000B08BA" w:rsidRPr="000B08BA" w:rsidRDefault="000B08BA" w:rsidP="000B08BA">
            <w:pPr>
              <w:rPr>
                <w:rFonts w:cs="Arial"/>
                <w:bCs/>
                <w:iCs/>
                <w:sz w:val="18"/>
                <w:szCs w:val="18"/>
                <w:lang w:val="en-GB"/>
              </w:rPr>
            </w:pPr>
            <w:r w:rsidRPr="000B08BA">
              <w:rPr>
                <w:rFonts w:cs="Arial"/>
                <w:bCs/>
                <w:iCs/>
                <w:sz w:val="18"/>
                <w:szCs w:val="18"/>
                <w:lang w:val="en-GB"/>
              </w:rPr>
              <w:t xml:space="preserve">Shorter latency for obtaining data samples for model </w:t>
            </w:r>
            <w:proofErr w:type="gramStart"/>
            <w:r w:rsidRPr="000B08BA">
              <w:rPr>
                <w:rFonts w:cs="Arial"/>
                <w:bCs/>
                <w:iCs/>
                <w:sz w:val="18"/>
                <w:szCs w:val="18"/>
                <w:lang w:val="en-GB"/>
              </w:rPr>
              <w:t>monitoring</w:t>
            </w:r>
            <w:proofErr w:type="gramEnd"/>
          </w:p>
          <w:p w14:paraId="04DF522A" w14:textId="77777777" w:rsidR="000B08BA" w:rsidRPr="000B08BA" w:rsidRDefault="000B08BA" w:rsidP="000B08BA">
            <w:pPr>
              <w:rPr>
                <w:rFonts w:cs="Arial"/>
                <w:sz w:val="18"/>
                <w:szCs w:val="18"/>
                <w:lang w:eastAsia="ja-JP"/>
              </w:rPr>
            </w:pPr>
            <w:r w:rsidRPr="000B08BA">
              <w:rPr>
                <w:sz w:val="18"/>
                <w:szCs w:val="18"/>
                <w:lang w:eastAsia="ja-JP"/>
              </w:rPr>
              <w:t>Frequent monitoring possible</w:t>
            </w:r>
          </w:p>
        </w:tc>
        <w:tc>
          <w:tcPr>
            <w:tcW w:w="2410" w:type="dxa"/>
          </w:tcPr>
          <w:p w14:paraId="065FBCE6" w14:textId="795A1308" w:rsidR="000B08BA" w:rsidRPr="000B08BA" w:rsidRDefault="000B08BA" w:rsidP="000B08BA">
            <w:pPr>
              <w:rPr>
                <w:rFonts w:cs="Arial"/>
                <w:bCs/>
                <w:iCs/>
                <w:sz w:val="18"/>
                <w:szCs w:val="18"/>
                <w:lang w:val="en-GB"/>
              </w:rPr>
            </w:pPr>
            <w:r w:rsidRPr="000B08BA">
              <w:rPr>
                <w:rFonts w:cs="Arial"/>
                <w:bCs/>
                <w:iCs/>
                <w:sz w:val="18"/>
                <w:szCs w:val="18"/>
                <w:lang w:val="en-GB"/>
              </w:rPr>
              <w:t xml:space="preserve">May not reflect model performance as well as </w:t>
            </w:r>
            <w:r w:rsidR="00887F29">
              <w:rPr>
                <w:rFonts w:cs="Arial"/>
                <w:bCs/>
                <w:iCs/>
                <w:sz w:val="18"/>
                <w:szCs w:val="18"/>
                <w:lang w:val="en-GB"/>
              </w:rPr>
              <w:t xml:space="preserve">inference-accuracy-based </w:t>
            </w:r>
            <w:proofErr w:type="gramStart"/>
            <w:r w:rsidR="00887F29">
              <w:rPr>
                <w:rFonts w:cs="Arial"/>
                <w:bCs/>
                <w:iCs/>
                <w:sz w:val="18"/>
                <w:szCs w:val="18"/>
                <w:lang w:val="en-GB"/>
              </w:rPr>
              <w:t>methods</w:t>
            </w:r>
            <w:proofErr w:type="gramEnd"/>
          </w:p>
          <w:p w14:paraId="21DE7A68" w14:textId="623848F7" w:rsidR="000B08BA" w:rsidRPr="000B08BA" w:rsidRDefault="000B08BA" w:rsidP="000B08BA">
            <w:pPr>
              <w:rPr>
                <w:rFonts w:cs="Arial"/>
                <w:bCs/>
                <w:iCs/>
                <w:sz w:val="18"/>
                <w:szCs w:val="18"/>
                <w:lang w:val="en-GB"/>
              </w:rPr>
            </w:pPr>
            <w:r w:rsidRPr="000B08BA">
              <w:rPr>
                <w:rFonts w:cs="Arial"/>
                <w:bCs/>
                <w:iCs/>
                <w:sz w:val="18"/>
                <w:szCs w:val="18"/>
                <w:lang w:val="en-GB"/>
              </w:rPr>
              <w:t xml:space="preserve">May not reflect system performance as well as </w:t>
            </w:r>
            <w:r w:rsidR="00887F29">
              <w:rPr>
                <w:rFonts w:cs="Arial"/>
                <w:bCs/>
                <w:iCs/>
                <w:sz w:val="18"/>
                <w:szCs w:val="18"/>
                <w:lang w:val="en-GB"/>
              </w:rPr>
              <w:t xml:space="preserve">system/link performance metric(s) based </w:t>
            </w:r>
            <w:proofErr w:type="gramStart"/>
            <w:r w:rsidR="00887F29">
              <w:rPr>
                <w:rFonts w:cs="Arial"/>
                <w:bCs/>
                <w:iCs/>
                <w:sz w:val="18"/>
                <w:szCs w:val="18"/>
                <w:lang w:val="en-GB"/>
              </w:rPr>
              <w:t>methods</w:t>
            </w:r>
            <w:proofErr w:type="gramEnd"/>
          </w:p>
          <w:p w14:paraId="6F0A99C2" w14:textId="77777777" w:rsidR="000B08BA" w:rsidRPr="000B08BA" w:rsidRDefault="000B08BA" w:rsidP="000B08BA">
            <w:pPr>
              <w:rPr>
                <w:rFonts w:cs="Arial"/>
                <w:bCs/>
                <w:iCs/>
                <w:sz w:val="18"/>
                <w:szCs w:val="18"/>
                <w:lang w:val="en-GB"/>
              </w:rPr>
            </w:pPr>
            <w:r w:rsidRPr="000B08BA">
              <w:rPr>
                <w:rFonts w:cs="Arial"/>
                <w:bCs/>
                <w:iCs/>
                <w:sz w:val="18"/>
                <w:szCs w:val="18"/>
                <w:lang w:val="en-GB"/>
              </w:rPr>
              <w:t>To achieve reliable model failure detection, many samples may be required to calculate statistical metrics. This may lead to</w:t>
            </w:r>
          </w:p>
          <w:p w14:paraId="04B9873D" w14:textId="77777777" w:rsidR="000B08BA" w:rsidRPr="000B08BA" w:rsidRDefault="000B08BA" w:rsidP="000B08BA">
            <w:pPr>
              <w:numPr>
                <w:ilvl w:val="0"/>
                <w:numId w:val="278"/>
              </w:numPr>
              <w:spacing w:after="0"/>
              <w:rPr>
                <w:rFonts w:eastAsia="Calibri" w:cs="Arial"/>
                <w:sz w:val="18"/>
                <w:szCs w:val="18"/>
                <w:lang w:val="en-GB"/>
              </w:rPr>
            </w:pPr>
            <w:r w:rsidRPr="000B08BA">
              <w:rPr>
                <w:rFonts w:eastAsia="Calibri" w:cs="Arial"/>
                <w:bCs/>
                <w:iCs/>
                <w:sz w:val="18"/>
                <w:szCs w:val="18"/>
                <w:lang w:val="en-GB"/>
              </w:rPr>
              <w:t>Potential high complexity (computation and memory cost)</w:t>
            </w:r>
          </w:p>
          <w:p w14:paraId="5C85E808" w14:textId="77777777" w:rsidR="000B08BA" w:rsidRPr="000B08BA" w:rsidRDefault="000B08BA" w:rsidP="000B08BA">
            <w:pPr>
              <w:numPr>
                <w:ilvl w:val="0"/>
                <w:numId w:val="278"/>
              </w:numPr>
              <w:spacing w:after="0"/>
              <w:rPr>
                <w:rFonts w:ascii="Calibri" w:eastAsia="Calibri" w:hAnsi="Calibri" w:cs="Arial"/>
                <w:sz w:val="18"/>
                <w:szCs w:val="18"/>
                <w:lang w:val="x-none" w:eastAsia="ja-JP"/>
              </w:rPr>
            </w:pPr>
            <w:r w:rsidRPr="000B08BA">
              <w:rPr>
                <w:rFonts w:eastAsia="Calibri" w:cs="Arial"/>
                <w:bCs/>
                <w:iCs/>
                <w:sz w:val="18"/>
                <w:szCs w:val="18"/>
                <w:lang w:val="en-GB"/>
              </w:rPr>
              <w:t xml:space="preserve">Potential long monitoring window, hence, increased latency from model failure occurs to </w:t>
            </w:r>
            <w:r w:rsidRPr="000B08BA">
              <w:rPr>
                <w:rFonts w:eastAsia="Calibri" w:cs="Arial"/>
                <w:bCs/>
                <w:iCs/>
                <w:sz w:val="18"/>
                <w:szCs w:val="18"/>
                <w:lang w:val="en-GB"/>
              </w:rPr>
              <w:lastRenderedPageBreak/>
              <w:t xml:space="preserve">detecting the failure </w:t>
            </w:r>
          </w:p>
        </w:tc>
      </w:tr>
    </w:tbl>
    <w:p w14:paraId="6D5B013F" w14:textId="77777777" w:rsidR="00BA41A3" w:rsidRPr="00A74D7A" w:rsidRDefault="00BA41A3" w:rsidP="00BA2162"/>
    <w:p w14:paraId="60D6EC8F" w14:textId="4540FF58" w:rsidR="009A1F49" w:rsidRPr="00BA2162" w:rsidRDefault="00441415" w:rsidP="00441415">
      <w:pPr>
        <w:spacing w:after="0" w:line="240" w:lineRule="auto"/>
        <w:rPr>
          <w:rFonts w:ascii="Calibri" w:eastAsia="Times New Roman" w:hAnsi="Calibri" w:cs="Calibri"/>
          <w:color w:val="212121"/>
          <w:szCs w:val="20"/>
          <w:lang w:eastAsia="en-GB"/>
        </w:rPr>
      </w:pPr>
      <w:r w:rsidRPr="00580C83">
        <w:rPr>
          <w:rFonts w:ascii="Calibri" w:eastAsia="Times New Roman" w:hAnsi="Calibri" w:cs="Calibri"/>
          <w:color w:val="212121"/>
          <w:szCs w:val="20"/>
          <w:lang w:eastAsia="en-GB"/>
        </w:rPr>
        <w:t>When implementing model monitoring, the monitoring method should be selected based on UE service requirements. For example, a UE with MBB I could start with a low-cost solution (</w:t>
      </w:r>
      <w:proofErr w:type="gramStart"/>
      <w:r w:rsidRPr="00580C83">
        <w:rPr>
          <w:rFonts w:ascii="Calibri" w:eastAsia="Times New Roman" w:hAnsi="Calibri" w:cs="Calibri"/>
          <w:color w:val="212121"/>
          <w:szCs w:val="20"/>
          <w:lang w:eastAsia="en-GB"/>
        </w:rPr>
        <w:t>e.g.</w:t>
      </w:r>
      <w:proofErr w:type="gramEnd"/>
      <w:r w:rsidRPr="00580C83">
        <w:rPr>
          <w:rFonts w:ascii="Calibri" w:eastAsia="Times New Roman" w:hAnsi="Calibri" w:cs="Calibri"/>
          <w:color w:val="212121"/>
          <w:szCs w:val="20"/>
          <w:lang w:eastAsia="en-GB"/>
        </w:rPr>
        <w:t xml:space="preserve"> system performance based), if problems are observed</w:t>
      </w:r>
      <w:r w:rsidR="000F7872">
        <w:rPr>
          <w:rFonts w:ascii="Calibri" w:eastAsia="Times New Roman" w:hAnsi="Calibri" w:cs="Calibri"/>
          <w:color w:val="212121"/>
          <w:szCs w:val="20"/>
          <w:lang w:eastAsia="en-GB"/>
        </w:rPr>
        <w:t>/predicted</w:t>
      </w:r>
      <w:r w:rsidRPr="00BA2162">
        <w:rPr>
          <w:rFonts w:ascii="Calibri" w:eastAsia="Times New Roman" w:hAnsi="Calibri" w:cs="Calibri"/>
          <w:color w:val="212121"/>
          <w:szCs w:val="20"/>
          <w:lang w:eastAsia="en-GB"/>
        </w:rPr>
        <w:t>, then activate an inference accuracy method associated with a higher complexity. High-complexity and signaling overhead monitoring may be required for certain UE service requirements, such as for emergency localization use cases or UEs with URLLC connection.</w:t>
      </w:r>
    </w:p>
    <w:p w14:paraId="73DC45A5" w14:textId="77777777" w:rsidR="00441415" w:rsidRPr="00580C83" w:rsidRDefault="00441415" w:rsidP="00BA2162">
      <w:pPr>
        <w:spacing w:after="0" w:line="240" w:lineRule="auto"/>
        <w:rPr>
          <w:rFonts w:ascii="Calibri" w:eastAsia="Times New Roman" w:hAnsi="Calibri" w:cs="Calibri"/>
          <w:color w:val="212121"/>
          <w:sz w:val="22"/>
          <w:lang w:eastAsia="en-GB"/>
        </w:rPr>
      </w:pPr>
    </w:p>
    <w:p w14:paraId="5518F0E3" w14:textId="6131B65B" w:rsidR="00483F88" w:rsidRDefault="008F7F8D" w:rsidP="005B1B53">
      <w:pPr>
        <w:pStyle w:val="Observation"/>
      </w:pPr>
      <w:bookmarkStart w:id="26" w:name="_Toc131701757"/>
      <w:r>
        <w:t>M</w:t>
      </w:r>
      <w:r w:rsidR="001047CF">
        <w:t xml:space="preserve">ethod </w:t>
      </w:r>
      <w:r>
        <w:t xml:space="preserve">selection </w:t>
      </w:r>
      <w:r w:rsidR="001047CF">
        <w:t>for model</w:t>
      </w:r>
      <w:r w:rsidR="00483F88">
        <w:t xml:space="preserve"> monitoring </w:t>
      </w:r>
      <w:r w:rsidR="001047CF">
        <w:t xml:space="preserve">can be based on UE service requirements and </w:t>
      </w:r>
      <w:r w:rsidR="00F82D75">
        <w:t xml:space="preserve">can be a </w:t>
      </w:r>
      <w:r w:rsidR="007741A6">
        <w:t>stepwise</w:t>
      </w:r>
      <w:r w:rsidR="00F82D75">
        <w:t xml:space="preserve"> procedure </w:t>
      </w:r>
      <w:r w:rsidR="00C66C26">
        <w:t xml:space="preserve">among the different methods based on the </w:t>
      </w:r>
      <w:r w:rsidR="00E16EA6">
        <w:t>performance monitoring KPIs</w:t>
      </w:r>
      <w:r>
        <w:t>.</w:t>
      </w:r>
      <w:bookmarkEnd w:id="26"/>
    </w:p>
    <w:p w14:paraId="6E675845" w14:textId="2F89428C" w:rsidR="00012BAD" w:rsidRDefault="002D0B05">
      <w:pPr>
        <w:rPr>
          <w:rFonts w:asciiTheme="minorHAnsi" w:hAnsiTheme="minorHAnsi"/>
          <w:lang w:val="en-AU"/>
        </w:rPr>
      </w:pPr>
      <w:r w:rsidRPr="59149C7E">
        <w:rPr>
          <w:rFonts w:asciiTheme="minorHAnsi" w:hAnsiTheme="minorHAnsi"/>
          <w:lang w:val="en-AU"/>
        </w:rPr>
        <w:t>For model monitoring KPIs</w:t>
      </w:r>
      <w:r w:rsidR="0092761A" w:rsidRPr="59149C7E">
        <w:rPr>
          <w:rFonts w:asciiTheme="minorHAnsi" w:hAnsiTheme="minorHAnsi"/>
          <w:lang w:val="en-AU"/>
        </w:rPr>
        <w:t xml:space="preserve">, the </w:t>
      </w:r>
      <w:r w:rsidR="004224BD" w:rsidRPr="59149C7E">
        <w:rPr>
          <w:rFonts w:asciiTheme="minorHAnsi" w:hAnsiTheme="minorHAnsi"/>
          <w:lang w:val="en-AU"/>
        </w:rPr>
        <w:t xml:space="preserve">existing </w:t>
      </w:r>
      <w:r w:rsidR="0092761A" w:rsidRPr="59149C7E">
        <w:rPr>
          <w:rFonts w:asciiTheme="minorHAnsi" w:hAnsiTheme="minorHAnsi"/>
          <w:lang w:val="en-AU"/>
        </w:rPr>
        <w:t xml:space="preserve">agreement </w:t>
      </w:r>
      <w:r w:rsidR="004224BD" w:rsidRPr="59149C7E">
        <w:rPr>
          <w:rFonts w:asciiTheme="minorHAnsi" w:hAnsiTheme="minorHAnsi"/>
          <w:lang w:val="en-AU"/>
        </w:rPr>
        <w:t>did</w:t>
      </w:r>
      <w:r w:rsidR="00012BAD" w:rsidRPr="59149C7E">
        <w:rPr>
          <w:rFonts w:asciiTheme="minorHAnsi" w:hAnsiTheme="minorHAnsi"/>
          <w:lang w:val="en-AU"/>
        </w:rPr>
        <w:t xml:space="preserve"> not include </w:t>
      </w:r>
      <w:r w:rsidR="005A48DA" w:rsidRPr="59149C7E">
        <w:rPr>
          <w:rFonts w:asciiTheme="minorHAnsi" w:hAnsiTheme="minorHAnsi"/>
          <w:lang w:val="en-AU"/>
        </w:rPr>
        <w:t>two important metrics</w:t>
      </w:r>
      <w:r w:rsidR="004224BD" w:rsidRPr="59149C7E">
        <w:rPr>
          <w:rFonts w:asciiTheme="minorHAnsi" w:hAnsiTheme="minorHAnsi"/>
          <w:lang w:val="en-AU"/>
        </w:rPr>
        <w:t xml:space="preserve">: </w:t>
      </w:r>
      <w:r w:rsidR="005A48DA" w:rsidRPr="59149C7E">
        <w:rPr>
          <w:rFonts w:asciiTheme="minorHAnsi" w:hAnsiTheme="minorHAnsi"/>
          <w:lang w:val="en-AU"/>
        </w:rPr>
        <w:t>false alarm rate (FAR) and missed detection rate (MDR)</w:t>
      </w:r>
      <w:r w:rsidR="00B72D71" w:rsidRPr="59149C7E">
        <w:rPr>
          <w:rFonts w:asciiTheme="minorHAnsi" w:hAnsiTheme="minorHAnsi"/>
          <w:lang w:val="en-AU"/>
        </w:rPr>
        <w:t xml:space="preserve">. However, </w:t>
      </w:r>
      <w:r w:rsidR="001E4309" w:rsidRPr="59149C7E">
        <w:rPr>
          <w:rFonts w:asciiTheme="minorHAnsi" w:hAnsiTheme="minorHAnsi"/>
          <w:lang w:val="en-AU"/>
        </w:rPr>
        <w:t xml:space="preserve">both metrics have </w:t>
      </w:r>
      <w:r w:rsidR="00DF4FFB" w:rsidRPr="59149C7E">
        <w:rPr>
          <w:rFonts w:asciiTheme="minorHAnsi" w:hAnsiTheme="minorHAnsi"/>
          <w:lang w:val="en-AU"/>
        </w:rPr>
        <w:t xml:space="preserve">large impact to the model monitoring </w:t>
      </w:r>
      <w:r w:rsidR="00A55A4C" w:rsidRPr="59149C7E">
        <w:rPr>
          <w:rFonts w:asciiTheme="minorHAnsi" w:hAnsiTheme="minorHAnsi"/>
          <w:lang w:val="en-AU"/>
        </w:rPr>
        <w:t>efficiency. For</w:t>
      </w:r>
      <w:r w:rsidR="00F55582" w:rsidRPr="59149C7E">
        <w:rPr>
          <w:rFonts w:asciiTheme="minorHAnsi" w:hAnsiTheme="minorHAnsi"/>
          <w:lang w:val="en-AU"/>
        </w:rPr>
        <w:t xml:space="preserve"> example, high false alarm rate cause</w:t>
      </w:r>
      <w:r w:rsidR="00C05CD3" w:rsidRPr="59149C7E">
        <w:rPr>
          <w:rFonts w:asciiTheme="minorHAnsi" w:hAnsiTheme="minorHAnsi"/>
          <w:lang w:val="en-AU"/>
        </w:rPr>
        <w:t>s</w:t>
      </w:r>
      <w:r w:rsidR="00F55582" w:rsidRPr="59149C7E">
        <w:rPr>
          <w:rFonts w:asciiTheme="minorHAnsi" w:hAnsiTheme="minorHAnsi"/>
          <w:lang w:val="en-AU"/>
        </w:rPr>
        <w:t xml:space="preserve"> incorrect and expensive reaction to deactivate</w:t>
      </w:r>
      <w:r w:rsidR="000B42AC" w:rsidRPr="59149C7E">
        <w:rPr>
          <w:rFonts w:asciiTheme="minorHAnsi" w:hAnsiTheme="minorHAnsi"/>
          <w:lang w:val="en-AU"/>
        </w:rPr>
        <w:t>, modify,</w:t>
      </w:r>
      <w:r w:rsidR="00F55582" w:rsidRPr="59149C7E">
        <w:rPr>
          <w:rFonts w:asciiTheme="minorHAnsi" w:hAnsiTheme="minorHAnsi"/>
          <w:lang w:val="en-AU"/>
        </w:rPr>
        <w:t xml:space="preserve"> or r</w:t>
      </w:r>
      <w:r w:rsidR="00A07411" w:rsidRPr="59149C7E">
        <w:rPr>
          <w:rFonts w:asciiTheme="minorHAnsi" w:hAnsiTheme="minorHAnsi"/>
          <w:lang w:val="en-AU"/>
        </w:rPr>
        <w:t>etrain the model</w:t>
      </w:r>
      <w:r w:rsidR="003B00F7" w:rsidRPr="59149C7E">
        <w:rPr>
          <w:rFonts w:asciiTheme="minorHAnsi" w:hAnsiTheme="minorHAnsi"/>
          <w:lang w:val="en-AU"/>
        </w:rPr>
        <w:t>.</w:t>
      </w:r>
      <w:r w:rsidR="005604E2" w:rsidRPr="59149C7E">
        <w:rPr>
          <w:rFonts w:asciiTheme="minorHAnsi" w:hAnsiTheme="minorHAnsi"/>
          <w:lang w:val="en-AU"/>
        </w:rPr>
        <w:t xml:space="preserve"> On the other hand, high miss</w:t>
      </w:r>
      <w:r w:rsidR="00217ACB">
        <w:rPr>
          <w:rFonts w:asciiTheme="minorHAnsi" w:hAnsiTheme="minorHAnsi"/>
          <w:lang w:val="en-AU"/>
        </w:rPr>
        <w:t>ed</w:t>
      </w:r>
      <w:r w:rsidR="005604E2" w:rsidRPr="59149C7E">
        <w:rPr>
          <w:rFonts w:asciiTheme="minorHAnsi" w:hAnsiTheme="minorHAnsi"/>
          <w:lang w:val="en-AU"/>
        </w:rPr>
        <w:t xml:space="preserve"> detection rate would cause the system performance to deteri</w:t>
      </w:r>
      <w:r w:rsidR="004B47F0" w:rsidRPr="59149C7E">
        <w:rPr>
          <w:rFonts w:asciiTheme="minorHAnsi" w:hAnsiTheme="minorHAnsi"/>
          <w:lang w:val="en-AU"/>
        </w:rPr>
        <w:t>or</w:t>
      </w:r>
      <w:r w:rsidR="005604E2" w:rsidRPr="59149C7E">
        <w:rPr>
          <w:rFonts w:asciiTheme="minorHAnsi" w:hAnsiTheme="minorHAnsi"/>
          <w:lang w:val="en-AU"/>
        </w:rPr>
        <w:t xml:space="preserve">ate </w:t>
      </w:r>
      <w:r w:rsidR="004B47F0" w:rsidRPr="59149C7E">
        <w:rPr>
          <w:rFonts w:asciiTheme="minorHAnsi" w:hAnsiTheme="minorHAnsi"/>
          <w:lang w:val="en-AU"/>
        </w:rPr>
        <w:t xml:space="preserve">beyond </w:t>
      </w:r>
      <w:r w:rsidR="00DD6F1D" w:rsidRPr="59149C7E">
        <w:rPr>
          <w:rFonts w:asciiTheme="minorHAnsi" w:hAnsiTheme="minorHAnsi"/>
          <w:lang w:val="en-AU"/>
        </w:rPr>
        <w:t xml:space="preserve">the </w:t>
      </w:r>
      <w:r w:rsidR="0097690B" w:rsidRPr="59149C7E">
        <w:rPr>
          <w:rFonts w:asciiTheme="minorHAnsi" w:hAnsiTheme="minorHAnsi"/>
          <w:lang w:val="en-AU"/>
        </w:rPr>
        <w:t xml:space="preserve">designed performance level. </w:t>
      </w:r>
      <w:proofErr w:type="gramStart"/>
      <w:r w:rsidR="0097690B" w:rsidRPr="59149C7E">
        <w:rPr>
          <w:rFonts w:asciiTheme="minorHAnsi" w:hAnsiTheme="minorHAnsi"/>
          <w:lang w:val="en-AU"/>
        </w:rPr>
        <w:t>Thus</w:t>
      </w:r>
      <w:proofErr w:type="gramEnd"/>
      <w:r w:rsidR="0097690B" w:rsidRPr="59149C7E">
        <w:rPr>
          <w:rFonts w:asciiTheme="minorHAnsi" w:hAnsiTheme="minorHAnsi"/>
          <w:lang w:val="en-AU"/>
        </w:rPr>
        <w:t xml:space="preserve"> we propose the following:</w:t>
      </w:r>
    </w:p>
    <w:p w14:paraId="69B7E807" w14:textId="0E20392D" w:rsidR="0097690B" w:rsidRPr="00684B3A" w:rsidRDefault="0097690B" w:rsidP="005B1B53">
      <w:pPr>
        <w:pStyle w:val="Proposal"/>
      </w:pPr>
      <w:bookmarkStart w:id="27" w:name="_Toc131701775"/>
      <w:r w:rsidRPr="59149C7E">
        <w:rPr>
          <w:lang w:val="en-AU"/>
        </w:rPr>
        <w:t>Add t</w:t>
      </w:r>
      <w:r w:rsidR="00DA6BCC" w:rsidRPr="59149C7E">
        <w:rPr>
          <w:lang w:val="en-AU"/>
        </w:rPr>
        <w:t>he following as model monitoring KPIs</w:t>
      </w:r>
      <w:r w:rsidR="00DA6BCC">
        <w:t xml:space="preserve">: </w:t>
      </w:r>
      <w:r w:rsidR="00DA6BCC" w:rsidRPr="00DA6BCC">
        <w:t>false alarm rate (FAR) and missed detection rate (MDR).</w:t>
      </w:r>
      <w:bookmarkEnd w:id="27"/>
    </w:p>
    <w:p w14:paraId="5410B1C8" w14:textId="299DE899" w:rsidR="00191D71" w:rsidRPr="00684B3A" w:rsidRDefault="00EF30D7" w:rsidP="00B97FF0">
      <w:pPr>
        <w:pStyle w:val="Heading3"/>
        <w:rPr>
          <w:rFonts w:asciiTheme="minorHAnsi" w:hAnsiTheme="minorHAnsi" w:cstheme="minorHAnsi"/>
        </w:rPr>
      </w:pPr>
      <w:r w:rsidRPr="00684B3A">
        <w:rPr>
          <w:rFonts w:asciiTheme="minorHAnsi" w:hAnsiTheme="minorHAnsi" w:cstheme="minorHAnsi"/>
        </w:rPr>
        <w:t>2.</w:t>
      </w:r>
      <w:r w:rsidR="0033043D">
        <w:rPr>
          <w:rFonts w:asciiTheme="minorHAnsi" w:hAnsiTheme="minorHAnsi" w:cstheme="minorHAnsi"/>
        </w:rPr>
        <w:t>5</w:t>
      </w:r>
      <w:r w:rsidRPr="00684B3A">
        <w:rPr>
          <w:rFonts w:asciiTheme="minorHAnsi" w:hAnsiTheme="minorHAnsi" w:cstheme="minorHAnsi"/>
        </w:rPr>
        <w:t xml:space="preserve">.1 </w:t>
      </w:r>
      <w:r w:rsidR="00DB797B" w:rsidRPr="00684B3A">
        <w:rPr>
          <w:rFonts w:asciiTheme="minorHAnsi" w:hAnsiTheme="minorHAnsi" w:cstheme="minorHAnsi"/>
        </w:rPr>
        <w:t xml:space="preserve">Model monitoring for </w:t>
      </w:r>
      <w:r w:rsidR="002F1942">
        <w:rPr>
          <w:rFonts w:asciiTheme="minorHAnsi" w:hAnsiTheme="minorHAnsi" w:cstheme="minorHAnsi"/>
        </w:rPr>
        <w:t>one</w:t>
      </w:r>
      <w:r w:rsidR="00DB797B" w:rsidRPr="00684B3A">
        <w:rPr>
          <w:rFonts w:asciiTheme="minorHAnsi" w:hAnsiTheme="minorHAnsi" w:cstheme="minorHAnsi"/>
        </w:rPr>
        <w:t>-sided models</w:t>
      </w:r>
      <w:r w:rsidR="002F1942">
        <w:rPr>
          <w:rFonts w:asciiTheme="minorHAnsi" w:hAnsiTheme="minorHAnsi" w:cstheme="minorHAnsi"/>
        </w:rPr>
        <w:t xml:space="preserve"> at the NW side</w:t>
      </w:r>
    </w:p>
    <w:p w14:paraId="47D3F504" w14:textId="7796D866" w:rsidR="00853B8A" w:rsidRDefault="00EF30D7" w:rsidP="004D7DA5">
      <w:pPr>
        <w:pStyle w:val="BodyText"/>
        <w:rPr>
          <w:rFonts w:asciiTheme="minorHAnsi" w:hAnsiTheme="minorHAnsi" w:cstheme="minorHAnsi"/>
        </w:rPr>
      </w:pPr>
      <w:r w:rsidRPr="00684B3A">
        <w:rPr>
          <w:rFonts w:asciiTheme="minorHAnsi" w:hAnsiTheme="minorHAnsi" w:cstheme="minorHAnsi"/>
        </w:rPr>
        <w:t xml:space="preserve">For </w:t>
      </w:r>
      <w:r w:rsidR="002D5A31">
        <w:rPr>
          <w:rFonts w:asciiTheme="minorHAnsi" w:hAnsiTheme="minorHAnsi" w:cstheme="minorHAnsi"/>
        </w:rPr>
        <w:t xml:space="preserve">one sided </w:t>
      </w:r>
      <w:proofErr w:type="gramStart"/>
      <w:r w:rsidR="002D5A31">
        <w:rPr>
          <w:rFonts w:asciiTheme="minorHAnsi" w:hAnsiTheme="minorHAnsi" w:cstheme="minorHAnsi"/>
        </w:rPr>
        <w:t>models</w:t>
      </w:r>
      <w:proofErr w:type="gramEnd"/>
      <w:r w:rsidR="002D5A31">
        <w:rPr>
          <w:rFonts w:asciiTheme="minorHAnsi" w:hAnsiTheme="minorHAnsi" w:cstheme="minorHAnsi"/>
        </w:rPr>
        <w:t xml:space="preserve"> at the NW-side</w:t>
      </w:r>
      <w:r w:rsidRPr="00684B3A">
        <w:rPr>
          <w:rFonts w:asciiTheme="minorHAnsi" w:hAnsiTheme="minorHAnsi" w:cstheme="minorHAnsi"/>
        </w:rPr>
        <w:t xml:space="preserve">, the model performance monitoring </w:t>
      </w:r>
      <w:r w:rsidR="008052C9" w:rsidRPr="00684B3A">
        <w:rPr>
          <w:rFonts w:asciiTheme="minorHAnsi" w:hAnsiTheme="minorHAnsi" w:cstheme="minorHAnsi"/>
        </w:rPr>
        <w:t xml:space="preserve">is performed at the NW side. </w:t>
      </w:r>
      <w:r w:rsidR="00FD0FED">
        <w:rPr>
          <w:rFonts w:asciiTheme="minorHAnsi" w:hAnsiTheme="minorHAnsi" w:cstheme="minorHAnsi"/>
        </w:rPr>
        <w:t>If an alarm is triggered b</w:t>
      </w:r>
      <w:r w:rsidR="00C2654D" w:rsidRPr="00684B3A">
        <w:rPr>
          <w:rFonts w:asciiTheme="minorHAnsi" w:hAnsiTheme="minorHAnsi" w:cstheme="minorHAnsi"/>
        </w:rPr>
        <w:t>ased on the performance metrics, the NW node</w:t>
      </w:r>
      <w:r w:rsidR="00CB43BF" w:rsidRPr="00684B3A">
        <w:rPr>
          <w:rFonts w:asciiTheme="minorHAnsi" w:hAnsiTheme="minorHAnsi" w:cstheme="minorHAnsi"/>
        </w:rPr>
        <w:t xml:space="preserve"> </w:t>
      </w:r>
      <w:r w:rsidR="001C288C">
        <w:rPr>
          <w:rFonts w:asciiTheme="minorHAnsi" w:hAnsiTheme="minorHAnsi" w:cstheme="minorHAnsi"/>
        </w:rPr>
        <w:t>re</w:t>
      </w:r>
      <w:r w:rsidR="00CB43BF" w:rsidRPr="00684B3A">
        <w:rPr>
          <w:rFonts w:asciiTheme="minorHAnsi" w:hAnsiTheme="minorHAnsi" w:cstheme="minorHAnsi"/>
        </w:rPr>
        <w:t>acts</w:t>
      </w:r>
      <w:r w:rsidR="001C288C">
        <w:rPr>
          <w:rFonts w:asciiTheme="minorHAnsi" w:hAnsiTheme="minorHAnsi" w:cstheme="minorHAnsi"/>
        </w:rPr>
        <w:t xml:space="preserve"> to </w:t>
      </w:r>
      <w:r w:rsidR="00F26481">
        <w:rPr>
          <w:rFonts w:asciiTheme="minorHAnsi" w:hAnsiTheme="minorHAnsi" w:cstheme="minorHAnsi"/>
        </w:rPr>
        <w:t xml:space="preserve">rectify the model drift </w:t>
      </w:r>
      <w:r w:rsidR="00F26481" w:rsidRPr="00CB1768">
        <w:rPr>
          <w:rFonts w:asciiTheme="minorHAnsi" w:hAnsiTheme="minorHAnsi" w:cstheme="minorHAnsi"/>
        </w:rPr>
        <w:t>problem</w:t>
      </w:r>
      <w:r w:rsidR="00F757F6" w:rsidRPr="00CB1768">
        <w:rPr>
          <w:rFonts w:asciiTheme="minorHAnsi" w:hAnsiTheme="minorHAnsi" w:cstheme="minorHAnsi"/>
        </w:rPr>
        <w:t xml:space="preserve">, e.g., fallback to a default feature/model, </w:t>
      </w:r>
      <w:r w:rsidR="00DB519F" w:rsidRPr="00CB1768">
        <w:rPr>
          <w:rFonts w:asciiTheme="minorHAnsi" w:hAnsiTheme="minorHAnsi" w:cstheme="minorHAnsi"/>
        </w:rPr>
        <w:t xml:space="preserve">deactivate this </w:t>
      </w:r>
      <w:r w:rsidR="001B5122" w:rsidRPr="00CB1768">
        <w:rPr>
          <w:rFonts w:asciiTheme="minorHAnsi" w:hAnsiTheme="minorHAnsi" w:cstheme="minorHAnsi"/>
        </w:rPr>
        <w:t xml:space="preserve">model, switching to another </w:t>
      </w:r>
      <w:r w:rsidR="0041554D" w:rsidRPr="00CB1768">
        <w:rPr>
          <w:rFonts w:asciiTheme="minorHAnsi" w:hAnsiTheme="minorHAnsi" w:cstheme="minorHAnsi"/>
        </w:rPr>
        <w:t>reporting configuration, etc.</w:t>
      </w:r>
    </w:p>
    <w:p w14:paraId="614C21DF" w14:textId="61CBF956" w:rsidR="004D7DA5" w:rsidRDefault="004D7DA5" w:rsidP="004D7DA5">
      <w:pPr>
        <w:pStyle w:val="BodyText"/>
        <w:rPr>
          <w:rFonts w:asciiTheme="minorHAnsi" w:hAnsiTheme="minorHAnsi" w:cstheme="minorHAnsi"/>
          <w:lang w:val="en-AU"/>
        </w:rPr>
      </w:pPr>
      <w:r>
        <w:rPr>
          <w:rFonts w:asciiTheme="minorHAnsi" w:hAnsiTheme="minorHAnsi" w:cstheme="minorHAnsi"/>
        </w:rPr>
        <w:t>T</w:t>
      </w:r>
      <w:r>
        <w:rPr>
          <w:rFonts w:asciiTheme="minorHAnsi" w:hAnsiTheme="minorHAnsi" w:cstheme="minorHAnsi"/>
          <w:lang w:val="en-AU"/>
        </w:rPr>
        <w:t xml:space="preserve">he system/link </w:t>
      </w:r>
      <w:r w:rsidR="00853B8A">
        <w:rPr>
          <w:rFonts w:asciiTheme="minorHAnsi" w:hAnsiTheme="minorHAnsi" w:cstheme="minorHAnsi"/>
          <w:lang w:val="en-AU"/>
        </w:rPr>
        <w:t>performance-based</w:t>
      </w:r>
      <w:r>
        <w:rPr>
          <w:rFonts w:asciiTheme="minorHAnsi" w:hAnsiTheme="minorHAnsi" w:cstheme="minorHAnsi"/>
          <w:lang w:val="en-AU"/>
        </w:rPr>
        <w:t xml:space="preserve"> </w:t>
      </w:r>
      <w:r w:rsidR="00751F8A">
        <w:rPr>
          <w:rFonts w:asciiTheme="minorHAnsi" w:hAnsiTheme="minorHAnsi" w:cstheme="minorHAnsi"/>
          <w:lang w:val="en-AU"/>
        </w:rPr>
        <w:t xml:space="preserve">monitoring </w:t>
      </w:r>
      <w:r>
        <w:rPr>
          <w:rFonts w:asciiTheme="minorHAnsi" w:hAnsiTheme="minorHAnsi" w:cstheme="minorHAnsi"/>
          <w:lang w:val="en-AU"/>
        </w:rPr>
        <w:t xml:space="preserve">methods can be used by the NW to detect/predict feature performance degradation, thereby, triggering model LCM actions (e.g., model fallback) or/and perform error cause analysis if needed (e.g., whether performance the feature degradation is caused by the AI/ML model or other issues). The system/link </w:t>
      </w:r>
      <w:proofErr w:type="gramStart"/>
      <w:r>
        <w:rPr>
          <w:rFonts w:asciiTheme="minorHAnsi" w:hAnsiTheme="minorHAnsi" w:cstheme="minorHAnsi"/>
          <w:lang w:val="en-AU"/>
        </w:rPr>
        <w:t>performance based</w:t>
      </w:r>
      <w:proofErr w:type="gramEnd"/>
      <w:r w:rsidR="008F657A">
        <w:rPr>
          <w:rFonts w:asciiTheme="minorHAnsi" w:hAnsiTheme="minorHAnsi" w:cstheme="minorHAnsi"/>
          <w:lang w:val="en-AU"/>
        </w:rPr>
        <w:t xml:space="preserve"> </w:t>
      </w:r>
      <w:r w:rsidR="00851995">
        <w:rPr>
          <w:rFonts w:asciiTheme="minorHAnsi" w:hAnsiTheme="minorHAnsi" w:cstheme="minorHAnsi"/>
          <w:lang w:val="en-AU"/>
        </w:rPr>
        <w:t xml:space="preserve">monitoring </w:t>
      </w:r>
      <w:r>
        <w:rPr>
          <w:rFonts w:asciiTheme="minorHAnsi" w:hAnsiTheme="minorHAnsi" w:cstheme="minorHAnsi"/>
          <w:lang w:val="en-AU"/>
        </w:rPr>
        <w:t xml:space="preserve">method has low complexity and low signalling overhead, and it can be considered as a first step for detecting potential AI/ML model failure. </w:t>
      </w:r>
    </w:p>
    <w:p w14:paraId="7F091A35" w14:textId="1778886F" w:rsidR="008D3EBA" w:rsidRDefault="008D3EBA" w:rsidP="004D7DA5">
      <w:pPr>
        <w:pStyle w:val="BodyText"/>
        <w:rPr>
          <w:rFonts w:asciiTheme="minorHAnsi" w:hAnsiTheme="minorHAnsi" w:cstheme="minorHAnsi"/>
          <w:lang w:val="en-AU"/>
        </w:rPr>
      </w:pPr>
      <w:r w:rsidRPr="008D3EBA">
        <w:rPr>
          <w:rFonts w:asciiTheme="minorHAnsi" w:hAnsiTheme="minorHAnsi" w:cstheme="minorHAnsi"/>
          <w:lang w:val="en-AU"/>
        </w:rPr>
        <w:t>When detecting/predicting a potential system/link performance degradation, the NW can perform further error cause analysis by e.g., request UE to include other measurements or transmit reference signals so that the NW can use these measurements/signals to estimate the UE’s radio link condition and determine if the error was introduced due to bad wireless link qualities. The network can also trigger inference-accuracy-based model monitoring to check if the NW-sided model</w:t>
      </w:r>
      <w:r w:rsidR="008F657A" w:rsidRPr="008D3EBA">
        <w:rPr>
          <w:rFonts w:asciiTheme="minorHAnsi" w:hAnsiTheme="minorHAnsi" w:cstheme="minorHAnsi"/>
          <w:lang w:val="en-AU"/>
        </w:rPr>
        <w:t xml:space="preserve"> is </w:t>
      </w:r>
      <w:r w:rsidRPr="008D3EBA">
        <w:rPr>
          <w:rFonts w:asciiTheme="minorHAnsi" w:hAnsiTheme="minorHAnsi" w:cstheme="minorHAnsi"/>
          <w:lang w:val="en-AU"/>
        </w:rPr>
        <w:t>functioning properly, or trigger data</w:t>
      </w:r>
      <w:r w:rsidR="00E52161">
        <w:rPr>
          <w:rFonts w:asciiTheme="minorHAnsi" w:hAnsiTheme="minorHAnsi" w:cstheme="minorHAnsi"/>
          <w:lang w:val="en-AU"/>
        </w:rPr>
        <w:t>-</w:t>
      </w:r>
      <w:r w:rsidRPr="008D3EBA">
        <w:rPr>
          <w:rFonts w:asciiTheme="minorHAnsi" w:hAnsiTheme="minorHAnsi" w:cstheme="minorHAnsi"/>
          <w:lang w:val="en-AU"/>
        </w:rPr>
        <w:t>distribution based model monitoring to check if</w:t>
      </w:r>
      <w:r w:rsidR="00EB65E7" w:rsidRPr="008D3EBA">
        <w:rPr>
          <w:rFonts w:asciiTheme="minorHAnsi" w:hAnsiTheme="minorHAnsi" w:cstheme="minorHAnsi"/>
          <w:lang w:val="en-AU"/>
        </w:rPr>
        <w:t xml:space="preserve"> ther</w:t>
      </w:r>
      <w:r w:rsidR="001032EC" w:rsidRPr="008D3EBA">
        <w:rPr>
          <w:rFonts w:asciiTheme="minorHAnsi" w:hAnsiTheme="minorHAnsi" w:cstheme="minorHAnsi"/>
          <w:lang w:val="en-AU"/>
        </w:rPr>
        <w:t>e</w:t>
      </w:r>
      <w:r w:rsidR="00EB65E7" w:rsidRPr="008D3EBA">
        <w:rPr>
          <w:rFonts w:asciiTheme="minorHAnsi" w:hAnsiTheme="minorHAnsi" w:cstheme="minorHAnsi"/>
          <w:lang w:val="en-AU"/>
        </w:rPr>
        <w:t xml:space="preserve"> is </w:t>
      </w:r>
      <w:r w:rsidRPr="008D3EBA">
        <w:rPr>
          <w:rFonts w:asciiTheme="minorHAnsi" w:hAnsiTheme="minorHAnsi" w:cstheme="minorHAnsi"/>
          <w:lang w:val="en-AU"/>
        </w:rPr>
        <w:t>data drift.</w:t>
      </w:r>
    </w:p>
    <w:p w14:paraId="4DBBAFCA" w14:textId="3F537505" w:rsidR="00DA48A4" w:rsidRPr="006C4FCD" w:rsidRDefault="001460DC" w:rsidP="00B97FF0">
      <w:pPr>
        <w:pStyle w:val="BodyText"/>
        <w:rPr>
          <w:rFonts w:asciiTheme="minorHAnsi" w:hAnsiTheme="minorHAnsi" w:cstheme="minorHAnsi"/>
          <w:lang w:val="en-AU"/>
        </w:rPr>
      </w:pPr>
      <w:r w:rsidRPr="001460DC">
        <w:rPr>
          <w:rFonts w:asciiTheme="minorHAnsi" w:hAnsiTheme="minorHAnsi" w:cstheme="minorHAnsi"/>
          <w:lang w:val="en-AU"/>
        </w:rPr>
        <w:t>Inference-accuracy-based model monitoring methods require the NW to collect ground truth (</w:t>
      </w:r>
      <w:r w:rsidR="00E60AD3">
        <w:rPr>
          <w:rFonts w:asciiTheme="minorHAnsi" w:hAnsiTheme="minorHAnsi" w:cstheme="minorHAnsi"/>
          <w:lang w:val="en-AU"/>
        </w:rPr>
        <w:t>e.g.,</w:t>
      </w:r>
      <w:r w:rsidRPr="001460DC">
        <w:rPr>
          <w:rFonts w:asciiTheme="minorHAnsi" w:hAnsiTheme="minorHAnsi" w:cstheme="minorHAnsi"/>
          <w:lang w:val="en-AU"/>
        </w:rPr>
        <w:t xml:space="preserve"> the best beam</w:t>
      </w:r>
      <w:r w:rsidR="008F657A" w:rsidRPr="001460DC">
        <w:rPr>
          <w:rFonts w:asciiTheme="minorHAnsi" w:hAnsiTheme="minorHAnsi" w:cstheme="minorHAnsi"/>
          <w:lang w:val="en-AU"/>
        </w:rPr>
        <w:t xml:space="preserve"> in </w:t>
      </w:r>
      <w:r w:rsidRPr="001460DC">
        <w:rPr>
          <w:rFonts w:asciiTheme="minorHAnsi" w:hAnsiTheme="minorHAnsi" w:cstheme="minorHAnsi"/>
          <w:lang w:val="en-AU"/>
        </w:rPr>
        <w:t>set A</w:t>
      </w:r>
      <w:r>
        <w:rPr>
          <w:rFonts w:asciiTheme="minorHAnsi" w:hAnsiTheme="minorHAnsi" w:cstheme="minorHAnsi"/>
          <w:lang w:val="en-AU"/>
        </w:rPr>
        <w:t xml:space="preserve"> for spatial beam prediction use case</w:t>
      </w:r>
      <w:r w:rsidRPr="001460DC">
        <w:rPr>
          <w:rFonts w:asciiTheme="minorHAnsi" w:hAnsiTheme="minorHAnsi" w:cstheme="minorHAnsi"/>
          <w:lang w:val="en-AU"/>
        </w:rPr>
        <w:t>) so that the NW can calculate the</w:t>
      </w:r>
      <w:r>
        <w:rPr>
          <w:rFonts w:asciiTheme="minorHAnsi" w:hAnsiTheme="minorHAnsi" w:cstheme="minorHAnsi"/>
          <w:lang w:val="en-AU"/>
        </w:rPr>
        <w:t xml:space="preserve"> inference</w:t>
      </w:r>
      <w:r w:rsidR="00E52161">
        <w:rPr>
          <w:rFonts w:asciiTheme="minorHAnsi" w:hAnsiTheme="minorHAnsi" w:cstheme="minorHAnsi"/>
          <w:lang w:val="en-AU"/>
        </w:rPr>
        <w:t>-</w:t>
      </w:r>
      <w:r>
        <w:rPr>
          <w:rFonts w:asciiTheme="minorHAnsi" w:hAnsiTheme="minorHAnsi" w:cstheme="minorHAnsi"/>
          <w:lang w:val="en-AU"/>
        </w:rPr>
        <w:t>accuracy</w:t>
      </w:r>
      <w:r w:rsidR="002B4C20">
        <w:rPr>
          <w:rFonts w:asciiTheme="minorHAnsi" w:hAnsiTheme="minorHAnsi" w:cstheme="minorHAnsi"/>
          <w:lang w:val="en-AU"/>
        </w:rPr>
        <w:t xml:space="preserve"> based performance metric(s)</w:t>
      </w:r>
      <w:r>
        <w:rPr>
          <w:rFonts w:asciiTheme="minorHAnsi" w:hAnsiTheme="minorHAnsi" w:cstheme="minorHAnsi"/>
          <w:lang w:val="en-AU"/>
        </w:rPr>
        <w:t xml:space="preserve"> </w:t>
      </w:r>
      <w:r w:rsidR="00E60AD3">
        <w:rPr>
          <w:rFonts w:asciiTheme="minorHAnsi" w:hAnsiTheme="minorHAnsi" w:cstheme="minorHAnsi"/>
          <w:lang w:val="en-AU"/>
        </w:rPr>
        <w:t>(</w:t>
      </w:r>
      <w:r w:rsidR="00E60AD3" w:rsidRPr="001460DC">
        <w:rPr>
          <w:rFonts w:asciiTheme="minorHAnsi" w:hAnsiTheme="minorHAnsi" w:cstheme="minorHAnsi"/>
          <w:lang w:val="en-AU"/>
        </w:rPr>
        <w:t>e.g.</w:t>
      </w:r>
      <w:r w:rsidR="00E60AD3">
        <w:rPr>
          <w:rFonts w:asciiTheme="minorHAnsi" w:hAnsiTheme="minorHAnsi" w:cstheme="minorHAnsi"/>
          <w:lang w:val="en-AU"/>
        </w:rPr>
        <w:t xml:space="preserve">, </w:t>
      </w:r>
      <w:r w:rsidRPr="001460DC">
        <w:rPr>
          <w:rFonts w:asciiTheme="minorHAnsi" w:hAnsiTheme="minorHAnsi" w:cstheme="minorHAnsi"/>
          <w:lang w:val="en-AU"/>
        </w:rPr>
        <w:t>beam prediction accuracy or/and the RSRP difference</w:t>
      </w:r>
      <w:r w:rsidR="002B4C20">
        <w:rPr>
          <w:rFonts w:asciiTheme="minorHAnsi" w:hAnsiTheme="minorHAnsi" w:cstheme="minorHAnsi"/>
          <w:lang w:val="en-AU"/>
        </w:rPr>
        <w:t xml:space="preserve"> for beam prediction use cases</w:t>
      </w:r>
      <w:r w:rsidR="00E60AD3">
        <w:rPr>
          <w:rFonts w:asciiTheme="minorHAnsi" w:hAnsiTheme="minorHAnsi" w:cstheme="minorHAnsi"/>
          <w:lang w:val="en-AU"/>
        </w:rPr>
        <w:t>)</w:t>
      </w:r>
      <w:r w:rsidRPr="001460DC">
        <w:rPr>
          <w:rFonts w:asciiTheme="minorHAnsi" w:hAnsiTheme="minorHAnsi" w:cstheme="minorHAnsi"/>
          <w:lang w:val="en-AU"/>
        </w:rPr>
        <w:t xml:space="preserve">. Hence, </w:t>
      </w:r>
      <w:r w:rsidR="00E52161">
        <w:rPr>
          <w:rFonts w:asciiTheme="minorHAnsi" w:hAnsiTheme="minorHAnsi" w:cstheme="minorHAnsi"/>
          <w:lang w:val="en-AU"/>
        </w:rPr>
        <w:t>f</w:t>
      </w:r>
      <w:r w:rsidR="00E52161" w:rsidRPr="00E52161">
        <w:rPr>
          <w:rFonts w:asciiTheme="minorHAnsi" w:hAnsiTheme="minorHAnsi" w:cstheme="minorHAnsi"/>
          <w:lang w:val="en-AU"/>
        </w:rPr>
        <w:t xml:space="preserve">or </w:t>
      </w:r>
      <w:r w:rsidR="00E52161">
        <w:rPr>
          <w:rFonts w:asciiTheme="minorHAnsi" w:hAnsiTheme="minorHAnsi" w:cstheme="minorHAnsi"/>
          <w:lang w:val="en-AU"/>
        </w:rPr>
        <w:t xml:space="preserve">AI PHY use </w:t>
      </w:r>
      <w:r w:rsidR="00E52161" w:rsidRPr="00E52161">
        <w:rPr>
          <w:rFonts w:asciiTheme="minorHAnsi" w:hAnsiTheme="minorHAnsi" w:cstheme="minorHAnsi"/>
          <w:lang w:val="en-AU"/>
        </w:rPr>
        <w:t>cases where the AI/ML model on the NW side needs to be trained using downlink L1 measurements performed by UEs</w:t>
      </w:r>
      <w:r w:rsidR="00E52161">
        <w:rPr>
          <w:rFonts w:asciiTheme="minorHAnsi" w:hAnsiTheme="minorHAnsi" w:cstheme="minorHAnsi"/>
          <w:lang w:val="en-AU"/>
        </w:rPr>
        <w:t>,</w:t>
      </w:r>
      <w:r w:rsidR="001032EC" w:rsidRPr="00E52161">
        <w:rPr>
          <w:rFonts w:asciiTheme="minorHAnsi" w:hAnsiTheme="minorHAnsi" w:cstheme="minorHAnsi"/>
          <w:lang w:val="en-AU"/>
        </w:rPr>
        <w:t xml:space="preserve"> </w:t>
      </w:r>
      <w:r w:rsidR="001032EC" w:rsidRPr="001460DC">
        <w:rPr>
          <w:rFonts w:asciiTheme="minorHAnsi" w:hAnsiTheme="minorHAnsi" w:cstheme="minorHAnsi"/>
          <w:lang w:val="en-AU"/>
        </w:rPr>
        <w:t xml:space="preserve">standard </w:t>
      </w:r>
      <w:r w:rsidRPr="001460DC">
        <w:rPr>
          <w:rFonts w:asciiTheme="minorHAnsi" w:hAnsiTheme="minorHAnsi" w:cstheme="minorHAnsi"/>
          <w:lang w:val="en-AU"/>
        </w:rPr>
        <w:t xml:space="preserve">should support UE reporting </w:t>
      </w:r>
      <w:r w:rsidR="002B4C20">
        <w:rPr>
          <w:rFonts w:asciiTheme="minorHAnsi" w:hAnsiTheme="minorHAnsi" w:cstheme="minorHAnsi"/>
          <w:lang w:val="en-AU"/>
        </w:rPr>
        <w:t>radio</w:t>
      </w:r>
      <w:r w:rsidRPr="001460DC">
        <w:rPr>
          <w:rFonts w:asciiTheme="minorHAnsi" w:hAnsiTheme="minorHAnsi" w:cstheme="minorHAnsi"/>
          <w:lang w:val="en-AU"/>
        </w:rPr>
        <w:t xml:space="preserve"> measurements for </w:t>
      </w:r>
      <w:r w:rsidR="00DB2AB6">
        <w:rPr>
          <w:rFonts w:asciiTheme="minorHAnsi" w:hAnsiTheme="minorHAnsi" w:cstheme="minorHAnsi"/>
          <w:lang w:val="en-AU"/>
        </w:rPr>
        <w:t>i</w:t>
      </w:r>
      <w:r w:rsidRPr="001460DC">
        <w:rPr>
          <w:rFonts w:asciiTheme="minorHAnsi" w:hAnsiTheme="minorHAnsi" w:cstheme="minorHAnsi"/>
          <w:lang w:val="en-AU"/>
        </w:rPr>
        <w:t>nference-accuracy-based model monitoring</w:t>
      </w:r>
      <w:r w:rsidR="00851995" w:rsidRPr="001460DC">
        <w:rPr>
          <w:rFonts w:asciiTheme="minorHAnsi" w:hAnsiTheme="minorHAnsi" w:cstheme="minorHAnsi"/>
          <w:lang w:val="en-AU"/>
        </w:rPr>
        <w:t xml:space="preserve"> at the NW</w:t>
      </w:r>
      <w:r w:rsidRPr="001460DC">
        <w:rPr>
          <w:rFonts w:asciiTheme="minorHAnsi" w:hAnsiTheme="minorHAnsi" w:cstheme="minorHAnsi"/>
          <w:lang w:val="en-AU"/>
        </w:rPr>
        <w:t xml:space="preserve"> side.</w:t>
      </w:r>
      <w:r w:rsidR="000269B7">
        <w:rPr>
          <w:rFonts w:asciiTheme="minorHAnsi" w:hAnsiTheme="minorHAnsi" w:cstheme="minorHAnsi"/>
          <w:lang w:val="en-AU"/>
        </w:rPr>
        <w:t xml:space="preserve"> </w:t>
      </w:r>
      <w:r w:rsidR="003A66DE" w:rsidRPr="003A66DE">
        <w:rPr>
          <w:rFonts w:asciiTheme="minorHAnsi" w:hAnsiTheme="minorHAnsi" w:cstheme="minorHAnsi"/>
          <w:lang w:val="en-AU"/>
        </w:rPr>
        <w:t xml:space="preserve">To collect sufficient monitoring data for obtaining the inference accuracy metric statistics for model monitoring, the </w:t>
      </w:r>
      <w:r w:rsidR="008F657A" w:rsidRPr="003A66DE">
        <w:rPr>
          <w:rFonts w:asciiTheme="minorHAnsi" w:hAnsiTheme="minorHAnsi" w:cstheme="minorHAnsi"/>
          <w:lang w:val="en-AU"/>
        </w:rPr>
        <w:t xml:space="preserve">data collection </w:t>
      </w:r>
      <w:r w:rsidR="003A66DE" w:rsidRPr="003A66DE">
        <w:rPr>
          <w:rFonts w:asciiTheme="minorHAnsi" w:hAnsiTheme="minorHAnsi" w:cstheme="minorHAnsi"/>
          <w:lang w:val="en-AU"/>
        </w:rPr>
        <w:t xml:space="preserve">framework </w:t>
      </w:r>
      <w:r w:rsidR="008F657A" w:rsidRPr="003A66DE">
        <w:rPr>
          <w:rFonts w:asciiTheme="minorHAnsi" w:hAnsiTheme="minorHAnsi" w:cstheme="minorHAnsi"/>
          <w:lang w:val="en-AU"/>
        </w:rPr>
        <w:t>discussed</w:t>
      </w:r>
      <w:r w:rsidR="008F657A" w:rsidRPr="00CB1768">
        <w:rPr>
          <w:rFonts w:asciiTheme="minorHAnsi" w:hAnsiTheme="minorHAnsi" w:cstheme="minorHAnsi"/>
        </w:rPr>
        <w:t xml:space="preserve"> </w:t>
      </w:r>
      <w:r w:rsidR="008F657A" w:rsidRPr="00EB7611">
        <w:rPr>
          <w:rFonts w:asciiTheme="minorHAnsi" w:hAnsiTheme="minorHAnsi" w:cstheme="minorHAnsi"/>
        </w:rPr>
        <w:t>in section 2.</w:t>
      </w:r>
      <w:r w:rsidR="003A66DE" w:rsidRPr="00EB7611">
        <w:rPr>
          <w:rFonts w:asciiTheme="minorHAnsi" w:hAnsiTheme="minorHAnsi" w:cstheme="minorHAnsi"/>
        </w:rPr>
        <w:t>6.3</w:t>
      </w:r>
      <w:r w:rsidR="003A66DE">
        <w:rPr>
          <w:rFonts w:asciiTheme="minorHAnsi" w:hAnsiTheme="minorHAnsi" w:cstheme="minorHAnsi"/>
        </w:rPr>
        <w:t xml:space="preserve"> </w:t>
      </w:r>
      <w:r w:rsidR="0081637E">
        <w:rPr>
          <w:rFonts w:asciiTheme="minorHAnsi" w:hAnsiTheme="minorHAnsi" w:cstheme="minorHAnsi"/>
        </w:rPr>
        <w:t>can be used.</w:t>
      </w:r>
      <w:r w:rsidR="003A66DE" w:rsidRPr="003A66DE">
        <w:rPr>
          <w:rFonts w:asciiTheme="minorHAnsi" w:hAnsiTheme="minorHAnsi" w:cstheme="minorHAnsi"/>
          <w:lang w:val="en-AU"/>
        </w:rPr>
        <w:t xml:space="preserve"> </w:t>
      </w:r>
      <w:r w:rsidR="00CD347A" w:rsidRPr="00CD347A">
        <w:rPr>
          <w:rFonts w:asciiTheme="minorHAnsi" w:hAnsiTheme="minorHAnsi" w:cstheme="minorHAnsi"/>
          <w:lang w:val="en-AU"/>
        </w:rPr>
        <w:t>A time window for monitoring data collection needs to be configured, and the length of the time window depends on how many monitoring data samples are needed to enable a reliable model monitoring result. To reduce the monitoring data collection overhead, it is expected that the inference-accuracy based model monitoring should be performed either periodically with a large periodicity, or it can be event triggered, e.g., when predicting/detecting a potential system performance drop.</w:t>
      </w:r>
      <w:r w:rsidR="000269B7" w:rsidRPr="00CD347A">
        <w:rPr>
          <w:rFonts w:asciiTheme="minorHAnsi" w:hAnsiTheme="minorHAnsi" w:cstheme="minorHAnsi"/>
          <w:lang w:val="en-AU"/>
        </w:rPr>
        <w:t xml:space="preserve"> </w:t>
      </w:r>
      <w:r w:rsidR="00380398" w:rsidRPr="00CB1768">
        <w:rPr>
          <w:rFonts w:asciiTheme="minorHAnsi" w:hAnsiTheme="minorHAnsi" w:cstheme="minorHAnsi"/>
        </w:rPr>
        <w:t xml:space="preserve">The </w:t>
      </w:r>
      <w:r w:rsidR="00D57799" w:rsidRPr="00CB1768">
        <w:rPr>
          <w:rFonts w:asciiTheme="minorHAnsi" w:hAnsiTheme="minorHAnsi" w:cstheme="minorHAnsi"/>
        </w:rPr>
        <w:t xml:space="preserve">requirements </w:t>
      </w:r>
      <w:r w:rsidR="0052064D" w:rsidRPr="00CB1768">
        <w:rPr>
          <w:rFonts w:asciiTheme="minorHAnsi" w:hAnsiTheme="minorHAnsi" w:cstheme="minorHAnsi"/>
        </w:rPr>
        <w:t>in terms of</w:t>
      </w:r>
      <w:r w:rsidR="00D57799" w:rsidRPr="00CB1768">
        <w:rPr>
          <w:rFonts w:asciiTheme="minorHAnsi" w:hAnsiTheme="minorHAnsi" w:cstheme="minorHAnsi"/>
        </w:rPr>
        <w:t xml:space="preserve"> </w:t>
      </w:r>
      <w:r w:rsidR="0052064D" w:rsidRPr="00CB1768">
        <w:rPr>
          <w:rFonts w:asciiTheme="minorHAnsi" w:hAnsiTheme="minorHAnsi" w:cstheme="minorHAnsi"/>
        </w:rPr>
        <w:t>signaling</w:t>
      </w:r>
      <w:r w:rsidR="00380398" w:rsidRPr="00CB1768">
        <w:rPr>
          <w:rFonts w:asciiTheme="minorHAnsi" w:hAnsiTheme="minorHAnsi" w:cstheme="minorHAnsi"/>
        </w:rPr>
        <w:t xml:space="preserve"> </w:t>
      </w:r>
      <w:r w:rsidR="00D22450" w:rsidRPr="00CB1768">
        <w:rPr>
          <w:rFonts w:asciiTheme="minorHAnsi" w:hAnsiTheme="minorHAnsi" w:cstheme="minorHAnsi"/>
        </w:rPr>
        <w:t>overhead and latency</w:t>
      </w:r>
      <w:r w:rsidR="00D57799" w:rsidRPr="00CB1768">
        <w:rPr>
          <w:rFonts w:asciiTheme="minorHAnsi" w:hAnsiTheme="minorHAnsi" w:cstheme="minorHAnsi"/>
        </w:rPr>
        <w:t xml:space="preserve"> </w:t>
      </w:r>
      <w:r w:rsidR="001E159F" w:rsidRPr="00CB1768">
        <w:rPr>
          <w:rFonts w:asciiTheme="minorHAnsi" w:hAnsiTheme="minorHAnsi" w:cstheme="minorHAnsi"/>
        </w:rPr>
        <w:t xml:space="preserve">for model monitoring </w:t>
      </w:r>
      <w:r w:rsidR="00D57799" w:rsidRPr="00CB1768">
        <w:rPr>
          <w:rFonts w:asciiTheme="minorHAnsi" w:hAnsiTheme="minorHAnsi" w:cstheme="minorHAnsi"/>
        </w:rPr>
        <w:t>are</w:t>
      </w:r>
      <w:r w:rsidR="0052064D" w:rsidRPr="00CB1768">
        <w:rPr>
          <w:rFonts w:asciiTheme="minorHAnsi" w:hAnsiTheme="minorHAnsi" w:cstheme="minorHAnsi"/>
        </w:rPr>
        <w:t xml:space="preserve"> use case dependent, hence, </w:t>
      </w:r>
      <w:r w:rsidR="0052064D" w:rsidRPr="00EB7611">
        <w:rPr>
          <w:rFonts w:asciiTheme="minorHAnsi" w:hAnsiTheme="minorHAnsi" w:cstheme="minorHAnsi"/>
        </w:rPr>
        <w:t>in section 2.</w:t>
      </w:r>
      <w:r w:rsidR="0081637E" w:rsidRPr="00EB7611">
        <w:rPr>
          <w:rFonts w:asciiTheme="minorHAnsi" w:hAnsiTheme="minorHAnsi" w:cstheme="minorHAnsi"/>
        </w:rPr>
        <w:t>6</w:t>
      </w:r>
      <w:r w:rsidR="0052064D" w:rsidRPr="00EB7611">
        <w:rPr>
          <w:rFonts w:asciiTheme="minorHAnsi" w:hAnsiTheme="minorHAnsi" w:cstheme="minorHAnsi"/>
        </w:rPr>
        <w:t>.3</w:t>
      </w:r>
      <w:r w:rsidR="0052064D" w:rsidRPr="00CB1768">
        <w:rPr>
          <w:rFonts w:asciiTheme="minorHAnsi" w:hAnsiTheme="minorHAnsi" w:cstheme="minorHAnsi"/>
        </w:rPr>
        <w:t xml:space="preserve">, we’ve discussed two </w:t>
      </w:r>
      <w:r w:rsidR="001E159F" w:rsidRPr="00CB1768">
        <w:rPr>
          <w:rFonts w:asciiTheme="minorHAnsi" w:hAnsiTheme="minorHAnsi" w:cstheme="minorHAnsi"/>
        </w:rPr>
        <w:t xml:space="preserve">approaches </w:t>
      </w:r>
      <w:r w:rsidR="001403D4">
        <w:rPr>
          <w:rFonts w:asciiTheme="minorHAnsi" w:hAnsiTheme="minorHAnsi" w:cstheme="minorHAnsi"/>
        </w:rPr>
        <w:t>(L1 fast CSI reporting based and L3 RRC message based)</w:t>
      </w:r>
      <w:r w:rsidR="001E159F" w:rsidRPr="00684B3A">
        <w:rPr>
          <w:rFonts w:asciiTheme="minorHAnsi" w:hAnsiTheme="minorHAnsi" w:cstheme="minorHAnsi"/>
        </w:rPr>
        <w:t xml:space="preserve"> for model minoring</w:t>
      </w:r>
      <w:r w:rsidR="0095697E">
        <w:rPr>
          <w:rFonts w:asciiTheme="minorHAnsi" w:hAnsiTheme="minorHAnsi" w:cstheme="minorHAnsi"/>
        </w:rPr>
        <w:t xml:space="preserve"> data collection</w:t>
      </w:r>
      <w:r w:rsidR="001E159F" w:rsidRPr="00684B3A">
        <w:rPr>
          <w:rFonts w:asciiTheme="minorHAnsi" w:hAnsiTheme="minorHAnsi" w:cstheme="minorHAnsi"/>
        </w:rPr>
        <w:t xml:space="preserve">, depending on the use case requirements. </w:t>
      </w:r>
    </w:p>
    <w:p w14:paraId="3430B8A5" w14:textId="344C1392" w:rsidR="00DA48A4" w:rsidRPr="00045349" w:rsidRDefault="00DA48A4" w:rsidP="005B1B53">
      <w:pPr>
        <w:pStyle w:val="Proposal"/>
      </w:pPr>
      <w:bookmarkStart w:id="28" w:name="_Toc131701776"/>
      <w:r>
        <w:t xml:space="preserve">One-sided models at the NW-side are </w:t>
      </w:r>
      <w:r w:rsidR="002622D3">
        <w:t xml:space="preserve">monitored </w:t>
      </w:r>
      <w:r>
        <w:t>by the NW</w:t>
      </w:r>
      <w:r w:rsidR="001F4B5C">
        <w:t>.</w:t>
      </w:r>
      <w:r w:rsidR="00997304">
        <w:t xml:space="preserve"> </w:t>
      </w:r>
      <w:r w:rsidR="001F4B5C">
        <w:t>S</w:t>
      </w:r>
      <w:r w:rsidR="0041795B">
        <w:t xml:space="preserve">tudy data collection </w:t>
      </w:r>
      <w:r w:rsidR="00163395">
        <w:t>mechanisms to support</w:t>
      </w:r>
      <w:r w:rsidR="008F1DBD">
        <w:t xml:space="preserve"> </w:t>
      </w:r>
      <w:r w:rsidR="00125E03">
        <w:t>inference</w:t>
      </w:r>
      <w:r w:rsidR="00AF7C74">
        <w:t>-</w:t>
      </w:r>
      <w:r w:rsidR="00125E03">
        <w:t>accuracy</w:t>
      </w:r>
      <w:r w:rsidR="00D16552">
        <w:t xml:space="preserve"> based</w:t>
      </w:r>
      <w:r w:rsidR="00125E03">
        <w:t xml:space="preserve"> </w:t>
      </w:r>
      <w:r w:rsidR="00330C47">
        <w:t>model monitoring for NW-sided models</w:t>
      </w:r>
      <w:r w:rsidR="00EF4EFA">
        <w:t xml:space="preserve"> if needed for </w:t>
      </w:r>
      <w:r w:rsidR="00691952">
        <w:t>a given use case</w:t>
      </w:r>
      <w:r w:rsidRPr="00045349">
        <w:t>.</w:t>
      </w:r>
      <w:bookmarkEnd w:id="28"/>
    </w:p>
    <w:p w14:paraId="39799C13" w14:textId="29F1042F" w:rsidR="00DB797B" w:rsidRPr="00684B3A" w:rsidRDefault="00EF30D7" w:rsidP="00945016">
      <w:pPr>
        <w:pStyle w:val="Heading3"/>
        <w:rPr>
          <w:rFonts w:asciiTheme="minorHAnsi" w:hAnsiTheme="minorHAnsi" w:cstheme="minorHAnsi"/>
        </w:rPr>
      </w:pPr>
      <w:r w:rsidRPr="00684B3A">
        <w:rPr>
          <w:rFonts w:asciiTheme="minorHAnsi" w:hAnsiTheme="minorHAnsi" w:cstheme="minorHAnsi"/>
        </w:rPr>
        <w:lastRenderedPageBreak/>
        <w:t>2.</w:t>
      </w:r>
      <w:r w:rsidR="0033043D">
        <w:rPr>
          <w:rFonts w:asciiTheme="minorHAnsi" w:hAnsiTheme="minorHAnsi" w:cstheme="minorHAnsi"/>
        </w:rPr>
        <w:t>5</w:t>
      </w:r>
      <w:r w:rsidRPr="00684B3A">
        <w:rPr>
          <w:rFonts w:asciiTheme="minorHAnsi" w:hAnsiTheme="minorHAnsi" w:cstheme="minorHAnsi"/>
        </w:rPr>
        <w:t xml:space="preserve">.2 </w:t>
      </w:r>
      <w:r w:rsidR="00DB797B" w:rsidRPr="00684B3A">
        <w:rPr>
          <w:rFonts w:asciiTheme="minorHAnsi" w:hAnsiTheme="minorHAnsi" w:cstheme="minorHAnsi"/>
        </w:rPr>
        <w:t xml:space="preserve">Model monitoring for </w:t>
      </w:r>
      <w:r w:rsidR="00A853B5">
        <w:rPr>
          <w:rFonts w:asciiTheme="minorHAnsi" w:hAnsiTheme="minorHAnsi" w:cstheme="minorHAnsi"/>
        </w:rPr>
        <w:t>one</w:t>
      </w:r>
      <w:r w:rsidR="00DB797B" w:rsidRPr="00684B3A">
        <w:rPr>
          <w:rFonts w:asciiTheme="minorHAnsi" w:hAnsiTheme="minorHAnsi" w:cstheme="minorHAnsi"/>
        </w:rPr>
        <w:t>-sided models</w:t>
      </w:r>
      <w:r w:rsidR="00A853B5">
        <w:rPr>
          <w:rFonts w:asciiTheme="minorHAnsi" w:hAnsiTheme="minorHAnsi" w:cstheme="minorHAnsi"/>
        </w:rPr>
        <w:t xml:space="preserve"> at </w:t>
      </w:r>
      <w:r w:rsidR="002F1942">
        <w:rPr>
          <w:rFonts w:asciiTheme="minorHAnsi" w:hAnsiTheme="minorHAnsi" w:cstheme="minorHAnsi"/>
        </w:rPr>
        <w:t xml:space="preserve">the </w:t>
      </w:r>
      <w:r w:rsidR="00A853B5">
        <w:rPr>
          <w:rFonts w:asciiTheme="minorHAnsi" w:hAnsiTheme="minorHAnsi" w:cstheme="minorHAnsi"/>
        </w:rPr>
        <w:t>UE</w:t>
      </w:r>
      <w:r w:rsidR="002F1942">
        <w:rPr>
          <w:rFonts w:asciiTheme="minorHAnsi" w:hAnsiTheme="minorHAnsi" w:cstheme="minorHAnsi"/>
        </w:rPr>
        <w:t xml:space="preserve"> side</w:t>
      </w:r>
    </w:p>
    <w:p w14:paraId="1E9A0896" w14:textId="5AF44D4E" w:rsidR="00D91F4F" w:rsidRPr="00D91F4F" w:rsidRDefault="00D91F4F" w:rsidP="00531AC8">
      <w:pPr>
        <w:jc w:val="both"/>
        <w:rPr>
          <w:rFonts w:asciiTheme="minorHAnsi" w:eastAsia="Calibri" w:hAnsiTheme="minorHAnsi" w:cstheme="minorHAnsi"/>
          <w:szCs w:val="20"/>
          <w:lang w:val="en-AU"/>
        </w:rPr>
      </w:pPr>
      <w:r w:rsidRPr="003774B5">
        <w:rPr>
          <w:rFonts w:asciiTheme="minorHAnsi" w:eastAsia="Calibri" w:hAnsiTheme="minorHAnsi" w:cstheme="minorHAnsi"/>
          <w:szCs w:val="20"/>
          <w:lang w:val="en-AU"/>
        </w:rPr>
        <w:t>For one-sided AI/ML model use cases</w:t>
      </w:r>
      <w:r w:rsidRPr="00D91F4F">
        <w:rPr>
          <w:rFonts w:asciiTheme="minorHAnsi" w:eastAsia="Calibri" w:hAnsiTheme="minorHAnsi" w:cstheme="minorHAnsi"/>
          <w:szCs w:val="20"/>
          <w:lang w:val="en-AU"/>
        </w:rPr>
        <w:t>, the</w:t>
      </w:r>
      <w:r>
        <w:rPr>
          <w:rFonts w:asciiTheme="minorHAnsi" w:eastAsia="Calibri" w:hAnsiTheme="minorHAnsi" w:cstheme="minorHAnsi"/>
          <w:szCs w:val="20"/>
          <w:lang w:val="en-AU"/>
        </w:rPr>
        <w:t xml:space="preserve"> performance of </w:t>
      </w:r>
      <w:r w:rsidR="009951D8">
        <w:rPr>
          <w:rFonts w:asciiTheme="minorHAnsi" w:eastAsia="Calibri" w:hAnsiTheme="minorHAnsi" w:cstheme="minorHAnsi"/>
          <w:szCs w:val="20"/>
          <w:lang w:val="en-AU"/>
        </w:rPr>
        <w:t xml:space="preserve">a </w:t>
      </w:r>
      <w:r>
        <w:rPr>
          <w:rFonts w:asciiTheme="minorHAnsi" w:eastAsia="Calibri" w:hAnsiTheme="minorHAnsi" w:cstheme="minorHAnsi"/>
          <w:szCs w:val="20"/>
          <w:lang w:val="en-AU"/>
        </w:rPr>
        <w:t>UE-sided</w:t>
      </w:r>
      <w:r w:rsidRPr="00D91F4F">
        <w:rPr>
          <w:rFonts w:asciiTheme="minorHAnsi" w:eastAsia="Calibri" w:hAnsiTheme="minorHAnsi" w:cstheme="minorHAnsi"/>
          <w:szCs w:val="20"/>
          <w:lang w:val="en-AU"/>
        </w:rPr>
        <w:t xml:space="preserve"> model is expected to be </w:t>
      </w:r>
      <w:r>
        <w:rPr>
          <w:rFonts w:asciiTheme="minorHAnsi" w:eastAsia="Calibri" w:hAnsiTheme="minorHAnsi" w:cstheme="minorHAnsi"/>
          <w:szCs w:val="20"/>
          <w:lang w:val="en-AU"/>
        </w:rPr>
        <w:t xml:space="preserve">monitored </w:t>
      </w:r>
      <w:r w:rsidR="00F33742">
        <w:rPr>
          <w:rFonts w:asciiTheme="minorHAnsi" w:eastAsia="Calibri" w:hAnsiTheme="minorHAnsi" w:cstheme="minorHAnsi"/>
          <w:szCs w:val="20"/>
          <w:lang w:val="en-AU"/>
        </w:rPr>
        <w:t xml:space="preserve">at </w:t>
      </w:r>
      <w:r w:rsidRPr="00D91F4F">
        <w:rPr>
          <w:rFonts w:asciiTheme="minorHAnsi" w:eastAsia="Calibri" w:hAnsiTheme="minorHAnsi" w:cstheme="minorHAnsi"/>
          <w:szCs w:val="20"/>
          <w:lang w:val="en-AU"/>
        </w:rPr>
        <w:t xml:space="preserve">the UE-side. </w:t>
      </w:r>
    </w:p>
    <w:p w14:paraId="2992FA22" w14:textId="01855DD4" w:rsidR="00655CDF" w:rsidRDefault="00DA73A8" w:rsidP="00531AC8">
      <w:pPr>
        <w:jc w:val="both"/>
        <w:rPr>
          <w:rFonts w:asciiTheme="minorHAnsi" w:eastAsia="Calibri" w:hAnsiTheme="minorHAnsi" w:cstheme="minorHAnsi"/>
          <w:szCs w:val="20"/>
          <w:lang w:val="en-AU"/>
        </w:rPr>
      </w:pPr>
      <w:r w:rsidRPr="00DA73A8">
        <w:rPr>
          <w:rFonts w:asciiTheme="minorHAnsi" w:eastAsia="Calibri" w:hAnsiTheme="minorHAnsi" w:cstheme="minorHAnsi"/>
          <w:szCs w:val="20"/>
          <w:lang w:val="en-AU"/>
        </w:rPr>
        <w:t xml:space="preserve">A UE can monitor its system/link level performance of its </w:t>
      </w:r>
      <w:r>
        <w:rPr>
          <w:rFonts w:asciiTheme="minorHAnsi" w:eastAsia="Calibri" w:hAnsiTheme="minorHAnsi" w:cstheme="minorHAnsi"/>
          <w:szCs w:val="20"/>
          <w:lang w:val="en-AU"/>
        </w:rPr>
        <w:t>AI-based</w:t>
      </w:r>
      <w:r w:rsidRPr="00DA73A8">
        <w:rPr>
          <w:rFonts w:asciiTheme="minorHAnsi" w:eastAsia="Calibri" w:hAnsiTheme="minorHAnsi" w:cstheme="minorHAnsi"/>
          <w:szCs w:val="20"/>
          <w:lang w:val="en-AU"/>
        </w:rPr>
        <w:t xml:space="preserve"> feature</w:t>
      </w:r>
      <w:r w:rsidR="000274D1" w:rsidRPr="00DA73A8">
        <w:rPr>
          <w:rFonts w:asciiTheme="minorHAnsi" w:eastAsia="Calibri" w:hAnsiTheme="minorHAnsi" w:cstheme="minorHAnsi"/>
          <w:szCs w:val="20"/>
          <w:lang w:val="en-AU"/>
        </w:rPr>
        <w:t xml:space="preserve"> </w:t>
      </w:r>
      <w:r w:rsidRPr="00DA73A8">
        <w:rPr>
          <w:rFonts w:asciiTheme="minorHAnsi" w:eastAsia="Calibri" w:hAnsiTheme="minorHAnsi" w:cstheme="minorHAnsi"/>
          <w:szCs w:val="20"/>
          <w:lang w:val="en-AU"/>
        </w:rPr>
        <w:t>(e.g., BLER</w:t>
      </w:r>
      <w:r w:rsidR="000274D1">
        <w:rPr>
          <w:rFonts w:asciiTheme="minorHAnsi" w:eastAsia="Calibri" w:hAnsiTheme="minorHAnsi" w:cstheme="minorHAnsi"/>
          <w:szCs w:val="20"/>
          <w:lang w:val="en-AU"/>
        </w:rPr>
        <w:t xml:space="preserve"> for the CSI and beam management use cases</w:t>
      </w:r>
      <w:r w:rsidRPr="00DA73A8">
        <w:rPr>
          <w:rFonts w:asciiTheme="minorHAnsi" w:eastAsia="Calibri" w:hAnsiTheme="minorHAnsi" w:cstheme="minorHAnsi"/>
          <w:szCs w:val="20"/>
          <w:lang w:val="en-AU"/>
        </w:rPr>
        <w:t>, number of beam failures</w:t>
      </w:r>
      <w:r w:rsidR="000274D1">
        <w:rPr>
          <w:rFonts w:asciiTheme="minorHAnsi" w:eastAsia="Calibri" w:hAnsiTheme="minorHAnsi" w:cstheme="minorHAnsi"/>
          <w:szCs w:val="20"/>
          <w:lang w:val="en-AU"/>
        </w:rPr>
        <w:t xml:space="preserve"> and</w:t>
      </w:r>
      <w:r w:rsidRPr="00DA73A8">
        <w:rPr>
          <w:rFonts w:asciiTheme="minorHAnsi" w:eastAsia="Calibri" w:hAnsiTheme="minorHAnsi" w:cstheme="minorHAnsi"/>
          <w:szCs w:val="20"/>
          <w:lang w:val="en-AU"/>
        </w:rPr>
        <w:t xml:space="preserve"> number of beam switches</w:t>
      </w:r>
      <w:r w:rsidR="000274D1">
        <w:rPr>
          <w:rFonts w:asciiTheme="minorHAnsi" w:eastAsia="Calibri" w:hAnsiTheme="minorHAnsi" w:cstheme="minorHAnsi"/>
          <w:szCs w:val="20"/>
          <w:lang w:val="en-AU"/>
        </w:rPr>
        <w:t xml:space="preserve"> for the beam management use cases</w:t>
      </w:r>
      <w:r w:rsidR="000274D1" w:rsidRPr="00DA73A8">
        <w:rPr>
          <w:rFonts w:asciiTheme="minorHAnsi" w:eastAsia="Calibri" w:hAnsiTheme="minorHAnsi" w:cstheme="minorHAnsi"/>
          <w:szCs w:val="20"/>
          <w:lang w:val="en-AU"/>
        </w:rPr>
        <w:t>)</w:t>
      </w:r>
      <w:r w:rsidRPr="00DA73A8">
        <w:rPr>
          <w:rFonts w:asciiTheme="minorHAnsi" w:eastAsia="Calibri" w:hAnsiTheme="minorHAnsi" w:cstheme="minorHAnsi"/>
          <w:szCs w:val="20"/>
          <w:lang w:val="en-AU"/>
        </w:rPr>
        <w:t>. By comparing the system/link level performance statistics to a target system KPI(s), the UE can detect or predict potential system/link performance degradation, thereby, triggering model LCM actions</w:t>
      </w:r>
      <w:r w:rsidR="000274D1">
        <w:rPr>
          <w:rFonts w:asciiTheme="minorHAnsi" w:eastAsia="Calibri" w:hAnsiTheme="minorHAnsi" w:cstheme="minorHAnsi"/>
          <w:szCs w:val="20"/>
          <w:lang w:val="en-AU"/>
        </w:rPr>
        <w:t xml:space="preserve"> or error cause analysis if needed</w:t>
      </w:r>
      <w:r w:rsidRPr="00DA73A8">
        <w:rPr>
          <w:rFonts w:asciiTheme="minorHAnsi" w:eastAsia="Calibri" w:hAnsiTheme="minorHAnsi" w:cstheme="minorHAnsi"/>
          <w:szCs w:val="20"/>
          <w:lang w:val="en-AU"/>
        </w:rPr>
        <w:t>.</w:t>
      </w:r>
      <w:r w:rsidR="00313C73">
        <w:rPr>
          <w:rFonts w:asciiTheme="minorHAnsi" w:eastAsia="Calibri" w:hAnsiTheme="minorHAnsi" w:cstheme="minorHAnsi"/>
          <w:szCs w:val="20"/>
          <w:lang w:val="en-AU"/>
        </w:rPr>
        <w:t xml:space="preserve"> </w:t>
      </w:r>
      <w:r w:rsidR="008602CE" w:rsidRPr="008602CE">
        <w:rPr>
          <w:rFonts w:asciiTheme="minorHAnsi" w:eastAsia="Calibri" w:hAnsiTheme="minorHAnsi" w:cstheme="minorHAnsi"/>
          <w:szCs w:val="20"/>
          <w:lang w:val="en-AU"/>
        </w:rPr>
        <w:t xml:space="preserve">Mechanisms for supporting UE to perform model fallback based on pre-defined/pre-configured conditions and UE behaviours, UE </w:t>
      </w:r>
      <w:r w:rsidR="00985D46">
        <w:rPr>
          <w:rFonts w:asciiTheme="minorHAnsi" w:eastAsia="Calibri" w:hAnsiTheme="minorHAnsi" w:cstheme="minorHAnsi"/>
          <w:szCs w:val="20"/>
          <w:lang w:val="en-AU"/>
        </w:rPr>
        <w:t>indicating the need of</w:t>
      </w:r>
      <w:r w:rsidR="008602CE" w:rsidRPr="008602CE">
        <w:rPr>
          <w:rFonts w:asciiTheme="minorHAnsi" w:eastAsia="Calibri" w:hAnsiTheme="minorHAnsi" w:cstheme="minorHAnsi"/>
          <w:szCs w:val="20"/>
          <w:lang w:val="en-AU"/>
        </w:rPr>
        <w:t xml:space="preserve"> NW assistance with its model fallback, </w:t>
      </w:r>
      <w:r w:rsidR="00423086">
        <w:rPr>
          <w:rFonts w:asciiTheme="minorHAnsi" w:eastAsia="Calibri" w:hAnsiTheme="minorHAnsi" w:cstheme="minorHAnsi"/>
          <w:szCs w:val="20"/>
          <w:lang w:val="en-AU"/>
        </w:rPr>
        <w:t xml:space="preserve">UE indicating the need of </w:t>
      </w:r>
      <w:r w:rsidR="006A2BFA">
        <w:rPr>
          <w:rFonts w:asciiTheme="minorHAnsi" w:eastAsia="Calibri" w:hAnsiTheme="minorHAnsi" w:cstheme="minorHAnsi"/>
          <w:szCs w:val="20"/>
          <w:lang w:val="en-AU"/>
        </w:rPr>
        <w:t xml:space="preserve">NW assistance with new training data collection, </w:t>
      </w:r>
      <w:r w:rsidR="00721084">
        <w:rPr>
          <w:rFonts w:asciiTheme="minorHAnsi" w:eastAsia="Calibri" w:hAnsiTheme="minorHAnsi" w:cstheme="minorHAnsi"/>
          <w:szCs w:val="20"/>
          <w:lang w:val="en-AU"/>
        </w:rPr>
        <w:t>or</w:t>
      </w:r>
      <w:r w:rsidR="008602CE" w:rsidRPr="008602CE">
        <w:rPr>
          <w:rFonts w:asciiTheme="minorHAnsi" w:eastAsia="Calibri" w:hAnsiTheme="minorHAnsi" w:cstheme="minorHAnsi"/>
          <w:szCs w:val="20"/>
          <w:lang w:val="en-AU"/>
        </w:rPr>
        <w:t xml:space="preserve"> UE </w:t>
      </w:r>
      <w:r w:rsidR="00985D46">
        <w:rPr>
          <w:rFonts w:asciiTheme="minorHAnsi" w:eastAsia="Calibri" w:hAnsiTheme="minorHAnsi" w:cstheme="minorHAnsi"/>
          <w:szCs w:val="20"/>
          <w:lang w:val="en-AU"/>
        </w:rPr>
        <w:t>indicating the need of</w:t>
      </w:r>
      <w:r w:rsidR="008602CE" w:rsidRPr="008602CE">
        <w:rPr>
          <w:rFonts w:asciiTheme="minorHAnsi" w:eastAsia="Calibri" w:hAnsiTheme="minorHAnsi" w:cstheme="minorHAnsi"/>
          <w:szCs w:val="20"/>
          <w:lang w:val="en-AU"/>
        </w:rPr>
        <w:t xml:space="preserve"> NW assistance with its error cause analysis </w:t>
      </w:r>
      <w:r w:rsidR="008602CE">
        <w:rPr>
          <w:rFonts w:asciiTheme="minorHAnsi" w:eastAsia="Calibri" w:hAnsiTheme="minorHAnsi" w:cstheme="minorHAnsi"/>
          <w:szCs w:val="20"/>
          <w:lang w:val="en-AU"/>
        </w:rPr>
        <w:t>can</w:t>
      </w:r>
      <w:r w:rsidR="008602CE" w:rsidRPr="008602CE">
        <w:rPr>
          <w:rFonts w:asciiTheme="minorHAnsi" w:eastAsia="Calibri" w:hAnsiTheme="minorHAnsi" w:cstheme="minorHAnsi"/>
          <w:szCs w:val="20"/>
          <w:lang w:val="en-AU"/>
        </w:rPr>
        <w:t xml:space="preserve"> be studied.</w:t>
      </w:r>
    </w:p>
    <w:p w14:paraId="2E8BE3BD" w14:textId="4595C06D" w:rsidR="0058375F" w:rsidRDefault="00A70409" w:rsidP="00531AC8">
      <w:pPr>
        <w:jc w:val="both"/>
        <w:rPr>
          <w:rFonts w:asciiTheme="minorHAnsi" w:eastAsia="Calibri" w:hAnsiTheme="minorHAnsi" w:cstheme="minorHAnsi"/>
          <w:szCs w:val="20"/>
          <w:lang w:val="en-AU"/>
        </w:rPr>
      </w:pPr>
      <w:r w:rsidRPr="00A70409">
        <w:rPr>
          <w:rFonts w:asciiTheme="minorHAnsi" w:eastAsia="Calibri" w:hAnsiTheme="minorHAnsi" w:cstheme="minorHAnsi"/>
          <w:szCs w:val="20"/>
          <w:lang w:val="en-AU"/>
        </w:rPr>
        <w:t xml:space="preserve">The NW may also monitor the system/link performance of the users running an AI/ML </w:t>
      </w:r>
      <w:r w:rsidR="00313C73" w:rsidRPr="00313C73">
        <w:rPr>
          <w:rFonts w:asciiTheme="minorHAnsi" w:eastAsia="Calibri" w:hAnsiTheme="minorHAnsi" w:cstheme="minorHAnsi"/>
          <w:szCs w:val="20"/>
          <w:lang w:val="en-AU"/>
        </w:rPr>
        <w:t xml:space="preserve">model. </w:t>
      </w:r>
      <w:r w:rsidR="006662A9" w:rsidRPr="006662A9">
        <w:rPr>
          <w:rFonts w:asciiTheme="minorHAnsi" w:eastAsia="Calibri" w:hAnsiTheme="minorHAnsi" w:cstheme="minorHAnsi"/>
          <w:szCs w:val="20"/>
          <w:lang w:val="en-AU"/>
        </w:rPr>
        <w:t>Taking UE-sided spatial beam prediction as an example, the NW can monitor the number of beam switches, the number of beam failures and/or the UE throughput of a UE-sided AI/ML-model based spatial domain beam prediction feature.</w:t>
      </w:r>
      <w:r w:rsidR="00313C73" w:rsidRPr="00313C73">
        <w:rPr>
          <w:rFonts w:asciiTheme="minorHAnsi" w:eastAsia="Calibri" w:hAnsiTheme="minorHAnsi" w:cstheme="minorHAnsi"/>
          <w:szCs w:val="20"/>
          <w:lang w:val="en-AU"/>
        </w:rPr>
        <w:t xml:space="preserve"> </w:t>
      </w:r>
      <w:r w:rsidR="004F378C" w:rsidRPr="004F378C">
        <w:rPr>
          <w:rFonts w:asciiTheme="minorHAnsi" w:eastAsia="Calibri" w:hAnsiTheme="minorHAnsi" w:cstheme="minorHAnsi"/>
          <w:szCs w:val="20"/>
          <w:lang w:val="en-AU"/>
        </w:rPr>
        <w:t xml:space="preserve">By </w:t>
      </w:r>
      <w:r w:rsidR="00D01B0B">
        <w:rPr>
          <w:rFonts w:asciiTheme="minorHAnsi" w:eastAsia="Calibri" w:hAnsiTheme="minorHAnsi" w:cstheme="minorHAnsi"/>
          <w:szCs w:val="20"/>
          <w:lang w:val="en-AU"/>
        </w:rPr>
        <w:t xml:space="preserve">collecting the AI/ML model performance related information reported from users in the </w:t>
      </w:r>
      <w:proofErr w:type="gramStart"/>
      <w:r w:rsidR="00D01B0B">
        <w:rPr>
          <w:rFonts w:asciiTheme="minorHAnsi" w:eastAsia="Calibri" w:hAnsiTheme="minorHAnsi" w:cstheme="minorHAnsi"/>
          <w:szCs w:val="20"/>
          <w:lang w:val="en-AU"/>
        </w:rPr>
        <w:t>network, and</w:t>
      </w:r>
      <w:proofErr w:type="gramEnd"/>
      <w:r w:rsidR="004F378C" w:rsidRPr="004F378C">
        <w:rPr>
          <w:rFonts w:asciiTheme="minorHAnsi" w:eastAsia="Calibri" w:hAnsiTheme="minorHAnsi" w:cstheme="minorHAnsi"/>
          <w:szCs w:val="20"/>
          <w:lang w:val="en-AU"/>
        </w:rPr>
        <w:t xml:space="preserve"> checking the </w:t>
      </w:r>
      <w:r w:rsidR="004F378C">
        <w:rPr>
          <w:rFonts w:asciiTheme="minorHAnsi" w:eastAsia="Calibri" w:hAnsiTheme="minorHAnsi" w:cstheme="minorHAnsi"/>
          <w:szCs w:val="20"/>
          <w:lang w:val="en-AU"/>
        </w:rPr>
        <w:t xml:space="preserve">system/link </w:t>
      </w:r>
      <w:r w:rsidR="004F378C" w:rsidRPr="004F378C">
        <w:rPr>
          <w:rFonts w:asciiTheme="minorHAnsi" w:eastAsia="Calibri" w:hAnsiTheme="minorHAnsi" w:cstheme="minorHAnsi"/>
          <w:szCs w:val="20"/>
          <w:lang w:val="en-AU"/>
        </w:rPr>
        <w:t xml:space="preserve">performance of </w:t>
      </w:r>
      <w:r w:rsidR="00D01B0B">
        <w:rPr>
          <w:rFonts w:asciiTheme="minorHAnsi" w:eastAsia="Calibri" w:hAnsiTheme="minorHAnsi" w:cstheme="minorHAnsi"/>
          <w:szCs w:val="20"/>
          <w:lang w:val="en-AU"/>
        </w:rPr>
        <w:t>this</w:t>
      </w:r>
      <w:r w:rsidR="00AF3DA9">
        <w:rPr>
          <w:rFonts w:asciiTheme="minorHAnsi" w:eastAsia="Calibri" w:hAnsiTheme="minorHAnsi" w:cstheme="minorHAnsi"/>
          <w:szCs w:val="20"/>
          <w:lang w:val="en-AU"/>
        </w:rPr>
        <w:t xml:space="preserve"> AI</w:t>
      </w:r>
      <w:r w:rsidR="00D01B0B">
        <w:rPr>
          <w:rFonts w:asciiTheme="minorHAnsi" w:eastAsia="Calibri" w:hAnsiTheme="minorHAnsi" w:cstheme="minorHAnsi"/>
          <w:szCs w:val="20"/>
          <w:lang w:val="en-AU"/>
        </w:rPr>
        <w:t>/ML</w:t>
      </w:r>
      <w:r w:rsidR="00AF3DA9">
        <w:rPr>
          <w:rFonts w:asciiTheme="minorHAnsi" w:eastAsia="Calibri" w:hAnsiTheme="minorHAnsi" w:cstheme="minorHAnsi"/>
          <w:szCs w:val="20"/>
          <w:lang w:val="en-AU"/>
        </w:rPr>
        <w:t>-based</w:t>
      </w:r>
      <w:r w:rsidR="004F378C" w:rsidRPr="004F378C">
        <w:rPr>
          <w:rFonts w:asciiTheme="minorHAnsi" w:eastAsia="Calibri" w:hAnsiTheme="minorHAnsi" w:cstheme="minorHAnsi"/>
          <w:szCs w:val="20"/>
          <w:lang w:val="en-AU"/>
        </w:rPr>
        <w:t xml:space="preserve"> feature, the NW can detect if the feature at the UE is functioning or not</w:t>
      </w:r>
      <w:r w:rsidR="00313C73" w:rsidRPr="00313C73">
        <w:rPr>
          <w:rFonts w:asciiTheme="minorHAnsi" w:eastAsia="Calibri" w:hAnsiTheme="minorHAnsi" w:cstheme="minorHAnsi"/>
          <w:szCs w:val="20"/>
          <w:lang w:val="en-AU"/>
        </w:rPr>
        <w:t xml:space="preserve">. Mechanisms for supporting a UE to fallback to a non-ML based </w:t>
      </w:r>
      <w:r w:rsidR="00BC0C73">
        <w:rPr>
          <w:rFonts w:asciiTheme="minorHAnsi" w:eastAsia="Calibri" w:hAnsiTheme="minorHAnsi" w:cstheme="minorHAnsi"/>
          <w:szCs w:val="20"/>
          <w:lang w:val="en-AU"/>
        </w:rPr>
        <w:t>scheme</w:t>
      </w:r>
      <w:r w:rsidR="00313C73" w:rsidRPr="00313C73">
        <w:rPr>
          <w:rFonts w:asciiTheme="minorHAnsi" w:eastAsia="Calibri" w:hAnsiTheme="minorHAnsi" w:cstheme="minorHAnsi"/>
          <w:szCs w:val="20"/>
          <w:lang w:val="en-AU"/>
        </w:rPr>
        <w:t xml:space="preserve"> when detecting model/feature performance issues should be studied. The model/feature performance issues may be detected by the UE or the NW or both. However, the decision of UE-side beam prediction model fallback must be made by the NW, </w:t>
      </w:r>
      <w:r w:rsidR="00BF4280">
        <w:rPr>
          <w:rFonts w:asciiTheme="minorHAnsi" w:eastAsia="Calibri" w:hAnsiTheme="minorHAnsi" w:cstheme="minorHAnsi"/>
          <w:szCs w:val="20"/>
          <w:lang w:val="en-AU"/>
        </w:rPr>
        <w:t>if</w:t>
      </w:r>
      <w:r w:rsidR="00313C73" w:rsidRPr="00313C73">
        <w:rPr>
          <w:rFonts w:asciiTheme="minorHAnsi" w:eastAsia="Calibri" w:hAnsiTheme="minorHAnsi" w:cstheme="minorHAnsi"/>
          <w:szCs w:val="20"/>
          <w:lang w:val="en-AU"/>
        </w:rPr>
        <w:t xml:space="preserve"> NW needs to configure the UE with a different </w:t>
      </w:r>
      <w:r w:rsidR="00BF4280">
        <w:rPr>
          <w:rFonts w:asciiTheme="minorHAnsi" w:eastAsia="Calibri" w:hAnsiTheme="minorHAnsi" w:cstheme="minorHAnsi"/>
          <w:szCs w:val="20"/>
          <w:lang w:val="en-AU"/>
        </w:rPr>
        <w:t>UE</w:t>
      </w:r>
      <w:r w:rsidR="00313C73" w:rsidRPr="00313C73">
        <w:rPr>
          <w:rFonts w:asciiTheme="minorHAnsi" w:eastAsia="Calibri" w:hAnsiTheme="minorHAnsi" w:cstheme="minorHAnsi"/>
          <w:szCs w:val="20"/>
          <w:lang w:val="en-AU"/>
        </w:rPr>
        <w:t xml:space="preserve"> reporting configuration.</w:t>
      </w:r>
      <w:r w:rsidR="008A011D">
        <w:rPr>
          <w:rFonts w:asciiTheme="minorHAnsi" w:eastAsia="Calibri" w:hAnsiTheme="minorHAnsi" w:cstheme="minorHAnsi"/>
          <w:szCs w:val="20"/>
          <w:lang w:val="en-AU"/>
        </w:rPr>
        <w:t xml:space="preserve"> </w:t>
      </w:r>
    </w:p>
    <w:p w14:paraId="373EB77E" w14:textId="393149B1" w:rsidR="00D90DA9" w:rsidRDefault="00485607" w:rsidP="005B1B53">
      <w:pPr>
        <w:pStyle w:val="Proposal"/>
      </w:pPr>
      <w:bookmarkStart w:id="29" w:name="_Toc131701777"/>
      <w:r>
        <w:t xml:space="preserve">Study </w:t>
      </w:r>
      <w:r w:rsidR="00A666AB">
        <w:t>triggering conditions/e</w:t>
      </w:r>
      <w:r w:rsidR="00880A52">
        <w:t>vents/signalling for UE-sided model fallback</w:t>
      </w:r>
      <w:r w:rsidR="00F51EF0">
        <w:t xml:space="preserve"> per use case</w:t>
      </w:r>
      <w:r w:rsidR="00880A52">
        <w:t>.</w:t>
      </w:r>
      <w:bookmarkEnd w:id="29"/>
    </w:p>
    <w:p w14:paraId="4D5F7DD0" w14:textId="25E75EF4" w:rsidR="005C319B" w:rsidRPr="005C319B" w:rsidRDefault="005C319B" w:rsidP="005C319B">
      <w:pPr>
        <w:jc w:val="both"/>
        <w:rPr>
          <w:rFonts w:asciiTheme="minorHAnsi" w:eastAsia="Calibri" w:hAnsiTheme="minorHAnsi" w:cstheme="minorHAnsi"/>
          <w:szCs w:val="20"/>
          <w:lang w:val="en-AU"/>
        </w:rPr>
      </w:pPr>
      <w:r w:rsidRPr="005C319B">
        <w:rPr>
          <w:rFonts w:asciiTheme="minorHAnsi" w:eastAsia="Calibri" w:hAnsiTheme="minorHAnsi" w:cstheme="minorHAnsi"/>
          <w:szCs w:val="20"/>
          <w:lang w:val="en-AU"/>
        </w:rPr>
        <w:t xml:space="preserve">While it is possible for the NW to monitor the inference-accuracy or data-distribution based performance metric(s) of UE-side models (e.g., for UE-sided CSI prediction use case, UE-sided spatial domain beam prediction use case, UE-sided temporal beam prediction use case, or for positioning, Case 2a: UE-assisted/LMF-based positioning with UE-side model, AI/ML assisted positioning), the burden is too high considering that the NW node has to support all the UEs connected to it. Furthermore, each UE may have different configurations, different capabilities, and different inference accuracy targets. </w:t>
      </w:r>
      <w:proofErr w:type="gramStart"/>
      <w:r w:rsidRPr="005C319B">
        <w:rPr>
          <w:rFonts w:asciiTheme="minorHAnsi" w:eastAsia="Calibri" w:hAnsiTheme="minorHAnsi" w:cstheme="minorHAnsi"/>
          <w:szCs w:val="20"/>
          <w:lang w:val="en-AU"/>
        </w:rPr>
        <w:t>Thus</w:t>
      </w:r>
      <w:proofErr w:type="gramEnd"/>
      <w:r w:rsidRPr="005C319B">
        <w:rPr>
          <w:rFonts w:asciiTheme="minorHAnsi" w:eastAsia="Calibri" w:hAnsiTheme="minorHAnsi" w:cstheme="minorHAnsi"/>
          <w:szCs w:val="20"/>
          <w:lang w:val="en-AU"/>
        </w:rPr>
        <w:t xml:space="preserve"> it is more reasonable that the task is distributed to each UE individually, i.e., each UE performs its own model monitoring for UE-side models according to its needs and capabilities. </w:t>
      </w:r>
    </w:p>
    <w:p w14:paraId="4963A3D1" w14:textId="2A16B8B2" w:rsidR="005C319B" w:rsidRPr="005C319B" w:rsidRDefault="005C319B" w:rsidP="005B1B53">
      <w:pPr>
        <w:pStyle w:val="Proposal"/>
      </w:pPr>
      <w:bookmarkStart w:id="30" w:name="_Toc131701778"/>
      <w:r w:rsidRPr="005C319B">
        <w:t>One-sided models at the UE-side are monitored by the UE.</w:t>
      </w:r>
      <w:bookmarkEnd w:id="30"/>
    </w:p>
    <w:p w14:paraId="578AA4F3" w14:textId="6E7B7D0A" w:rsidR="00A853B5" w:rsidRPr="006310CD" w:rsidRDefault="00A853B5" w:rsidP="006310CD">
      <w:pPr>
        <w:pStyle w:val="Heading3"/>
        <w:rPr>
          <w:rFonts w:asciiTheme="minorHAnsi" w:hAnsiTheme="minorHAnsi" w:cstheme="minorHAnsi"/>
        </w:rPr>
      </w:pPr>
      <w:r>
        <w:rPr>
          <w:rFonts w:asciiTheme="minorHAnsi" w:hAnsiTheme="minorHAnsi" w:cstheme="minorHAnsi"/>
        </w:rPr>
        <w:t>2.</w:t>
      </w:r>
      <w:r w:rsidR="0033043D">
        <w:rPr>
          <w:rFonts w:asciiTheme="minorHAnsi" w:hAnsiTheme="minorHAnsi" w:cstheme="minorHAnsi"/>
        </w:rPr>
        <w:t>5</w:t>
      </w:r>
      <w:r>
        <w:rPr>
          <w:rFonts w:asciiTheme="minorHAnsi" w:hAnsiTheme="minorHAnsi" w:cstheme="minorHAnsi"/>
        </w:rPr>
        <w:t xml:space="preserve">.3 </w:t>
      </w:r>
      <w:r w:rsidRPr="006310CD">
        <w:rPr>
          <w:rFonts w:asciiTheme="minorHAnsi" w:hAnsiTheme="minorHAnsi" w:cstheme="minorHAnsi"/>
        </w:rPr>
        <w:t>Model monitoring for two-sided models</w:t>
      </w:r>
    </w:p>
    <w:p w14:paraId="13369218" w14:textId="580E1C69" w:rsidR="00B35FA1" w:rsidRPr="00D91F4F" w:rsidRDefault="00857710" w:rsidP="00B35FA1">
      <w:pPr>
        <w:jc w:val="both"/>
        <w:rPr>
          <w:rFonts w:asciiTheme="minorHAnsi" w:eastAsia="Calibri" w:hAnsiTheme="minorHAnsi" w:cstheme="minorHAnsi"/>
          <w:szCs w:val="20"/>
          <w:lang w:val="en-AU"/>
        </w:rPr>
      </w:pPr>
      <w:r>
        <w:rPr>
          <w:rFonts w:asciiTheme="minorHAnsi" w:hAnsiTheme="minorHAnsi" w:cstheme="minorHAnsi"/>
          <w:lang w:val="en-AU"/>
        </w:rPr>
        <w:t>Different from one-sided model use cases, a two-sided model is divided into two parts</w:t>
      </w:r>
      <w:r w:rsidR="001A6133">
        <w:rPr>
          <w:rFonts w:asciiTheme="minorHAnsi" w:hAnsiTheme="minorHAnsi" w:cstheme="minorHAnsi"/>
          <w:lang w:val="en-AU"/>
        </w:rPr>
        <w:t>, i.e., UE-part of the two-sided model and NW-part of the two-sided model</w:t>
      </w:r>
      <w:r w:rsidR="002402A2">
        <w:rPr>
          <w:rFonts w:asciiTheme="minorHAnsi" w:hAnsiTheme="minorHAnsi" w:cstheme="minorHAnsi"/>
          <w:lang w:val="en-AU"/>
        </w:rPr>
        <w:t xml:space="preserve">, </w:t>
      </w:r>
      <w:r w:rsidR="00B82C04">
        <w:rPr>
          <w:rFonts w:asciiTheme="minorHAnsi" w:hAnsiTheme="minorHAnsi" w:cstheme="minorHAnsi"/>
          <w:lang w:val="en-AU"/>
        </w:rPr>
        <w:t xml:space="preserve">which implies that the input and output of the two-sided model </w:t>
      </w:r>
      <w:r w:rsidR="00C93FA5">
        <w:rPr>
          <w:rFonts w:asciiTheme="minorHAnsi" w:hAnsiTheme="minorHAnsi" w:cstheme="minorHAnsi"/>
          <w:lang w:val="en-AU"/>
        </w:rPr>
        <w:t xml:space="preserve">reside on different ends of the </w:t>
      </w:r>
      <w:proofErr w:type="spellStart"/>
      <w:r w:rsidR="00C93FA5">
        <w:rPr>
          <w:rFonts w:asciiTheme="minorHAnsi" w:hAnsiTheme="minorHAnsi" w:cstheme="minorHAnsi"/>
          <w:lang w:val="en-AU"/>
        </w:rPr>
        <w:t>Uu</w:t>
      </w:r>
      <w:proofErr w:type="spellEnd"/>
      <w:r w:rsidR="00C93FA5">
        <w:rPr>
          <w:rFonts w:asciiTheme="minorHAnsi" w:hAnsiTheme="minorHAnsi" w:cstheme="minorHAnsi"/>
          <w:lang w:val="en-AU"/>
        </w:rPr>
        <w:t xml:space="preserve"> interfaces. </w:t>
      </w:r>
      <w:r w:rsidR="00736745" w:rsidRPr="003774B5">
        <w:rPr>
          <w:rFonts w:asciiTheme="minorHAnsi" w:hAnsiTheme="minorHAnsi" w:cstheme="minorHAnsi"/>
          <w:lang w:val="en-AU"/>
        </w:rPr>
        <w:t>For two-sided model use cases</w:t>
      </w:r>
      <w:r w:rsidR="00DE678A">
        <w:rPr>
          <w:rFonts w:asciiTheme="minorHAnsi" w:hAnsiTheme="minorHAnsi" w:cstheme="minorHAnsi"/>
          <w:lang w:val="en-AU"/>
        </w:rPr>
        <w:t xml:space="preserve"> (</w:t>
      </w:r>
      <w:r w:rsidR="00924FBA">
        <w:rPr>
          <w:rFonts w:asciiTheme="minorHAnsi" w:hAnsiTheme="minorHAnsi" w:cstheme="minorHAnsi"/>
          <w:lang w:val="en-AU"/>
        </w:rPr>
        <w:t>e.g., CSI compression</w:t>
      </w:r>
      <w:r w:rsidR="00DE678A">
        <w:rPr>
          <w:rFonts w:asciiTheme="minorHAnsi" w:hAnsiTheme="minorHAnsi" w:cstheme="minorHAnsi"/>
          <w:lang w:val="en-AU"/>
        </w:rPr>
        <w:t>)</w:t>
      </w:r>
      <w:r w:rsidR="0030598C">
        <w:rPr>
          <w:rFonts w:asciiTheme="minorHAnsi" w:hAnsiTheme="minorHAnsi" w:cstheme="minorHAnsi"/>
          <w:lang w:val="en-AU"/>
        </w:rPr>
        <w:t>,</w:t>
      </w:r>
      <w:r w:rsidR="004D2D39">
        <w:rPr>
          <w:rFonts w:asciiTheme="minorHAnsi" w:hAnsiTheme="minorHAnsi" w:cstheme="minorHAnsi"/>
          <w:lang w:val="en-AU"/>
        </w:rPr>
        <w:t xml:space="preserve"> as </w:t>
      </w:r>
      <w:r w:rsidR="004D2D39" w:rsidRPr="00533373">
        <w:rPr>
          <w:rFonts w:asciiTheme="minorHAnsi" w:hAnsiTheme="minorHAnsi" w:cstheme="minorHAnsi"/>
          <w:lang w:val="en-AU"/>
        </w:rPr>
        <w:t xml:space="preserve">stated </w:t>
      </w:r>
      <w:r w:rsidR="004D2D39" w:rsidRPr="00FB378A">
        <w:rPr>
          <w:rFonts w:asciiTheme="minorHAnsi" w:hAnsiTheme="minorHAnsi" w:cstheme="minorHAnsi"/>
          <w:lang w:val="en-AU"/>
        </w:rPr>
        <w:t>in</w:t>
      </w:r>
      <w:r w:rsidR="00FF4429">
        <w:rPr>
          <w:rFonts w:asciiTheme="minorHAnsi" w:hAnsiTheme="minorHAnsi" w:cstheme="minorHAnsi"/>
          <w:lang w:val="en-AU"/>
        </w:rPr>
        <w:t xml:space="preserve"> Section 2.2</w:t>
      </w:r>
      <w:r w:rsidR="00874C5A" w:rsidRPr="00533373">
        <w:rPr>
          <w:rFonts w:asciiTheme="minorHAnsi" w:hAnsiTheme="minorHAnsi" w:cstheme="minorHAnsi"/>
          <w:lang w:val="en-AU"/>
        </w:rPr>
        <w:t>,</w:t>
      </w:r>
      <w:r w:rsidR="008D7483" w:rsidRPr="00533373">
        <w:rPr>
          <w:rFonts w:asciiTheme="minorHAnsi" w:hAnsiTheme="minorHAnsi" w:cstheme="minorHAnsi"/>
          <w:lang w:val="en-AU"/>
        </w:rPr>
        <w:t xml:space="preserve"> </w:t>
      </w:r>
      <w:r w:rsidR="0048390D" w:rsidRPr="00533373">
        <w:rPr>
          <w:rFonts w:asciiTheme="minorHAnsi" w:hAnsiTheme="minorHAnsi" w:cstheme="minorHAnsi"/>
          <w:lang w:val="en-AU"/>
        </w:rPr>
        <w:t>to</w:t>
      </w:r>
      <w:r w:rsidR="0048390D">
        <w:rPr>
          <w:rFonts w:asciiTheme="minorHAnsi" w:hAnsiTheme="minorHAnsi" w:cstheme="minorHAnsi"/>
          <w:lang w:val="en-AU"/>
        </w:rPr>
        <w:t xml:space="preserve"> enable</w:t>
      </w:r>
      <w:r w:rsidR="00F23A72">
        <w:rPr>
          <w:rFonts w:asciiTheme="minorHAnsi" w:hAnsiTheme="minorHAnsi" w:cstheme="minorHAnsi"/>
          <w:lang w:val="en-AU"/>
        </w:rPr>
        <w:t xml:space="preserve"> </w:t>
      </w:r>
      <w:r w:rsidR="0048390D">
        <w:rPr>
          <w:rFonts w:asciiTheme="minorHAnsi" w:hAnsiTheme="minorHAnsi" w:cstheme="minorHAnsi"/>
          <w:lang w:val="en-AU"/>
        </w:rPr>
        <w:t>a</w:t>
      </w:r>
      <w:r w:rsidR="00F23A72">
        <w:rPr>
          <w:rFonts w:asciiTheme="minorHAnsi" w:hAnsiTheme="minorHAnsi" w:cstheme="minorHAnsi"/>
          <w:lang w:val="en-AU"/>
        </w:rPr>
        <w:t xml:space="preserve"> </w:t>
      </w:r>
      <w:proofErr w:type="spellStart"/>
      <w:r w:rsidR="00F23A72">
        <w:rPr>
          <w:rFonts w:asciiTheme="minorHAnsi" w:hAnsiTheme="minorHAnsi" w:cstheme="minorHAnsi"/>
          <w:lang w:val="en-AU"/>
        </w:rPr>
        <w:t>gNB</w:t>
      </w:r>
      <w:proofErr w:type="spellEnd"/>
      <w:r w:rsidR="00F23A72">
        <w:rPr>
          <w:rFonts w:asciiTheme="minorHAnsi" w:hAnsiTheme="minorHAnsi" w:cstheme="minorHAnsi"/>
          <w:lang w:val="en-AU"/>
        </w:rPr>
        <w:t xml:space="preserve"> serv</w:t>
      </w:r>
      <w:r w:rsidR="0048390D">
        <w:rPr>
          <w:rFonts w:asciiTheme="minorHAnsi" w:hAnsiTheme="minorHAnsi" w:cstheme="minorHAnsi"/>
          <w:lang w:val="en-AU"/>
        </w:rPr>
        <w:t>ing</w:t>
      </w:r>
      <w:r w:rsidR="00F23A72">
        <w:rPr>
          <w:rFonts w:asciiTheme="minorHAnsi" w:hAnsiTheme="minorHAnsi" w:cstheme="minorHAnsi"/>
          <w:lang w:val="en-AU"/>
        </w:rPr>
        <w:t xml:space="preserve"> multiple UEs simultaneously</w:t>
      </w:r>
      <w:r w:rsidR="00E77882">
        <w:rPr>
          <w:rFonts w:asciiTheme="minorHAnsi" w:hAnsiTheme="minorHAnsi" w:cstheme="minorHAnsi"/>
          <w:lang w:val="en-AU"/>
        </w:rPr>
        <w:t xml:space="preserve"> and to keep implementation efficiency, cost, and complexity feasible at the NW side</w:t>
      </w:r>
      <w:r w:rsidR="00DE678A">
        <w:rPr>
          <w:rFonts w:asciiTheme="minorHAnsi" w:hAnsiTheme="minorHAnsi" w:cstheme="minorHAnsi"/>
          <w:lang w:val="en-AU"/>
        </w:rPr>
        <w:t>,</w:t>
      </w:r>
      <w:r w:rsidR="003B6990">
        <w:rPr>
          <w:rFonts w:asciiTheme="minorHAnsi" w:hAnsiTheme="minorHAnsi" w:cstheme="minorHAnsi"/>
          <w:lang w:val="en-AU"/>
        </w:rPr>
        <w:t xml:space="preserve"> it is required that </w:t>
      </w:r>
      <w:r w:rsidR="00F16D30">
        <w:rPr>
          <w:rFonts w:asciiTheme="minorHAnsi" w:hAnsiTheme="minorHAnsi" w:cstheme="minorHAnsi"/>
          <w:lang w:val="en-AU"/>
        </w:rPr>
        <w:t xml:space="preserve">a </w:t>
      </w:r>
      <w:r w:rsidR="00891FD7">
        <w:rPr>
          <w:rFonts w:asciiTheme="minorHAnsi" w:hAnsiTheme="minorHAnsi" w:cstheme="minorHAnsi"/>
          <w:lang w:val="en-AU"/>
        </w:rPr>
        <w:t xml:space="preserve">single </w:t>
      </w:r>
      <w:r w:rsidR="00F16D30">
        <w:rPr>
          <w:rFonts w:asciiTheme="minorHAnsi" w:hAnsiTheme="minorHAnsi" w:cstheme="minorHAnsi"/>
          <w:lang w:val="en-AU"/>
        </w:rPr>
        <w:t>model</w:t>
      </w:r>
      <w:r w:rsidR="00E77882">
        <w:rPr>
          <w:rFonts w:asciiTheme="minorHAnsi" w:hAnsiTheme="minorHAnsi" w:cstheme="minorHAnsi"/>
          <w:lang w:val="en-AU"/>
        </w:rPr>
        <w:t xml:space="preserve"> is operated at the </w:t>
      </w:r>
      <w:proofErr w:type="spellStart"/>
      <w:r w:rsidR="00E77882">
        <w:rPr>
          <w:rFonts w:asciiTheme="minorHAnsi" w:hAnsiTheme="minorHAnsi" w:cstheme="minorHAnsi"/>
          <w:lang w:val="en-AU"/>
        </w:rPr>
        <w:t>gNB</w:t>
      </w:r>
      <w:proofErr w:type="spellEnd"/>
      <w:r w:rsidR="00804999">
        <w:rPr>
          <w:rFonts w:asciiTheme="minorHAnsi" w:hAnsiTheme="minorHAnsi" w:cstheme="minorHAnsi"/>
          <w:lang w:val="en-AU"/>
        </w:rPr>
        <w:t xml:space="preserve"> side</w:t>
      </w:r>
      <w:r w:rsidR="00E70DA4">
        <w:rPr>
          <w:rFonts w:asciiTheme="minorHAnsi" w:hAnsiTheme="minorHAnsi" w:cstheme="minorHAnsi"/>
          <w:lang w:val="en-AU"/>
        </w:rPr>
        <w:t>,</w:t>
      </w:r>
      <w:r w:rsidR="004D2D39">
        <w:rPr>
          <w:rFonts w:asciiTheme="minorHAnsi" w:hAnsiTheme="minorHAnsi" w:cstheme="minorHAnsi"/>
          <w:lang w:val="en-AU"/>
        </w:rPr>
        <w:t xml:space="preserve"> </w:t>
      </w:r>
      <w:r w:rsidR="009A15C0">
        <w:rPr>
          <w:rFonts w:asciiTheme="minorHAnsi" w:hAnsiTheme="minorHAnsi" w:cstheme="minorHAnsi"/>
          <w:lang w:val="en-AU"/>
        </w:rPr>
        <w:t xml:space="preserve">regardless of the </w:t>
      </w:r>
      <w:r w:rsidR="0009363B">
        <w:rPr>
          <w:rFonts w:asciiTheme="minorHAnsi" w:hAnsiTheme="minorHAnsi" w:cstheme="minorHAnsi"/>
          <w:lang w:val="en-AU"/>
        </w:rPr>
        <w:t>models operated in different</w:t>
      </w:r>
      <w:r w:rsidR="00AC0E6D">
        <w:rPr>
          <w:rFonts w:asciiTheme="minorHAnsi" w:hAnsiTheme="minorHAnsi" w:cstheme="minorHAnsi"/>
          <w:lang w:val="en-AU"/>
        </w:rPr>
        <w:t xml:space="preserve"> UE</w:t>
      </w:r>
      <w:r w:rsidR="0009363B">
        <w:rPr>
          <w:rFonts w:asciiTheme="minorHAnsi" w:hAnsiTheme="minorHAnsi" w:cstheme="minorHAnsi"/>
          <w:lang w:val="en-AU"/>
        </w:rPr>
        <w:t xml:space="preserve">s with different vendor </w:t>
      </w:r>
      <w:r w:rsidR="0068528A">
        <w:rPr>
          <w:rFonts w:asciiTheme="minorHAnsi" w:hAnsiTheme="minorHAnsi" w:cstheme="minorHAnsi"/>
          <w:lang w:val="en-AU"/>
        </w:rPr>
        <w:t>versions</w:t>
      </w:r>
      <w:r w:rsidR="00AC0E6D">
        <w:rPr>
          <w:rFonts w:asciiTheme="minorHAnsi" w:hAnsiTheme="minorHAnsi" w:cstheme="minorHAnsi"/>
          <w:lang w:val="en-AU"/>
        </w:rPr>
        <w:t xml:space="preserve"> and/or chipset</w:t>
      </w:r>
      <w:r w:rsidR="0068528A">
        <w:rPr>
          <w:rFonts w:asciiTheme="minorHAnsi" w:hAnsiTheme="minorHAnsi" w:cstheme="minorHAnsi"/>
          <w:lang w:val="en-AU"/>
        </w:rPr>
        <w:t xml:space="preserve"> versions</w:t>
      </w:r>
      <w:r w:rsidR="00E70DA4">
        <w:rPr>
          <w:rFonts w:asciiTheme="minorHAnsi" w:hAnsiTheme="minorHAnsi" w:cstheme="minorHAnsi"/>
          <w:lang w:val="en-AU"/>
        </w:rPr>
        <w:t>.</w:t>
      </w:r>
      <w:r w:rsidR="00FD2343">
        <w:rPr>
          <w:rFonts w:asciiTheme="minorHAnsi" w:hAnsiTheme="minorHAnsi" w:cstheme="minorHAnsi"/>
          <w:lang w:val="en-AU"/>
        </w:rPr>
        <w:t xml:space="preserve"> Any</w:t>
      </w:r>
      <w:r w:rsidR="00B35FA1">
        <w:rPr>
          <w:rFonts w:asciiTheme="minorHAnsi" w:hAnsiTheme="minorHAnsi" w:cstheme="minorHAnsi"/>
          <w:lang w:val="en-AU"/>
        </w:rPr>
        <w:t xml:space="preserve"> </w:t>
      </w:r>
      <w:r w:rsidR="00B00AD3">
        <w:rPr>
          <w:rFonts w:asciiTheme="minorHAnsi" w:hAnsiTheme="minorHAnsi" w:cstheme="minorHAnsi"/>
          <w:lang w:val="en-AU"/>
        </w:rPr>
        <w:t xml:space="preserve">new </w:t>
      </w:r>
      <w:r w:rsidR="00B7128A">
        <w:rPr>
          <w:rFonts w:asciiTheme="minorHAnsi" w:hAnsiTheme="minorHAnsi" w:cstheme="minorHAnsi"/>
          <w:lang w:val="en-AU"/>
        </w:rPr>
        <w:t>model</w:t>
      </w:r>
      <w:r w:rsidR="00804999">
        <w:rPr>
          <w:rFonts w:asciiTheme="minorHAnsi" w:hAnsiTheme="minorHAnsi" w:cstheme="minorHAnsi"/>
          <w:lang w:val="en-AU"/>
        </w:rPr>
        <w:t>s</w:t>
      </w:r>
      <w:r w:rsidR="00B7128A">
        <w:rPr>
          <w:rFonts w:asciiTheme="minorHAnsi" w:hAnsiTheme="minorHAnsi" w:cstheme="minorHAnsi"/>
          <w:lang w:val="en-AU"/>
        </w:rPr>
        <w:t xml:space="preserve"> </w:t>
      </w:r>
      <w:r w:rsidR="00B00AD3">
        <w:rPr>
          <w:rFonts w:asciiTheme="minorHAnsi" w:hAnsiTheme="minorHAnsi" w:cstheme="minorHAnsi"/>
          <w:lang w:val="en-AU"/>
        </w:rPr>
        <w:t xml:space="preserve">to be </w:t>
      </w:r>
      <w:r w:rsidR="00B7128A">
        <w:rPr>
          <w:rFonts w:asciiTheme="minorHAnsi" w:hAnsiTheme="minorHAnsi" w:cstheme="minorHAnsi"/>
          <w:lang w:val="en-AU"/>
        </w:rPr>
        <w:t>deployed at the UE-side</w:t>
      </w:r>
      <w:r w:rsidR="00804999">
        <w:rPr>
          <w:rFonts w:asciiTheme="minorHAnsi" w:hAnsiTheme="minorHAnsi" w:cstheme="minorHAnsi"/>
          <w:lang w:val="en-AU"/>
        </w:rPr>
        <w:t xml:space="preserve"> must </w:t>
      </w:r>
      <w:r w:rsidR="00214C7A">
        <w:rPr>
          <w:rFonts w:asciiTheme="minorHAnsi" w:hAnsiTheme="minorHAnsi" w:cstheme="minorHAnsi"/>
          <w:lang w:val="en-AU"/>
        </w:rPr>
        <w:t xml:space="preserve">be trained, </w:t>
      </w:r>
      <w:r w:rsidR="00B35FA1">
        <w:rPr>
          <w:rFonts w:asciiTheme="minorHAnsi" w:hAnsiTheme="minorHAnsi" w:cstheme="minorHAnsi"/>
          <w:lang w:val="en-AU"/>
        </w:rPr>
        <w:t>validated,</w:t>
      </w:r>
      <w:r w:rsidR="00214C7A">
        <w:rPr>
          <w:rFonts w:asciiTheme="minorHAnsi" w:hAnsiTheme="minorHAnsi" w:cstheme="minorHAnsi"/>
          <w:lang w:val="en-AU"/>
        </w:rPr>
        <w:t xml:space="preserve"> and properly tested together with the </w:t>
      </w:r>
      <w:r w:rsidR="00B35FA1">
        <w:rPr>
          <w:rFonts w:asciiTheme="minorHAnsi" w:hAnsiTheme="minorHAnsi" w:cstheme="minorHAnsi"/>
          <w:lang w:val="en-AU"/>
        </w:rPr>
        <w:t xml:space="preserve">single </w:t>
      </w:r>
      <w:r w:rsidR="0045371F">
        <w:rPr>
          <w:rFonts w:asciiTheme="minorHAnsi" w:hAnsiTheme="minorHAnsi" w:cstheme="minorHAnsi"/>
          <w:lang w:val="en-AU"/>
        </w:rPr>
        <w:t xml:space="preserve">model at the </w:t>
      </w:r>
      <w:r w:rsidR="00205BE4">
        <w:rPr>
          <w:rFonts w:asciiTheme="minorHAnsi" w:hAnsiTheme="minorHAnsi" w:cstheme="minorHAnsi"/>
          <w:lang w:val="en-AU"/>
        </w:rPr>
        <w:t>NW-side</w:t>
      </w:r>
      <w:r w:rsidR="00457D20">
        <w:rPr>
          <w:rFonts w:asciiTheme="minorHAnsi" w:hAnsiTheme="minorHAnsi" w:cstheme="minorHAnsi"/>
          <w:lang w:val="en-AU"/>
        </w:rPr>
        <w:t xml:space="preserve"> before</w:t>
      </w:r>
      <w:r w:rsidR="00B35FA1">
        <w:rPr>
          <w:rFonts w:asciiTheme="minorHAnsi" w:hAnsiTheme="minorHAnsi" w:cstheme="minorHAnsi"/>
          <w:lang w:val="en-AU"/>
        </w:rPr>
        <w:t xml:space="preserve"> being deployed at the UEs. </w:t>
      </w:r>
      <w:r w:rsidR="00B35FA1" w:rsidRPr="00D91F4F">
        <w:rPr>
          <w:rFonts w:asciiTheme="minorHAnsi" w:eastAsia="Calibri" w:hAnsiTheme="minorHAnsi" w:cstheme="minorHAnsi"/>
          <w:szCs w:val="20"/>
          <w:lang w:val="en-AU"/>
        </w:rPr>
        <w:t xml:space="preserve">These </w:t>
      </w:r>
      <w:r w:rsidR="00B35FA1">
        <w:rPr>
          <w:rFonts w:asciiTheme="minorHAnsi" w:eastAsia="Calibri" w:hAnsiTheme="minorHAnsi" w:cstheme="minorHAnsi"/>
          <w:szCs w:val="20"/>
          <w:lang w:val="en-AU"/>
        </w:rPr>
        <w:t>testing aspects</w:t>
      </w:r>
      <w:r w:rsidR="00B35FA1" w:rsidRPr="00D91F4F">
        <w:rPr>
          <w:rFonts w:asciiTheme="minorHAnsi" w:eastAsia="Calibri" w:hAnsiTheme="minorHAnsi" w:cstheme="minorHAnsi"/>
          <w:szCs w:val="20"/>
          <w:lang w:val="en-AU"/>
        </w:rPr>
        <w:t xml:space="preserve"> should be studied in RAN4.</w:t>
      </w:r>
    </w:p>
    <w:p w14:paraId="60B00C5E" w14:textId="1683B17A" w:rsidR="00E320CA" w:rsidRDefault="00F62BD7" w:rsidP="00531AC8">
      <w:pPr>
        <w:pStyle w:val="BodyText"/>
        <w:rPr>
          <w:rFonts w:asciiTheme="minorHAnsi" w:hAnsiTheme="minorHAnsi" w:cstheme="minorHAnsi"/>
          <w:lang w:val="en-AU"/>
        </w:rPr>
      </w:pPr>
      <w:r>
        <w:rPr>
          <w:rFonts w:asciiTheme="minorHAnsi" w:hAnsiTheme="minorHAnsi" w:cstheme="minorHAnsi"/>
          <w:lang w:val="en-AU"/>
        </w:rPr>
        <w:t>The performance monitoring of a two-sided model is expected to be performed at the NW side</w:t>
      </w:r>
      <w:r w:rsidR="004533D0">
        <w:rPr>
          <w:rFonts w:asciiTheme="minorHAnsi" w:hAnsiTheme="minorHAnsi" w:cstheme="minorHAnsi"/>
          <w:lang w:val="en-AU"/>
        </w:rPr>
        <w:t xml:space="preserve">. </w:t>
      </w:r>
      <w:r w:rsidR="00847483">
        <w:rPr>
          <w:rFonts w:asciiTheme="minorHAnsi" w:hAnsiTheme="minorHAnsi" w:cstheme="minorHAnsi"/>
          <w:lang w:val="en-AU"/>
        </w:rPr>
        <w:t>The model inference-accuracy performance metric together with the feature</w:t>
      </w:r>
      <w:r w:rsidR="00F140A7">
        <w:rPr>
          <w:rFonts w:asciiTheme="minorHAnsi" w:hAnsiTheme="minorHAnsi" w:cstheme="minorHAnsi"/>
          <w:lang w:val="en-AU"/>
        </w:rPr>
        <w:t>-related system/link</w:t>
      </w:r>
      <w:r w:rsidR="009961FF">
        <w:rPr>
          <w:rFonts w:asciiTheme="minorHAnsi" w:hAnsiTheme="minorHAnsi" w:cstheme="minorHAnsi"/>
          <w:lang w:val="en-AU"/>
        </w:rPr>
        <w:t>-</w:t>
      </w:r>
      <w:r w:rsidR="00847483">
        <w:rPr>
          <w:rFonts w:asciiTheme="minorHAnsi" w:hAnsiTheme="minorHAnsi" w:cstheme="minorHAnsi"/>
          <w:lang w:val="en-AU"/>
        </w:rPr>
        <w:t>performance KPIs can be used by the NW to monitor the two-sided model performance.</w:t>
      </w:r>
    </w:p>
    <w:p w14:paraId="0EDBC7FA" w14:textId="0E99A568" w:rsidR="002F2224" w:rsidRDefault="001F47BF" w:rsidP="00531AC8">
      <w:pPr>
        <w:pStyle w:val="BodyText"/>
        <w:rPr>
          <w:rFonts w:asciiTheme="minorHAnsi" w:hAnsiTheme="minorHAnsi" w:cstheme="minorHAnsi"/>
          <w:lang w:val="en-AU"/>
        </w:rPr>
      </w:pPr>
      <w:r>
        <w:rPr>
          <w:rFonts w:asciiTheme="minorHAnsi" w:hAnsiTheme="minorHAnsi" w:cstheme="minorHAnsi"/>
          <w:lang w:val="en-AU"/>
        </w:rPr>
        <w:t>Similar to monitoring of one-sided models, the system/link</w:t>
      </w:r>
      <w:r w:rsidR="009961FF">
        <w:rPr>
          <w:rFonts w:asciiTheme="minorHAnsi" w:hAnsiTheme="minorHAnsi" w:cstheme="minorHAnsi"/>
          <w:lang w:val="en-AU"/>
        </w:rPr>
        <w:t>-</w:t>
      </w:r>
      <w:r>
        <w:rPr>
          <w:rFonts w:asciiTheme="minorHAnsi" w:hAnsiTheme="minorHAnsi" w:cstheme="minorHAnsi"/>
          <w:lang w:val="en-AU"/>
        </w:rPr>
        <w:t xml:space="preserve">performance </w:t>
      </w:r>
      <w:r w:rsidR="00CF067D">
        <w:rPr>
          <w:rFonts w:asciiTheme="minorHAnsi" w:hAnsiTheme="minorHAnsi" w:cstheme="minorHAnsi"/>
          <w:lang w:val="en-AU"/>
        </w:rPr>
        <w:t xml:space="preserve">(e.g., </w:t>
      </w:r>
      <w:r w:rsidR="00933ED4">
        <w:rPr>
          <w:rFonts w:asciiTheme="minorHAnsi" w:hAnsiTheme="minorHAnsi" w:cstheme="minorHAnsi"/>
          <w:lang w:val="en-AU"/>
        </w:rPr>
        <w:t>stati</w:t>
      </w:r>
      <w:r w:rsidR="001769B5">
        <w:rPr>
          <w:rFonts w:asciiTheme="minorHAnsi" w:hAnsiTheme="minorHAnsi" w:cstheme="minorHAnsi"/>
          <w:lang w:val="en-AU"/>
        </w:rPr>
        <w:t xml:space="preserve">stic </w:t>
      </w:r>
      <w:r w:rsidR="002B55AB">
        <w:rPr>
          <w:rFonts w:asciiTheme="minorHAnsi" w:hAnsiTheme="minorHAnsi" w:cstheme="minorHAnsi"/>
          <w:lang w:val="en-AU"/>
        </w:rPr>
        <w:t xml:space="preserve">or per UE </w:t>
      </w:r>
      <w:r w:rsidR="00CF067D">
        <w:rPr>
          <w:rFonts w:asciiTheme="minorHAnsi" w:hAnsiTheme="minorHAnsi" w:cstheme="minorHAnsi"/>
          <w:lang w:val="en-AU"/>
        </w:rPr>
        <w:t>SNR</w:t>
      </w:r>
      <w:r w:rsidR="002B55AB">
        <w:rPr>
          <w:rFonts w:asciiTheme="minorHAnsi" w:hAnsiTheme="minorHAnsi" w:cstheme="minorHAnsi"/>
          <w:lang w:val="en-AU"/>
        </w:rPr>
        <w:t>/</w:t>
      </w:r>
      <w:r w:rsidR="00CF067D">
        <w:rPr>
          <w:rFonts w:asciiTheme="minorHAnsi" w:hAnsiTheme="minorHAnsi" w:cstheme="minorHAnsi"/>
          <w:lang w:val="en-AU"/>
        </w:rPr>
        <w:t>throughput)</w:t>
      </w:r>
      <w:r>
        <w:rPr>
          <w:rFonts w:asciiTheme="minorHAnsi" w:hAnsiTheme="minorHAnsi" w:cstheme="minorHAnsi"/>
          <w:lang w:val="en-AU"/>
        </w:rPr>
        <w:t xml:space="preserve"> based monitoring methods can be used by the NW to</w:t>
      </w:r>
      <w:r w:rsidR="00BB49FC">
        <w:rPr>
          <w:rFonts w:asciiTheme="minorHAnsi" w:hAnsiTheme="minorHAnsi" w:cstheme="minorHAnsi"/>
          <w:lang w:val="en-AU"/>
        </w:rPr>
        <w:t xml:space="preserve"> detect/predict </w:t>
      </w:r>
      <w:r w:rsidR="00783BA1">
        <w:rPr>
          <w:rFonts w:asciiTheme="minorHAnsi" w:hAnsiTheme="minorHAnsi" w:cstheme="minorHAnsi"/>
          <w:lang w:val="en-AU"/>
        </w:rPr>
        <w:t xml:space="preserve">feature performance degradation, thereby, triggering model LCM actions (e.g., model fallback) or/and </w:t>
      </w:r>
      <w:r w:rsidR="00F80C08">
        <w:rPr>
          <w:rFonts w:asciiTheme="minorHAnsi" w:hAnsiTheme="minorHAnsi" w:cstheme="minorHAnsi"/>
          <w:lang w:val="en-AU"/>
        </w:rPr>
        <w:t xml:space="preserve">perform error cause analysis if needed (e.g., </w:t>
      </w:r>
      <w:r w:rsidR="00241CCF">
        <w:rPr>
          <w:rFonts w:asciiTheme="minorHAnsi" w:hAnsiTheme="minorHAnsi" w:cstheme="minorHAnsi"/>
          <w:lang w:val="en-AU"/>
        </w:rPr>
        <w:t>whether</w:t>
      </w:r>
      <w:r w:rsidR="00F80C08">
        <w:rPr>
          <w:rFonts w:asciiTheme="minorHAnsi" w:hAnsiTheme="minorHAnsi" w:cstheme="minorHAnsi"/>
          <w:lang w:val="en-AU"/>
        </w:rPr>
        <w:t xml:space="preserve"> performance the feature degradation is caused by the AI/ML model or </w:t>
      </w:r>
      <w:r w:rsidR="00241CCF">
        <w:rPr>
          <w:rFonts w:asciiTheme="minorHAnsi" w:hAnsiTheme="minorHAnsi" w:cstheme="minorHAnsi"/>
          <w:lang w:val="en-AU"/>
        </w:rPr>
        <w:t>other issues).</w:t>
      </w:r>
      <w:r w:rsidR="00B0206D">
        <w:rPr>
          <w:rFonts w:asciiTheme="minorHAnsi" w:hAnsiTheme="minorHAnsi" w:cstheme="minorHAnsi"/>
          <w:lang w:val="en-AU"/>
        </w:rPr>
        <w:t xml:space="preserve"> The system/link</w:t>
      </w:r>
      <w:r w:rsidR="009961FF">
        <w:rPr>
          <w:rFonts w:asciiTheme="minorHAnsi" w:hAnsiTheme="minorHAnsi" w:cstheme="minorHAnsi"/>
          <w:lang w:val="en-AU"/>
        </w:rPr>
        <w:t>-</w:t>
      </w:r>
      <w:r w:rsidR="00B0206D">
        <w:rPr>
          <w:rFonts w:asciiTheme="minorHAnsi" w:hAnsiTheme="minorHAnsi" w:cstheme="minorHAnsi"/>
          <w:lang w:val="en-AU"/>
        </w:rPr>
        <w:t xml:space="preserve">performance based monitoring method has low complexity and low </w:t>
      </w:r>
      <w:r w:rsidR="00363B20">
        <w:rPr>
          <w:rFonts w:asciiTheme="minorHAnsi" w:hAnsiTheme="minorHAnsi" w:cstheme="minorHAnsi"/>
          <w:lang w:val="en-AU"/>
        </w:rPr>
        <w:t>signalling</w:t>
      </w:r>
      <w:r w:rsidR="00B0206D">
        <w:rPr>
          <w:rFonts w:asciiTheme="minorHAnsi" w:hAnsiTheme="minorHAnsi" w:cstheme="minorHAnsi"/>
          <w:lang w:val="en-AU"/>
        </w:rPr>
        <w:t xml:space="preserve"> overhead</w:t>
      </w:r>
      <w:r w:rsidR="000A1E49">
        <w:rPr>
          <w:rFonts w:asciiTheme="minorHAnsi" w:hAnsiTheme="minorHAnsi" w:cstheme="minorHAnsi"/>
          <w:lang w:val="en-AU"/>
        </w:rPr>
        <w:t>. The NW can perform frequency monitoring of feature-related system/link-performance KPIs</w:t>
      </w:r>
      <w:r w:rsidR="00B0206D">
        <w:rPr>
          <w:rFonts w:asciiTheme="minorHAnsi" w:hAnsiTheme="minorHAnsi" w:cstheme="minorHAnsi"/>
          <w:lang w:val="en-AU"/>
        </w:rPr>
        <w:t xml:space="preserve"> and </w:t>
      </w:r>
      <w:r w:rsidR="000A1E49">
        <w:rPr>
          <w:rFonts w:asciiTheme="minorHAnsi" w:hAnsiTheme="minorHAnsi" w:cstheme="minorHAnsi"/>
          <w:lang w:val="en-AU"/>
        </w:rPr>
        <w:t>use it</w:t>
      </w:r>
      <w:r w:rsidR="00B0206D">
        <w:rPr>
          <w:rFonts w:asciiTheme="minorHAnsi" w:hAnsiTheme="minorHAnsi" w:cstheme="minorHAnsi"/>
          <w:lang w:val="en-AU"/>
        </w:rPr>
        <w:t xml:space="preserve"> as a first step</w:t>
      </w:r>
      <w:r w:rsidR="00EC3060">
        <w:rPr>
          <w:rFonts w:asciiTheme="minorHAnsi" w:hAnsiTheme="minorHAnsi" w:cstheme="minorHAnsi"/>
          <w:lang w:val="en-AU"/>
        </w:rPr>
        <w:t xml:space="preserve"> for detecting potential</w:t>
      </w:r>
      <w:r w:rsidR="00B061D5">
        <w:rPr>
          <w:rFonts w:asciiTheme="minorHAnsi" w:hAnsiTheme="minorHAnsi" w:cstheme="minorHAnsi"/>
          <w:lang w:val="en-AU"/>
        </w:rPr>
        <w:t xml:space="preserve"> AI/ML model failure.</w:t>
      </w:r>
      <w:r w:rsidR="00AC0CD1">
        <w:rPr>
          <w:rFonts w:asciiTheme="minorHAnsi" w:hAnsiTheme="minorHAnsi" w:cstheme="minorHAnsi"/>
          <w:lang w:val="en-AU"/>
        </w:rPr>
        <w:t xml:space="preserve"> </w:t>
      </w:r>
    </w:p>
    <w:p w14:paraId="2A739D62" w14:textId="03508B31" w:rsidR="001F50E1" w:rsidRDefault="004E454B" w:rsidP="00531AC8">
      <w:pPr>
        <w:pStyle w:val="BodyText"/>
        <w:rPr>
          <w:rFonts w:asciiTheme="minorHAnsi" w:hAnsiTheme="minorHAnsi"/>
          <w:lang w:val="en-AU"/>
        </w:rPr>
      </w:pPr>
      <w:r w:rsidRPr="7FA69E70">
        <w:rPr>
          <w:rFonts w:asciiTheme="minorHAnsi" w:hAnsiTheme="minorHAnsi"/>
          <w:lang w:val="en-AU"/>
        </w:rPr>
        <w:t>When detecting/predicting potential model failure, t</w:t>
      </w:r>
      <w:r w:rsidR="008C0214" w:rsidRPr="7FA69E70">
        <w:rPr>
          <w:rFonts w:asciiTheme="minorHAnsi" w:hAnsiTheme="minorHAnsi"/>
          <w:lang w:val="en-AU"/>
        </w:rPr>
        <w:t xml:space="preserve">he NW can </w:t>
      </w:r>
      <w:r w:rsidRPr="7FA69E70">
        <w:rPr>
          <w:rFonts w:asciiTheme="minorHAnsi" w:hAnsiTheme="minorHAnsi"/>
          <w:lang w:val="en-AU"/>
        </w:rPr>
        <w:t xml:space="preserve">trigger </w:t>
      </w:r>
      <w:r w:rsidR="00712E75" w:rsidRPr="7FA69E70">
        <w:rPr>
          <w:rFonts w:asciiTheme="minorHAnsi" w:hAnsiTheme="minorHAnsi"/>
          <w:lang w:val="en-AU"/>
        </w:rPr>
        <w:t>inference-accuracy-based model monitoring</w:t>
      </w:r>
      <w:r w:rsidR="001D019F" w:rsidRPr="7FA69E70">
        <w:rPr>
          <w:rFonts w:asciiTheme="minorHAnsi" w:hAnsiTheme="minorHAnsi"/>
          <w:lang w:val="en-AU"/>
        </w:rPr>
        <w:t xml:space="preserve">, or the NW can configure </w:t>
      </w:r>
      <w:r w:rsidR="00FF216F" w:rsidRPr="7FA69E70">
        <w:rPr>
          <w:rFonts w:asciiTheme="minorHAnsi" w:hAnsiTheme="minorHAnsi"/>
          <w:lang w:val="en-AU"/>
        </w:rPr>
        <w:t>periodic</w:t>
      </w:r>
      <w:r w:rsidR="00712E75" w:rsidRPr="7FA69E70">
        <w:rPr>
          <w:rFonts w:asciiTheme="minorHAnsi" w:hAnsiTheme="minorHAnsi"/>
          <w:lang w:val="en-AU"/>
        </w:rPr>
        <w:t xml:space="preserve"> inference-accuracy-based model monitoring</w:t>
      </w:r>
      <w:r w:rsidR="409976A3" w:rsidRPr="7FA69E70">
        <w:rPr>
          <w:rFonts w:asciiTheme="minorHAnsi" w:hAnsiTheme="minorHAnsi"/>
          <w:lang w:val="en-AU"/>
        </w:rPr>
        <w:t xml:space="preserve"> to monitor the two-side model performance </w:t>
      </w:r>
      <w:r w:rsidR="1C4BE068" w:rsidRPr="7FA69E70">
        <w:rPr>
          <w:rFonts w:asciiTheme="minorHAnsi" w:hAnsiTheme="minorHAnsi"/>
          <w:lang w:val="en-AU"/>
        </w:rPr>
        <w:lastRenderedPageBreak/>
        <w:t xml:space="preserve">periodically. </w:t>
      </w:r>
      <w:r w:rsidR="542333C1" w:rsidRPr="7FA69E70">
        <w:rPr>
          <w:rFonts w:asciiTheme="minorHAnsi" w:hAnsiTheme="minorHAnsi"/>
          <w:lang w:val="en-AU"/>
        </w:rPr>
        <w:t xml:space="preserve">Inference-accuracy-based model monitoring </w:t>
      </w:r>
      <w:r w:rsidR="00B2636D" w:rsidRPr="7FA69E70">
        <w:rPr>
          <w:rFonts w:asciiTheme="minorHAnsi" w:hAnsiTheme="minorHAnsi"/>
          <w:lang w:val="en-AU"/>
        </w:rPr>
        <w:t xml:space="preserve">for </w:t>
      </w:r>
      <w:r w:rsidR="542333C1" w:rsidRPr="7FA69E70">
        <w:rPr>
          <w:rFonts w:asciiTheme="minorHAnsi" w:hAnsiTheme="minorHAnsi"/>
          <w:lang w:val="en-AU"/>
        </w:rPr>
        <w:t xml:space="preserve">a two-sided model </w:t>
      </w:r>
      <w:r w:rsidR="27C3A0C7" w:rsidRPr="7FA69E70">
        <w:rPr>
          <w:rFonts w:asciiTheme="minorHAnsi" w:hAnsiTheme="minorHAnsi"/>
          <w:lang w:val="en-AU"/>
        </w:rPr>
        <w:t xml:space="preserve">at the NW-side </w:t>
      </w:r>
      <w:r w:rsidR="542333C1" w:rsidRPr="7FA69E70">
        <w:rPr>
          <w:rFonts w:asciiTheme="minorHAnsi" w:hAnsiTheme="minorHAnsi"/>
          <w:lang w:val="en-AU"/>
        </w:rPr>
        <w:t>require the NW to collect ground</w:t>
      </w:r>
      <w:r w:rsidR="27C3A0C7" w:rsidRPr="7FA69E70">
        <w:rPr>
          <w:rFonts w:asciiTheme="minorHAnsi" w:hAnsiTheme="minorHAnsi"/>
          <w:lang w:val="en-AU"/>
        </w:rPr>
        <w:t>-</w:t>
      </w:r>
      <w:r w:rsidR="542333C1" w:rsidRPr="7FA69E70">
        <w:rPr>
          <w:rFonts w:asciiTheme="minorHAnsi" w:hAnsiTheme="minorHAnsi"/>
          <w:lang w:val="en-AU"/>
        </w:rPr>
        <w:t>truth</w:t>
      </w:r>
      <w:r w:rsidR="007B6C97" w:rsidRPr="7FA69E70">
        <w:rPr>
          <w:rFonts w:asciiTheme="minorHAnsi" w:hAnsiTheme="minorHAnsi"/>
          <w:lang w:val="en-AU"/>
        </w:rPr>
        <w:t xml:space="preserve"> and </w:t>
      </w:r>
      <w:r w:rsidR="00B2636D" w:rsidRPr="7FA69E70">
        <w:rPr>
          <w:rFonts w:asciiTheme="minorHAnsi" w:hAnsiTheme="minorHAnsi"/>
          <w:lang w:val="en-AU"/>
        </w:rPr>
        <w:t>the output of the UE part of</w:t>
      </w:r>
      <w:r w:rsidR="00382420" w:rsidRPr="7FA69E70">
        <w:rPr>
          <w:rFonts w:asciiTheme="minorHAnsi" w:hAnsiTheme="minorHAnsi"/>
          <w:lang w:val="en-AU"/>
        </w:rPr>
        <w:t xml:space="preserve"> the two-sided model</w:t>
      </w:r>
      <w:r w:rsidR="10F3DC43" w:rsidRPr="7FA69E70">
        <w:rPr>
          <w:rFonts w:asciiTheme="minorHAnsi" w:hAnsiTheme="minorHAnsi"/>
          <w:lang w:val="en-AU"/>
        </w:rPr>
        <w:t>.</w:t>
      </w:r>
      <w:r w:rsidR="00A16E7A" w:rsidRPr="7FA69E70">
        <w:rPr>
          <w:rFonts w:asciiTheme="minorHAnsi" w:hAnsiTheme="minorHAnsi"/>
          <w:lang w:val="en-AU"/>
        </w:rPr>
        <w:t xml:space="preserve"> </w:t>
      </w:r>
      <w:r w:rsidR="003668DD" w:rsidRPr="7FA69E70">
        <w:rPr>
          <w:rFonts w:asciiTheme="minorHAnsi" w:hAnsiTheme="minorHAnsi"/>
          <w:lang w:val="en-AU"/>
        </w:rPr>
        <w:t xml:space="preserve">Using these data together with the </w:t>
      </w:r>
      <w:r w:rsidR="00210E4D" w:rsidRPr="7FA69E70">
        <w:rPr>
          <w:rFonts w:asciiTheme="minorHAnsi" w:hAnsiTheme="minorHAnsi"/>
          <w:lang w:val="en-AU"/>
        </w:rPr>
        <w:t xml:space="preserve">associated </w:t>
      </w:r>
      <w:r w:rsidR="00243ECF" w:rsidRPr="7FA69E70">
        <w:rPr>
          <w:rFonts w:asciiTheme="minorHAnsi" w:hAnsiTheme="minorHAnsi"/>
          <w:lang w:val="en-AU"/>
        </w:rPr>
        <w:t>output of the NW part of the two-sided model, t</w:t>
      </w:r>
      <w:r w:rsidR="00A16E7A" w:rsidRPr="7FA69E70">
        <w:rPr>
          <w:rFonts w:asciiTheme="minorHAnsi" w:hAnsiTheme="minorHAnsi"/>
          <w:lang w:val="en-AU"/>
        </w:rPr>
        <w:t xml:space="preserve">he </w:t>
      </w:r>
      <w:r w:rsidR="002D333E" w:rsidRPr="7FA69E70">
        <w:rPr>
          <w:rFonts w:asciiTheme="minorHAnsi" w:hAnsiTheme="minorHAnsi"/>
          <w:lang w:val="en-AU"/>
        </w:rPr>
        <w:t xml:space="preserve">NW </w:t>
      </w:r>
      <w:r w:rsidR="00F11DD3" w:rsidRPr="7FA69E70">
        <w:rPr>
          <w:rFonts w:asciiTheme="minorHAnsi" w:hAnsiTheme="minorHAnsi"/>
          <w:lang w:val="en-AU"/>
        </w:rPr>
        <w:t>side can then asses</w:t>
      </w:r>
      <w:r w:rsidR="006B3BE8" w:rsidRPr="7FA69E70">
        <w:rPr>
          <w:rFonts w:asciiTheme="minorHAnsi" w:hAnsiTheme="minorHAnsi"/>
          <w:lang w:val="en-AU"/>
        </w:rPr>
        <w:t xml:space="preserve"> the </w:t>
      </w:r>
      <w:r w:rsidR="00847483" w:rsidRPr="7FA69E70">
        <w:rPr>
          <w:rFonts w:asciiTheme="minorHAnsi" w:hAnsiTheme="minorHAnsi"/>
          <w:lang w:val="en-AU"/>
        </w:rPr>
        <w:t>inference-accuracy</w:t>
      </w:r>
      <w:r w:rsidR="006B3BE8" w:rsidRPr="7FA69E70">
        <w:rPr>
          <w:rFonts w:asciiTheme="minorHAnsi" w:hAnsiTheme="minorHAnsi"/>
          <w:lang w:val="en-AU"/>
        </w:rPr>
        <w:t xml:space="preserve"> performance </w:t>
      </w:r>
      <w:r w:rsidR="10F3DC43" w:rsidRPr="7FA69E70">
        <w:rPr>
          <w:rFonts w:asciiTheme="minorHAnsi" w:hAnsiTheme="minorHAnsi"/>
          <w:lang w:val="en-AU"/>
        </w:rPr>
        <w:t>metric(s)</w:t>
      </w:r>
      <w:r w:rsidR="2223D91B" w:rsidRPr="7FA69E70">
        <w:rPr>
          <w:rFonts w:asciiTheme="minorHAnsi" w:hAnsiTheme="minorHAnsi"/>
          <w:lang w:val="en-AU"/>
        </w:rPr>
        <w:t>. Tak</w:t>
      </w:r>
      <w:r w:rsidR="7C168C76" w:rsidRPr="7FA69E70">
        <w:rPr>
          <w:rFonts w:asciiTheme="minorHAnsi" w:hAnsiTheme="minorHAnsi"/>
          <w:lang w:val="en-AU"/>
        </w:rPr>
        <w:t>ing</w:t>
      </w:r>
      <w:r w:rsidR="2223D91B" w:rsidRPr="7FA69E70">
        <w:rPr>
          <w:rFonts w:asciiTheme="minorHAnsi" w:hAnsiTheme="minorHAnsi"/>
          <w:lang w:val="en-AU"/>
        </w:rPr>
        <w:t xml:space="preserve"> CSI-compression use case as an example, </w:t>
      </w:r>
      <w:r w:rsidR="58E2D320" w:rsidRPr="7FA69E70">
        <w:rPr>
          <w:rFonts w:asciiTheme="minorHAnsi" w:hAnsiTheme="minorHAnsi"/>
          <w:lang w:val="en-AU"/>
        </w:rPr>
        <w:t xml:space="preserve">the NW needs to collect the target CSI (ground-truth) and the </w:t>
      </w:r>
      <w:r w:rsidR="0B6ABA14" w:rsidRPr="7FA69E70">
        <w:rPr>
          <w:rFonts w:asciiTheme="minorHAnsi" w:hAnsiTheme="minorHAnsi"/>
          <w:lang w:val="en-AU"/>
        </w:rPr>
        <w:t>en</w:t>
      </w:r>
      <w:r w:rsidR="7C168C76" w:rsidRPr="7FA69E70">
        <w:rPr>
          <w:rFonts w:asciiTheme="minorHAnsi" w:hAnsiTheme="minorHAnsi"/>
          <w:lang w:val="en-AU"/>
        </w:rPr>
        <w:t xml:space="preserve">coder output (the output of the UE part of the </w:t>
      </w:r>
      <w:r w:rsidR="1E928D98" w:rsidRPr="7FA69E70">
        <w:rPr>
          <w:rFonts w:asciiTheme="minorHAnsi" w:hAnsiTheme="minorHAnsi"/>
          <w:lang w:val="en-AU"/>
        </w:rPr>
        <w:t xml:space="preserve">two-sided </w:t>
      </w:r>
      <w:r w:rsidR="7C168C76" w:rsidRPr="7FA69E70">
        <w:rPr>
          <w:rFonts w:asciiTheme="minorHAnsi" w:hAnsiTheme="minorHAnsi"/>
          <w:lang w:val="en-AU"/>
        </w:rPr>
        <w:t>CSI-compression model)</w:t>
      </w:r>
      <w:r w:rsidR="1BFF9D3A" w:rsidRPr="7FA69E70">
        <w:rPr>
          <w:rFonts w:asciiTheme="minorHAnsi" w:hAnsiTheme="minorHAnsi"/>
          <w:lang w:val="en-AU"/>
        </w:rPr>
        <w:t xml:space="preserve">. </w:t>
      </w:r>
      <w:r w:rsidR="0B6ABA14" w:rsidRPr="7FA69E70">
        <w:rPr>
          <w:rFonts w:asciiTheme="minorHAnsi" w:hAnsiTheme="minorHAnsi"/>
          <w:lang w:val="en-AU"/>
        </w:rPr>
        <w:t xml:space="preserve">The NW </w:t>
      </w:r>
      <w:r w:rsidR="347B8C9B" w:rsidRPr="7FA69E70">
        <w:rPr>
          <w:rFonts w:asciiTheme="minorHAnsi" w:hAnsiTheme="minorHAnsi"/>
          <w:lang w:val="en-AU"/>
        </w:rPr>
        <w:t>feeds the</w:t>
      </w:r>
      <w:r w:rsidR="0B6ABA14" w:rsidRPr="7FA69E70">
        <w:rPr>
          <w:rFonts w:asciiTheme="minorHAnsi" w:hAnsiTheme="minorHAnsi"/>
          <w:lang w:val="en-AU"/>
        </w:rPr>
        <w:t xml:space="preserve"> encoder </w:t>
      </w:r>
      <w:r w:rsidR="347B8C9B" w:rsidRPr="7FA69E70">
        <w:rPr>
          <w:rFonts w:asciiTheme="minorHAnsi" w:hAnsiTheme="minorHAnsi"/>
          <w:lang w:val="en-AU"/>
        </w:rPr>
        <w:t>output</w:t>
      </w:r>
      <w:r w:rsidR="5D1C2FCB" w:rsidRPr="7FA69E70">
        <w:rPr>
          <w:rFonts w:asciiTheme="minorHAnsi" w:hAnsiTheme="minorHAnsi"/>
          <w:lang w:val="en-AU"/>
        </w:rPr>
        <w:t xml:space="preserve"> </w:t>
      </w:r>
      <w:r w:rsidR="60ED8396" w:rsidRPr="7FA69E70">
        <w:rPr>
          <w:rFonts w:asciiTheme="minorHAnsi" w:hAnsiTheme="minorHAnsi"/>
          <w:lang w:val="en-AU"/>
        </w:rPr>
        <w:t>into</w:t>
      </w:r>
      <w:r w:rsidR="5D1C2FCB" w:rsidRPr="7FA69E70">
        <w:rPr>
          <w:rFonts w:asciiTheme="minorHAnsi" w:hAnsiTheme="minorHAnsi"/>
          <w:lang w:val="en-AU"/>
        </w:rPr>
        <w:t xml:space="preserve"> its </w:t>
      </w:r>
      <w:r w:rsidR="60ED8396" w:rsidRPr="7FA69E70">
        <w:rPr>
          <w:rFonts w:asciiTheme="minorHAnsi" w:hAnsiTheme="minorHAnsi"/>
          <w:lang w:val="en-AU"/>
        </w:rPr>
        <w:t>decoder</w:t>
      </w:r>
      <w:r w:rsidR="5D1C2FCB" w:rsidRPr="7FA69E70">
        <w:rPr>
          <w:rFonts w:asciiTheme="minorHAnsi" w:hAnsiTheme="minorHAnsi"/>
          <w:lang w:val="en-AU"/>
        </w:rPr>
        <w:t xml:space="preserve"> </w:t>
      </w:r>
      <w:r w:rsidR="1E928D98" w:rsidRPr="7FA69E70">
        <w:rPr>
          <w:rFonts w:asciiTheme="minorHAnsi" w:hAnsiTheme="minorHAnsi"/>
          <w:lang w:val="en-AU"/>
        </w:rPr>
        <w:t>model</w:t>
      </w:r>
      <w:r w:rsidR="5D1C2FCB" w:rsidRPr="7FA69E70">
        <w:rPr>
          <w:rFonts w:asciiTheme="minorHAnsi" w:hAnsiTheme="minorHAnsi"/>
          <w:lang w:val="en-AU"/>
        </w:rPr>
        <w:t xml:space="preserve"> and generates </w:t>
      </w:r>
      <w:r w:rsidR="3BD35913" w:rsidRPr="7FA69E70">
        <w:rPr>
          <w:rFonts w:asciiTheme="minorHAnsi" w:hAnsiTheme="minorHAnsi"/>
          <w:lang w:val="en-AU"/>
        </w:rPr>
        <w:t>the</w:t>
      </w:r>
      <w:r w:rsidR="1E928D98" w:rsidRPr="7FA69E70">
        <w:rPr>
          <w:rFonts w:asciiTheme="minorHAnsi" w:hAnsiTheme="minorHAnsi"/>
          <w:lang w:val="en-AU"/>
        </w:rPr>
        <w:t xml:space="preserve"> reconstructed CSI (the output of the </w:t>
      </w:r>
      <w:proofErr w:type="spellStart"/>
      <w:r w:rsidR="1E928D98" w:rsidRPr="7FA69E70">
        <w:rPr>
          <w:rFonts w:asciiTheme="minorHAnsi" w:hAnsiTheme="minorHAnsi"/>
          <w:lang w:val="en-AU"/>
        </w:rPr>
        <w:t>gNB</w:t>
      </w:r>
      <w:proofErr w:type="spellEnd"/>
      <w:r w:rsidR="1E928D98" w:rsidRPr="7FA69E70">
        <w:rPr>
          <w:rFonts w:asciiTheme="minorHAnsi" w:hAnsiTheme="minorHAnsi"/>
          <w:lang w:val="en-AU"/>
        </w:rPr>
        <w:t>-part of the two-sided CSI-compression model), and then the NW compares</w:t>
      </w:r>
      <w:r w:rsidR="3BD35913" w:rsidRPr="7FA69E70">
        <w:rPr>
          <w:rFonts w:asciiTheme="minorHAnsi" w:hAnsiTheme="minorHAnsi"/>
          <w:lang w:val="en-AU"/>
        </w:rPr>
        <w:t xml:space="preserve"> </w:t>
      </w:r>
      <w:r w:rsidR="38140B5C" w:rsidRPr="7FA69E70">
        <w:rPr>
          <w:rFonts w:asciiTheme="minorHAnsi" w:hAnsiTheme="minorHAnsi"/>
          <w:lang w:val="en-AU"/>
        </w:rPr>
        <w:t>the reconstructed CSI with the associated target CSI to calculate the inference-accuracy related performance metric(s)</w:t>
      </w:r>
      <w:r w:rsidR="0C19BA9B" w:rsidRPr="7FA69E70">
        <w:rPr>
          <w:rFonts w:asciiTheme="minorHAnsi" w:hAnsiTheme="minorHAnsi"/>
          <w:lang w:val="en-AU"/>
        </w:rPr>
        <w:t xml:space="preserve">. </w:t>
      </w:r>
      <w:r w:rsidR="751BB195" w:rsidRPr="7FA69E70">
        <w:rPr>
          <w:rFonts w:asciiTheme="minorHAnsi" w:hAnsiTheme="minorHAnsi"/>
          <w:lang w:val="en-AU"/>
        </w:rPr>
        <w:t xml:space="preserve">For this use case, </w:t>
      </w:r>
      <w:r w:rsidR="7A3CE4C2" w:rsidRPr="7FA69E70">
        <w:rPr>
          <w:rFonts w:asciiTheme="minorHAnsi" w:hAnsiTheme="minorHAnsi"/>
          <w:lang w:val="en-AU"/>
        </w:rPr>
        <w:t>one type of</w:t>
      </w:r>
      <w:r w:rsidR="751BB195" w:rsidRPr="7FA69E70">
        <w:rPr>
          <w:rFonts w:asciiTheme="minorHAnsi" w:hAnsiTheme="minorHAnsi"/>
          <w:lang w:val="en-AU"/>
        </w:rPr>
        <w:t xml:space="preserve"> inference-accuracy</w:t>
      </w:r>
      <w:r w:rsidR="7A3CE4C2" w:rsidRPr="7FA69E70">
        <w:rPr>
          <w:rFonts w:asciiTheme="minorHAnsi" w:hAnsiTheme="minorHAnsi"/>
          <w:lang w:val="en-AU"/>
        </w:rPr>
        <w:t xml:space="preserve"> based KPIs</w:t>
      </w:r>
      <w:r w:rsidR="751BB195" w:rsidRPr="7FA69E70">
        <w:rPr>
          <w:rFonts w:asciiTheme="minorHAnsi" w:hAnsiTheme="minorHAnsi"/>
          <w:lang w:val="en-AU"/>
        </w:rPr>
        <w:t xml:space="preserve"> </w:t>
      </w:r>
      <w:r w:rsidR="7A3CE4C2" w:rsidRPr="7FA69E70">
        <w:rPr>
          <w:rFonts w:asciiTheme="minorHAnsi" w:hAnsiTheme="minorHAnsi"/>
          <w:lang w:val="en-AU"/>
        </w:rPr>
        <w:t xml:space="preserve">(intermediate KPIs) </w:t>
      </w:r>
      <w:r w:rsidR="751BB195" w:rsidRPr="7FA69E70">
        <w:rPr>
          <w:rFonts w:asciiTheme="minorHAnsi" w:hAnsiTheme="minorHAnsi"/>
          <w:lang w:val="en-AU"/>
        </w:rPr>
        <w:t>can be</w:t>
      </w:r>
      <w:r w:rsidR="12AF6035" w:rsidRPr="7FA69E70">
        <w:rPr>
          <w:rFonts w:asciiTheme="minorHAnsi" w:hAnsiTheme="minorHAnsi"/>
          <w:lang w:val="en-AU"/>
        </w:rPr>
        <w:t xml:space="preserve"> </w:t>
      </w:r>
      <w:r w:rsidR="751BB195" w:rsidRPr="7FA69E70">
        <w:rPr>
          <w:rFonts w:asciiTheme="minorHAnsi" w:hAnsiTheme="minorHAnsi"/>
          <w:lang w:val="en-AU"/>
        </w:rPr>
        <w:t xml:space="preserve">the </w:t>
      </w:r>
      <w:r w:rsidR="60A72327" w:rsidRPr="7FA69E70">
        <w:rPr>
          <w:rFonts w:asciiTheme="minorHAnsi" w:hAnsiTheme="minorHAnsi"/>
          <w:lang w:val="en-AU"/>
        </w:rPr>
        <w:t xml:space="preserve">SGCS between </w:t>
      </w:r>
      <w:r w:rsidR="79EE2B96" w:rsidRPr="7FA69E70">
        <w:rPr>
          <w:rFonts w:asciiTheme="minorHAnsi" w:hAnsiTheme="minorHAnsi"/>
          <w:lang w:val="en-AU"/>
        </w:rPr>
        <w:t>reconstructed CSI</w:t>
      </w:r>
      <w:r w:rsidR="60A72327" w:rsidRPr="7FA69E70">
        <w:rPr>
          <w:rFonts w:asciiTheme="minorHAnsi" w:hAnsiTheme="minorHAnsi"/>
          <w:lang w:val="en-AU"/>
        </w:rPr>
        <w:t xml:space="preserve"> and target CSI</w:t>
      </w:r>
      <w:r w:rsidR="107719E8" w:rsidRPr="7FA69E70">
        <w:rPr>
          <w:rFonts w:asciiTheme="minorHAnsi" w:hAnsiTheme="minorHAnsi"/>
          <w:lang w:val="en-AU"/>
        </w:rPr>
        <w:t xml:space="preserve">, </w:t>
      </w:r>
      <w:r w:rsidR="7A3CE4C2" w:rsidRPr="7FA69E70">
        <w:rPr>
          <w:rFonts w:asciiTheme="minorHAnsi" w:hAnsiTheme="minorHAnsi"/>
          <w:lang w:val="en-AU"/>
        </w:rPr>
        <w:t>another type of inference-accuracy based</w:t>
      </w:r>
      <w:r w:rsidR="131A7F78" w:rsidRPr="7FA69E70">
        <w:rPr>
          <w:rFonts w:asciiTheme="minorHAnsi" w:hAnsiTheme="minorHAnsi"/>
          <w:lang w:val="en-AU"/>
        </w:rPr>
        <w:t xml:space="preserve"> KPIs</w:t>
      </w:r>
      <w:r w:rsidR="79EE2B96" w:rsidRPr="7FA69E70">
        <w:rPr>
          <w:rFonts w:asciiTheme="minorHAnsi" w:hAnsiTheme="minorHAnsi"/>
          <w:lang w:val="en-AU"/>
        </w:rPr>
        <w:t xml:space="preserve"> can be</w:t>
      </w:r>
      <w:r w:rsidR="107719E8" w:rsidRPr="7FA69E70">
        <w:rPr>
          <w:rFonts w:asciiTheme="minorHAnsi" w:hAnsiTheme="minorHAnsi"/>
          <w:lang w:val="en-AU"/>
        </w:rPr>
        <w:t xml:space="preserve"> </w:t>
      </w:r>
      <w:r w:rsidR="0C840E27" w:rsidRPr="7FA69E70">
        <w:rPr>
          <w:rFonts w:asciiTheme="minorHAnsi" w:hAnsiTheme="minorHAnsi"/>
          <w:lang w:val="en-AU"/>
        </w:rPr>
        <w:t>a</w:t>
      </w:r>
      <w:r w:rsidR="7BE8FBE9" w:rsidRPr="7FA69E70">
        <w:rPr>
          <w:rFonts w:asciiTheme="minorHAnsi" w:hAnsiTheme="minorHAnsi"/>
          <w:lang w:val="en-AU"/>
        </w:rPr>
        <w:t xml:space="preserve"> decoder reconstruction error</w:t>
      </w:r>
      <w:r w:rsidR="19A65FC5" w:rsidRPr="7FA69E70">
        <w:rPr>
          <w:rFonts w:asciiTheme="minorHAnsi" w:hAnsiTheme="minorHAnsi"/>
          <w:lang w:val="en-AU"/>
        </w:rPr>
        <w:t xml:space="preserve"> metric(s)</w:t>
      </w:r>
      <w:r w:rsidR="7BE8FBE9" w:rsidRPr="7FA69E70">
        <w:rPr>
          <w:rFonts w:asciiTheme="minorHAnsi" w:hAnsiTheme="minorHAnsi"/>
          <w:lang w:val="en-AU"/>
        </w:rPr>
        <w:t xml:space="preserve"> </w:t>
      </w:r>
      <w:r w:rsidR="19825F19" w:rsidRPr="7FA69E70">
        <w:rPr>
          <w:rFonts w:asciiTheme="minorHAnsi" w:hAnsiTheme="minorHAnsi"/>
          <w:lang w:val="en-AU"/>
        </w:rPr>
        <w:t>defined by a loss function</w:t>
      </w:r>
      <w:r w:rsidR="10F3DC43" w:rsidRPr="7FA69E70">
        <w:rPr>
          <w:rFonts w:asciiTheme="minorHAnsi" w:hAnsiTheme="minorHAnsi"/>
          <w:lang w:val="en-AU"/>
        </w:rPr>
        <w:t xml:space="preserve"> used </w:t>
      </w:r>
      <w:r w:rsidR="75121673" w:rsidRPr="7FA69E70">
        <w:rPr>
          <w:rFonts w:asciiTheme="minorHAnsi" w:hAnsiTheme="minorHAnsi"/>
          <w:lang w:val="en-AU"/>
        </w:rPr>
        <w:t>for</w:t>
      </w:r>
      <w:r w:rsidR="10F3DC43" w:rsidRPr="7FA69E70">
        <w:rPr>
          <w:rFonts w:asciiTheme="minorHAnsi" w:hAnsiTheme="minorHAnsi"/>
          <w:lang w:val="en-AU"/>
        </w:rPr>
        <w:t xml:space="preserve"> training</w:t>
      </w:r>
      <w:r w:rsidR="79EE2B96" w:rsidRPr="7FA69E70">
        <w:rPr>
          <w:rFonts w:asciiTheme="minorHAnsi" w:hAnsiTheme="minorHAnsi"/>
          <w:lang w:val="en-AU"/>
        </w:rPr>
        <w:t xml:space="preserve"> at the NW-side and this loss function is </w:t>
      </w:r>
      <w:r w:rsidR="10F3DC43" w:rsidRPr="7FA69E70">
        <w:rPr>
          <w:rFonts w:asciiTheme="minorHAnsi" w:hAnsiTheme="minorHAnsi"/>
          <w:lang w:val="en-AU"/>
        </w:rPr>
        <w:t xml:space="preserve">unknown to the UE side. </w:t>
      </w:r>
      <w:r w:rsidR="542333C1" w:rsidRPr="7FA69E70">
        <w:rPr>
          <w:rFonts w:asciiTheme="minorHAnsi" w:hAnsiTheme="minorHAnsi"/>
          <w:lang w:val="en-AU"/>
        </w:rPr>
        <w:t xml:space="preserve">Hence, standard should support UE reporting </w:t>
      </w:r>
      <w:r w:rsidR="58E477EF" w:rsidRPr="7FA69E70">
        <w:rPr>
          <w:rFonts w:asciiTheme="minorHAnsi" w:hAnsiTheme="minorHAnsi"/>
          <w:lang w:val="en-AU"/>
        </w:rPr>
        <w:t>the ground-truth together with the UE-part model output</w:t>
      </w:r>
      <w:r w:rsidR="542333C1" w:rsidRPr="7FA69E70">
        <w:rPr>
          <w:rFonts w:asciiTheme="minorHAnsi" w:hAnsiTheme="minorHAnsi"/>
          <w:lang w:val="en-AU"/>
        </w:rPr>
        <w:t xml:space="preserve"> for inference-accuracy-based model monitoring at the NW side.</w:t>
      </w:r>
      <w:r w:rsidR="64B9D091" w:rsidRPr="7FA69E70">
        <w:rPr>
          <w:rFonts w:asciiTheme="minorHAnsi" w:hAnsiTheme="minorHAnsi"/>
          <w:lang w:val="en-AU"/>
        </w:rPr>
        <w:t xml:space="preserve"> and the standard should support both periodic and event-triggered inference-accuracy based model monitoring for two-sided use cases.</w:t>
      </w:r>
      <w:r w:rsidR="66CDC7DB" w:rsidRPr="7FA69E70">
        <w:rPr>
          <w:rFonts w:asciiTheme="minorHAnsi" w:hAnsiTheme="minorHAnsi"/>
          <w:lang w:val="en-AU"/>
        </w:rPr>
        <w:t xml:space="preserve"> </w:t>
      </w:r>
    </w:p>
    <w:p w14:paraId="10DD3055" w14:textId="60D4BE38" w:rsidR="009B22AD" w:rsidRPr="009B22AD" w:rsidRDefault="007D4C3C" w:rsidP="005B1B53">
      <w:pPr>
        <w:pStyle w:val="Proposal"/>
      </w:pPr>
      <w:bookmarkStart w:id="31" w:name="_Toc131701779"/>
      <w:r>
        <w:t>The performance monitoring of t</w:t>
      </w:r>
      <w:r w:rsidR="00F20734">
        <w:t>wo-sided models</w:t>
      </w:r>
      <w:r>
        <w:t xml:space="preserve"> is performed at the NW side</w:t>
      </w:r>
      <w:r w:rsidR="003279BE">
        <w:t>.</w:t>
      </w:r>
      <w:r>
        <w:t xml:space="preserve"> </w:t>
      </w:r>
      <w:r w:rsidR="003279BE">
        <w:t>S</w:t>
      </w:r>
      <w:r w:rsidR="007B7846">
        <w:t>tudy mechanisms to support inference</w:t>
      </w:r>
      <w:r w:rsidR="007C6426">
        <w:t>-</w:t>
      </w:r>
      <w:r w:rsidR="007B7846">
        <w:t>accuracy</w:t>
      </w:r>
      <w:r w:rsidR="007C6426">
        <w:t xml:space="preserve"> based</w:t>
      </w:r>
      <w:r w:rsidR="007B7846">
        <w:t xml:space="preserve"> model monitoring for two-sided models</w:t>
      </w:r>
      <w:r w:rsidR="007C6426">
        <w:t xml:space="preserve"> at the NW side</w:t>
      </w:r>
      <w:r w:rsidR="00FC08D7">
        <w:t xml:space="preserve">, including </w:t>
      </w:r>
      <w:r w:rsidR="001D5F1B">
        <w:t xml:space="preserve">UE reporting ground-truth together with UE-part model </w:t>
      </w:r>
      <w:r w:rsidR="0013559B">
        <w:t>output</w:t>
      </w:r>
      <w:r w:rsidR="001D5F1B">
        <w:t xml:space="preserve"> to NW, </w:t>
      </w:r>
      <w:r w:rsidR="0013559B">
        <w:t>periodic and event-triggered model monitoring procedures.</w:t>
      </w:r>
      <w:bookmarkEnd w:id="31"/>
    </w:p>
    <w:p w14:paraId="2F73263B" w14:textId="77777777" w:rsidR="00CC06BE" w:rsidRPr="00067E77" w:rsidRDefault="00CC06BE" w:rsidP="005B1B53">
      <w:pPr>
        <w:pStyle w:val="Proposal"/>
        <w:numPr>
          <w:ilvl w:val="0"/>
          <w:numId w:val="0"/>
        </w:numPr>
      </w:pPr>
    </w:p>
    <w:p w14:paraId="7B0DBDD7" w14:textId="2B4F007F" w:rsidR="00E92E98" w:rsidRDefault="00E92E98" w:rsidP="00580C83">
      <w:pPr>
        <w:pStyle w:val="Heading2"/>
        <w:numPr>
          <w:ilvl w:val="1"/>
          <w:numId w:val="277"/>
        </w:numPr>
      </w:pPr>
      <w:r w:rsidRPr="00684B3A">
        <w:t>Data Collection</w:t>
      </w:r>
    </w:p>
    <w:p w14:paraId="08C1A94C" w14:textId="5E2A7EBF" w:rsidR="00D17EA4" w:rsidRPr="00D17EA4" w:rsidRDefault="00D17EA4" w:rsidP="00D17EA4">
      <w:pPr>
        <w:ind w:left="360"/>
        <w:rPr>
          <w:lang w:val="en-GB" w:eastAsia="ja-JP"/>
        </w:rPr>
      </w:pPr>
    </w:p>
    <w:tbl>
      <w:tblPr>
        <w:tblStyle w:val="TableGrid"/>
        <w:tblW w:w="0" w:type="auto"/>
        <w:tblLook w:val="04A0" w:firstRow="1" w:lastRow="0" w:firstColumn="1" w:lastColumn="0" w:noHBand="0" w:noVBand="1"/>
      </w:tblPr>
      <w:tblGrid>
        <w:gridCol w:w="9629"/>
      </w:tblGrid>
      <w:tr w:rsidR="00E92E98" w14:paraId="6DB8FB8E" w14:textId="77777777" w:rsidTr="008D74D5">
        <w:tc>
          <w:tcPr>
            <w:tcW w:w="9629" w:type="dxa"/>
          </w:tcPr>
          <w:p w14:paraId="5938E128" w14:textId="77777777" w:rsidR="00E92E98" w:rsidRPr="003774B5" w:rsidRDefault="00E92E98" w:rsidP="008D74D5">
            <w:pPr>
              <w:rPr>
                <w:rFonts w:asciiTheme="minorHAnsi" w:eastAsia="DengXian" w:hAnsiTheme="minorHAnsi" w:cstheme="minorHAnsi"/>
                <w:b/>
                <w:sz w:val="20"/>
                <w:szCs w:val="20"/>
                <w:lang w:eastAsia="zh-CN"/>
              </w:rPr>
            </w:pPr>
            <w:r w:rsidRPr="003774B5">
              <w:rPr>
                <w:rFonts w:asciiTheme="minorHAnsi" w:eastAsia="DengXian" w:hAnsiTheme="minorHAnsi" w:cstheme="minorHAnsi" w:hint="eastAsia"/>
                <w:b/>
                <w:szCs w:val="20"/>
                <w:lang w:eastAsia="zh-CN"/>
              </w:rPr>
              <w:t>C</w:t>
            </w:r>
            <w:r w:rsidRPr="003774B5">
              <w:rPr>
                <w:rFonts w:asciiTheme="minorHAnsi" w:eastAsia="DengXian" w:hAnsiTheme="minorHAnsi" w:cstheme="minorHAnsi"/>
                <w:b/>
                <w:szCs w:val="20"/>
                <w:lang w:eastAsia="zh-CN"/>
              </w:rPr>
              <w:t>onclusion</w:t>
            </w:r>
          </w:p>
          <w:p w14:paraId="7622A5B4" w14:textId="77777777" w:rsidR="00E92E98" w:rsidRPr="008B4A1E" w:rsidRDefault="00E92E98" w:rsidP="008D74D5">
            <w:pPr>
              <w:rPr>
                <w:rFonts w:asciiTheme="minorHAnsi" w:hAnsiTheme="minorHAnsi" w:cstheme="minorHAnsi"/>
                <w:sz w:val="20"/>
                <w:szCs w:val="20"/>
              </w:rPr>
            </w:pPr>
            <w:r w:rsidRPr="008B4A1E">
              <w:rPr>
                <w:rFonts w:asciiTheme="minorHAnsi" w:hAnsiTheme="minorHAnsi" w:cstheme="minorHAnsi"/>
                <w:sz w:val="20"/>
                <w:szCs w:val="20"/>
              </w:rPr>
              <w:t xml:space="preserve">Data collection may be performed for different </w:t>
            </w:r>
            <w:r w:rsidRPr="008B4A1E">
              <w:rPr>
                <w:rFonts w:asciiTheme="minorHAnsi" w:hAnsiTheme="minorHAnsi" w:cstheme="minorHAnsi"/>
                <w:sz w:val="20"/>
                <w:szCs w:val="20"/>
                <w:lang w:eastAsia="zh-CN"/>
              </w:rPr>
              <w:t xml:space="preserve">purposes </w:t>
            </w:r>
            <w:r w:rsidRPr="008B4A1E">
              <w:rPr>
                <w:rFonts w:asciiTheme="minorHAnsi" w:hAnsiTheme="minorHAnsi" w:cstheme="minorHAnsi"/>
                <w:color w:val="FF0000"/>
                <w:sz w:val="20"/>
                <w:szCs w:val="20"/>
                <w:lang w:eastAsia="zh-CN"/>
              </w:rPr>
              <w:t>in LCM</w:t>
            </w:r>
            <w:r w:rsidRPr="008B4A1E">
              <w:rPr>
                <w:rFonts w:asciiTheme="minorHAnsi" w:hAnsiTheme="minorHAnsi" w:cstheme="minorHAnsi"/>
                <w:sz w:val="20"/>
                <w:szCs w:val="20"/>
                <w:lang w:eastAsia="zh-CN"/>
              </w:rPr>
              <w:t xml:space="preserve">, e.g., </w:t>
            </w:r>
            <w:r w:rsidRPr="008B4A1E">
              <w:rPr>
                <w:rFonts w:asciiTheme="minorHAnsi" w:hAnsiTheme="minorHAnsi" w:cstheme="minorHAnsi"/>
                <w:sz w:val="20"/>
                <w:szCs w:val="20"/>
              </w:rPr>
              <w:t xml:space="preserve">model training, model inference, model monitoring, model selection, </w:t>
            </w:r>
            <w:r w:rsidRPr="008B4A1E">
              <w:rPr>
                <w:rFonts w:asciiTheme="minorHAnsi" w:hAnsiTheme="minorHAnsi" w:cstheme="minorHAnsi"/>
                <w:color w:val="FF0000"/>
                <w:sz w:val="20"/>
                <w:szCs w:val="20"/>
              </w:rPr>
              <w:t>model update</w:t>
            </w:r>
            <w:r w:rsidRPr="008B4A1E">
              <w:rPr>
                <w:rFonts w:asciiTheme="minorHAnsi" w:hAnsiTheme="minorHAnsi" w:cstheme="minorHAnsi"/>
                <w:sz w:val="20"/>
                <w:szCs w:val="20"/>
                <w:lang w:eastAsia="zh-CN"/>
              </w:rPr>
              <w:t>, etc.</w:t>
            </w:r>
            <w:r w:rsidRPr="008B4A1E">
              <w:rPr>
                <w:rFonts w:asciiTheme="minorHAnsi" w:hAnsiTheme="minorHAnsi" w:cstheme="minorHAnsi"/>
                <w:sz w:val="20"/>
                <w:szCs w:val="20"/>
              </w:rPr>
              <w:t xml:space="preserve"> each may be done with different requirements and potential specification impact.</w:t>
            </w:r>
          </w:p>
          <w:p w14:paraId="2A3BD2FE" w14:textId="77777777" w:rsidR="00E92E98" w:rsidRPr="008B4A1E" w:rsidRDefault="00E92E98" w:rsidP="008D74D5">
            <w:pPr>
              <w:rPr>
                <w:rFonts w:asciiTheme="minorHAnsi" w:hAnsiTheme="minorHAnsi" w:cstheme="minorHAnsi"/>
                <w:color w:val="FF0000"/>
                <w:sz w:val="20"/>
                <w:szCs w:val="20"/>
              </w:rPr>
            </w:pPr>
            <w:r w:rsidRPr="008B4A1E">
              <w:rPr>
                <w:rFonts w:asciiTheme="minorHAnsi" w:hAnsiTheme="minorHAnsi" w:cstheme="minorHAnsi"/>
                <w:color w:val="FF0000"/>
                <w:sz w:val="20"/>
                <w:szCs w:val="20"/>
              </w:rPr>
              <w:t>FFS: Model selection refers to the selection of an AI/ML model among models for the same functionality. (Exact terminology to be discussed/defined)</w:t>
            </w:r>
          </w:p>
          <w:p w14:paraId="541A23A1" w14:textId="77777777" w:rsidR="00E92E98" w:rsidRPr="003774B5" w:rsidRDefault="00E92E98" w:rsidP="008D74D5">
            <w:pPr>
              <w:rPr>
                <w:rFonts w:asciiTheme="minorHAnsi" w:eastAsia="DengXian" w:hAnsiTheme="minorHAnsi" w:cstheme="minorHAnsi"/>
                <w:b/>
                <w:sz w:val="20"/>
                <w:szCs w:val="20"/>
                <w:highlight w:val="green"/>
                <w:lang w:eastAsia="zh-CN"/>
              </w:rPr>
            </w:pPr>
            <w:r w:rsidRPr="003774B5">
              <w:rPr>
                <w:rFonts w:asciiTheme="minorHAnsi" w:eastAsia="DengXian" w:hAnsiTheme="minorHAnsi" w:cstheme="minorHAnsi" w:hint="eastAsia"/>
                <w:b/>
                <w:szCs w:val="20"/>
                <w:highlight w:val="green"/>
                <w:lang w:eastAsia="zh-CN"/>
              </w:rPr>
              <w:t>A</w:t>
            </w:r>
            <w:r w:rsidRPr="003774B5">
              <w:rPr>
                <w:rFonts w:asciiTheme="minorHAnsi" w:eastAsia="DengXian" w:hAnsiTheme="minorHAnsi" w:cstheme="minorHAnsi"/>
                <w:b/>
                <w:szCs w:val="20"/>
                <w:highlight w:val="green"/>
                <w:lang w:eastAsia="zh-CN"/>
              </w:rPr>
              <w:t>greement</w:t>
            </w:r>
          </w:p>
          <w:p w14:paraId="09D5AAAA" w14:textId="77777777" w:rsidR="00E92E98" w:rsidRPr="008B4A1E" w:rsidRDefault="00E92E98" w:rsidP="008D74D5">
            <w:pPr>
              <w:rPr>
                <w:rFonts w:asciiTheme="minorHAnsi" w:hAnsiTheme="minorHAnsi" w:cstheme="minorHAnsi"/>
                <w:sz w:val="20"/>
                <w:szCs w:val="20"/>
              </w:rPr>
            </w:pPr>
            <w:r w:rsidRPr="008B4A1E">
              <w:rPr>
                <w:rFonts w:asciiTheme="minorHAnsi" w:hAnsiTheme="minorHAnsi" w:cstheme="minorHAnsi"/>
                <w:sz w:val="20"/>
                <w:szCs w:val="20"/>
              </w:rPr>
              <w:t xml:space="preserve">Study potential specification impact needed to enable the development of </w:t>
            </w:r>
            <w:r w:rsidRPr="008B4A1E">
              <w:rPr>
                <w:rFonts w:asciiTheme="minorHAnsi" w:hAnsiTheme="minorHAnsi" w:cstheme="minorHAnsi"/>
                <w:color w:val="FF0000"/>
                <w:sz w:val="20"/>
                <w:szCs w:val="20"/>
              </w:rPr>
              <w:t>a set of specific models, e.g.,</w:t>
            </w:r>
            <w:r w:rsidRPr="008B4A1E">
              <w:rPr>
                <w:rFonts w:asciiTheme="minorHAnsi" w:hAnsiTheme="minorHAnsi" w:cstheme="minorHAnsi"/>
                <w:sz w:val="20"/>
                <w:szCs w:val="20"/>
              </w:rPr>
              <w:t xml:space="preserve"> scenario-/configuration-specific and site-specific models</w:t>
            </w:r>
            <w:r w:rsidRPr="008B4A1E">
              <w:rPr>
                <w:rFonts w:asciiTheme="minorHAnsi" w:hAnsiTheme="minorHAnsi" w:cstheme="minorHAnsi"/>
                <w:color w:val="FF0000"/>
                <w:sz w:val="20"/>
                <w:szCs w:val="20"/>
              </w:rPr>
              <w:t>,</w:t>
            </w:r>
            <w:r w:rsidRPr="008B4A1E">
              <w:rPr>
                <w:rFonts w:asciiTheme="minorHAnsi" w:hAnsiTheme="minorHAnsi" w:cstheme="minorHAnsi"/>
                <w:sz w:val="20"/>
                <w:szCs w:val="20"/>
              </w:rPr>
              <w:t xml:space="preserve"> as</w:t>
            </w:r>
            <w:r w:rsidRPr="008B4A1E">
              <w:rPr>
                <w:rFonts w:asciiTheme="minorHAnsi" w:hAnsiTheme="minorHAnsi" w:cstheme="minorHAnsi"/>
                <w:color w:val="FF0000"/>
                <w:sz w:val="20"/>
                <w:szCs w:val="20"/>
              </w:rPr>
              <w:t xml:space="preserve"> compared </w:t>
            </w:r>
            <w:r w:rsidRPr="008B4A1E">
              <w:rPr>
                <w:rFonts w:asciiTheme="minorHAnsi" w:hAnsiTheme="minorHAnsi" w:cstheme="minorHAnsi"/>
                <w:sz w:val="20"/>
                <w:szCs w:val="20"/>
              </w:rPr>
              <w:t>to unified models.</w:t>
            </w:r>
          </w:p>
          <w:p w14:paraId="6500E0B2" w14:textId="77777777" w:rsidR="00E92E98" w:rsidRPr="00684B3A" w:rsidRDefault="00E92E98" w:rsidP="008D74D5">
            <w:pPr>
              <w:rPr>
                <w:rFonts w:asciiTheme="minorHAnsi" w:hAnsiTheme="minorHAnsi" w:cstheme="minorHAnsi"/>
                <w:color w:val="FF0000"/>
                <w:lang w:eastAsia="zh-CN"/>
              </w:rPr>
            </w:pPr>
            <w:r w:rsidRPr="008B4A1E">
              <w:rPr>
                <w:rFonts w:asciiTheme="minorHAnsi" w:hAnsiTheme="minorHAnsi" w:cstheme="minorHAnsi"/>
                <w:sz w:val="20"/>
                <w:szCs w:val="20"/>
              </w:rPr>
              <w:t>Note:</w:t>
            </w:r>
            <w:r w:rsidRPr="008B4A1E">
              <w:rPr>
                <w:rFonts w:asciiTheme="minorHAnsi" w:hAnsiTheme="minorHAnsi" w:cstheme="minorHAnsi"/>
                <w:color w:val="FF0000"/>
                <w:sz w:val="20"/>
                <w:szCs w:val="20"/>
              </w:rPr>
              <w:t xml:space="preserve"> User data privacy needs to be preserved. </w:t>
            </w:r>
            <w:r w:rsidRPr="008B4A1E">
              <w:rPr>
                <w:rFonts w:asciiTheme="minorHAnsi" w:hAnsiTheme="minorHAnsi" w:cstheme="minorHAnsi"/>
                <w:color w:val="FF0000"/>
                <w:sz w:val="20"/>
                <w:szCs w:val="20"/>
                <w:lang w:eastAsia="zh-CN"/>
              </w:rPr>
              <w:t>The provision of assistance information may need to consider feasibility of disclosing proprietary information to the other side</w:t>
            </w:r>
            <w:r w:rsidRPr="008B4A1E">
              <w:rPr>
                <w:rFonts w:asciiTheme="minorHAnsi" w:hAnsiTheme="minorHAnsi" w:cstheme="minorHAnsi" w:hint="eastAsia"/>
                <w:color w:val="FF0000"/>
                <w:sz w:val="20"/>
                <w:szCs w:val="20"/>
                <w:lang w:eastAsia="zh-CN"/>
              </w:rPr>
              <w:t>.</w:t>
            </w:r>
          </w:p>
        </w:tc>
      </w:tr>
    </w:tbl>
    <w:p w14:paraId="6C977031" w14:textId="77777777" w:rsidR="00E92E98" w:rsidRPr="00684B3A" w:rsidRDefault="00E92E98" w:rsidP="00E92E98">
      <w:pPr>
        <w:rPr>
          <w:rFonts w:asciiTheme="minorHAnsi" w:hAnsiTheme="minorHAnsi" w:cstheme="minorHAnsi"/>
          <w:lang w:val="en-GB" w:eastAsia="ja-JP"/>
        </w:rPr>
      </w:pPr>
    </w:p>
    <w:p w14:paraId="15693EB6" w14:textId="6C0D3E86" w:rsidR="00CD2AF9" w:rsidRPr="00684B3A" w:rsidRDefault="00CD2AF9" w:rsidP="00CD2AF9">
      <w:pPr>
        <w:rPr>
          <w:rFonts w:asciiTheme="minorHAnsi" w:hAnsiTheme="minorHAnsi" w:cstheme="minorHAnsi"/>
          <w:lang w:val="en-AU"/>
        </w:rPr>
      </w:pPr>
      <w:bookmarkStart w:id="32" w:name="_Ref127516028"/>
      <w:r w:rsidRPr="00684B3A">
        <w:rPr>
          <w:rFonts w:asciiTheme="minorHAnsi" w:hAnsiTheme="minorHAnsi" w:cstheme="minorHAnsi"/>
          <w:lang w:val="en-AU"/>
        </w:rPr>
        <w:t>Data Collection is a stage that collects and provides input data (raw data or pre-processed data) to the Model training stage (e.g., for model training) and the Model inference in deployment stage (e.g., for model inference and model performance monitoring). AI/ML algorithm specific data preparation (e.g., data ingestion and data refinement) is not carried out in the Data Collection stage. For example, for the CSI use case, raw data is the output from the channel estimation/filtering algorithm implemented at the data collection functionality and the algorithm is kept proprietary.</w:t>
      </w:r>
      <w:r w:rsidR="003C51CC" w:rsidRPr="00684B3A">
        <w:rPr>
          <w:rFonts w:asciiTheme="minorHAnsi" w:hAnsiTheme="minorHAnsi" w:cstheme="minorHAnsi"/>
          <w:lang w:val="en-AU"/>
        </w:rPr>
        <w:t xml:space="preserve"> As </w:t>
      </w:r>
      <w:r w:rsidR="0033491E" w:rsidRPr="00684B3A">
        <w:rPr>
          <w:rFonts w:asciiTheme="minorHAnsi" w:hAnsiTheme="minorHAnsi" w:cstheme="minorHAnsi"/>
          <w:lang w:val="en-AU"/>
        </w:rPr>
        <w:t xml:space="preserve">the requirements on data collection can be different for different </w:t>
      </w:r>
      <w:r w:rsidR="00D20106" w:rsidRPr="00684B3A">
        <w:rPr>
          <w:rFonts w:asciiTheme="minorHAnsi" w:hAnsiTheme="minorHAnsi" w:cstheme="minorHAnsi"/>
          <w:lang w:val="en-AU"/>
        </w:rPr>
        <w:t xml:space="preserve">purposes in LCM, </w:t>
      </w:r>
      <w:r w:rsidR="00DE3AF5" w:rsidRPr="00684B3A">
        <w:rPr>
          <w:rFonts w:asciiTheme="minorHAnsi" w:hAnsiTheme="minorHAnsi" w:cstheme="minorHAnsi"/>
          <w:lang w:val="en-AU"/>
        </w:rPr>
        <w:t xml:space="preserve">in the following, we discuss the </w:t>
      </w:r>
      <w:r w:rsidR="008D000C" w:rsidRPr="00684B3A">
        <w:rPr>
          <w:rFonts w:asciiTheme="minorHAnsi" w:hAnsiTheme="minorHAnsi" w:cstheme="minorHAnsi"/>
          <w:lang w:val="en-AU"/>
        </w:rPr>
        <w:t xml:space="preserve">data collection for </w:t>
      </w:r>
      <w:r w:rsidR="00995696" w:rsidRPr="00684B3A">
        <w:rPr>
          <w:rFonts w:asciiTheme="minorHAnsi" w:hAnsiTheme="minorHAnsi" w:cstheme="minorHAnsi"/>
          <w:lang w:val="en-AU"/>
        </w:rPr>
        <w:t>model training, model inference and model monitoring separately</w:t>
      </w:r>
      <w:r w:rsidR="001719BC" w:rsidRPr="00684B3A">
        <w:rPr>
          <w:rFonts w:asciiTheme="minorHAnsi" w:hAnsiTheme="minorHAnsi" w:cstheme="minorHAnsi"/>
          <w:lang w:val="en-AU"/>
        </w:rPr>
        <w:t>.</w:t>
      </w:r>
      <w:r w:rsidR="00D444C5" w:rsidRPr="00684B3A">
        <w:rPr>
          <w:rFonts w:asciiTheme="minorHAnsi" w:hAnsiTheme="minorHAnsi" w:cstheme="minorHAnsi"/>
          <w:lang w:val="en-AU"/>
        </w:rPr>
        <w:t xml:space="preserve"> And we focus on the cases where the AI/ML models are trained at the NW side.</w:t>
      </w:r>
      <w:bookmarkEnd w:id="32"/>
    </w:p>
    <w:p w14:paraId="61B17131" w14:textId="32E34AA2" w:rsidR="00C77A20" w:rsidRPr="00684B3A" w:rsidRDefault="000A2AF5" w:rsidP="001719BC">
      <w:pPr>
        <w:pStyle w:val="Heading3"/>
        <w:rPr>
          <w:rFonts w:asciiTheme="minorHAnsi" w:hAnsiTheme="minorHAnsi" w:cstheme="minorHAnsi"/>
        </w:rPr>
      </w:pPr>
      <w:r w:rsidRPr="00684B3A">
        <w:rPr>
          <w:rFonts w:asciiTheme="minorHAnsi" w:hAnsiTheme="minorHAnsi" w:cstheme="minorHAnsi"/>
        </w:rPr>
        <w:t>2.</w:t>
      </w:r>
      <w:r w:rsidR="0033043D">
        <w:rPr>
          <w:rFonts w:asciiTheme="minorHAnsi" w:hAnsiTheme="minorHAnsi" w:cstheme="minorHAnsi"/>
        </w:rPr>
        <w:t>6</w:t>
      </w:r>
      <w:r w:rsidRPr="00684B3A">
        <w:rPr>
          <w:rFonts w:asciiTheme="minorHAnsi" w:hAnsiTheme="minorHAnsi" w:cstheme="minorHAnsi"/>
        </w:rPr>
        <w:t xml:space="preserve">.1 Data collection for </w:t>
      </w:r>
      <w:r w:rsidR="000D1461">
        <w:rPr>
          <w:rFonts w:asciiTheme="minorHAnsi" w:hAnsiTheme="minorHAnsi" w:cstheme="minorHAnsi"/>
        </w:rPr>
        <w:t xml:space="preserve">NW side </w:t>
      </w:r>
      <w:r w:rsidRPr="00684B3A">
        <w:rPr>
          <w:rFonts w:asciiTheme="minorHAnsi" w:hAnsiTheme="minorHAnsi" w:cstheme="minorHAnsi"/>
        </w:rPr>
        <w:t>model training</w:t>
      </w:r>
    </w:p>
    <w:p w14:paraId="0315F9C9" w14:textId="77777777" w:rsidR="001873E2" w:rsidRDefault="005D7C14" w:rsidP="001719BC">
      <w:pPr>
        <w:pStyle w:val="BodyText"/>
        <w:rPr>
          <w:rFonts w:asciiTheme="minorHAnsi" w:hAnsiTheme="minorHAnsi" w:cstheme="minorHAnsi"/>
          <w:szCs w:val="20"/>
        </w:rPr>
      </w:pPr>
      <w:r>
        <w:rPr>
          <w:rFonts w:asciiTheme="minorHAnsi" w:hAnsiTheme="minorHAnsi" w:cstheme="minorHAnsi"/>
          <w:szCs w:val="20"/>
        </w:rPr>
        <w:t>The period</w:t>
      </w:r>
      <w:r w:rsidR="00D525AD">
        <w:rPr>
          <w:rFonts w:asciiTheme="minorHAnsi" w:hAnsiTheme="minorHAnsi" w:cstheme="minorHAnsi"/>
          <w:szCs w:val="20"/>
        </w:rPr>
        <w:t xml:space="preserve"> of performing model training or retraining is </w:t>
      </w:r>
      <w:r w:rsidR="00DB37EE">
        <w:rPr>
          <w:rFonts w:asciiTheme="minorHAnsi" w:hAnsiTheme="minorHAnsi" w:cstheme="minorHAnsi"/>
          <w:szCs w:val="20"/>
        </w:rPr>
        <w:t>in general long, hence,</w:t>
      </w:r>
      <w:r w:rsidR="0085358B">
        <w:rPr>
          <w:rFonts w:asciiTheme="minorHAnsi" w:hAnsiTheme="minorHAnsi" w:cstheme="minorHAnsi"/>
          <w:szCs w:val="20"/>
        </w:rPr>
        <w:t xml:space="preserve"> data collection for model training </w:t>
      </w:r>
      <w:r w:rsidR="00A6259F">
        <w:rPr>
          <w:rFonts w:asciiTheme="minorHAnsi" w:hAnsiTheme="minorHAnsi" w:cstheme="minorHAnsi"/>
          <w:szCs w:val="20"/>
        </w:rPr>
        <w:t xml:space="preserve">does not need to be performed frequently relative to L1 timescales. </w:t>
      </w:r>
      <w:r w:rsidR="00D529BC" w:rsidRPr="00684B3A">
        <w:rPr>
          <w:rFonts w:asciiTheme="minorHAnsi" w:hAnsiTheme="minorHAnsi" w:cstheme="minorHAnsi"/>
          <w:szCs w:val="20"/>
        </w:rPr>
        <w:t>The</w:t>
      </w:r>
      <w:r w:rsidR="00AC31B7" w:rsidRPr="00684B3A">
        <w:rPr>
          <w:rFonts w:asciiTheme="minorHAnsi" w:hAnsiTheme="minorHAnsi" w:cstheme="minorHAnsi"/>
          <w:szCs w:val="20"/>
        </w:rPr>
        <w:t xml:space="preserve"> latency requirement for NW to obtain </w:t>
      </w:r>
      <w:r w:rsidR="00CC20F0" w:rsidRPr="00684B3A">
        <w:rPr>
          <w:rFonts w:asciiTheme="minorHAnsi" w:hAnsiTheme="minorHAnsi" w:cstheme="minorHAnsi"/>
          <w:szCs w:val="20"/>
        </w:rPr>
        <w:t xml:space="preserve">training data </w:t>
      </w:r>
      <w:r w:rsidR="00971209" w:rsidRPr="00684B3A">
        <w:rPr>
          <w:rFonts w:asciiTheme="minorHAnsi" w:hAnsiTheme="minorHAnsi" w:cstheme="minorHAnsi"/>
          <w:szCs w:val="20"/>
        </w:rPr>
        <w:t xml:space="preserve">can be </w:t>
      </w:r>
      <w:r w:rsidR="007B039C" w:rsidRPr="00684B3A">
        <w:rPr>
          <w:rFonts w:asciiTheme="minorHAnsi" w:hAnsiTheme="minorHAnsi" w:cstheme="minorHAnsi"/>
          <w:szCs w:val="20"/>
        </w:rPr>
        <w:t>relaxed as compared to model inference.</w:t>
      </w:r>
    </w:p>
    <w:p w14:paraId="5DA9636A" w14:textId="6F13589C" w:rsidR="00620459" w:rsidRDefault="00191FBD" w:rsidP="001719BC">
      <w:pPr>
        <w:pStyle w:val="BodyText"/>
        <w:rPr>
          <w:rFonts w:asciiTheme="minorHAnsi" w:hAnsiTheme="minorHAnsi" w:cstheme="minorHAnsi"/>
          <w:szCs w:val="20"/>
        </w:rPr>
      </w:pPr>
      <w:r w:rsidRPr="00191FBD">
        <w:rPr>
          <w:rFonts w:asciiTheme="minorHAnsi" w:hAnsiTheme="minorHAnsi" w:cstheme="minorHAnsi"/>
          <w:szCs w:val="20"/>
        </w:rPr>
        <w:lastRenderedPageBreak/>
        <w:t>If an AI</w:t>
      </w:r>
      <w:r>
        <w:rPr>
          <w:rFonts w:asciiTheme="minorHAnsi" w:hAnsiTheme="minorHAnsi" w:cstheme="minorHAnsi"/>
          <w:szCs w:val="20"/>
        </w:rPr>
        <w:t>/ML</w:t>
      </w:r>
      <w:r w:rsidRPr="00191FBD">
        <w:rPr>
          <w:rFonts w:asciiTheme="minorHAnsi" w:hAnsiTheme="minorHAnsi" w:cstheme="minorHAnsi"/>
          <w:szCs w:val="20"/>
        </w:rPr>
        <w:t xml:space="preserve"> model only requires </w:t>
      </w:r>
      <w:r w:rsidR="005073D0">
        <w:rPr>
          <w:rFonts w:asciiTheme="minorHAnsi" w:hAnsiTheme="minorHAnsi" w:cstheme="minorHAnsi"/>
          <w:szCs w:val="20"/>
        </w:rPr>
        <w:t xml:space="preserve">legacy </w:t>
      </w:r>
      <w:r w:rsidRPr="00191FBD">
        <w:rPr>
          <w:rFonts w:asciiTheme="minorHAnsi" w:hAnsiTheme="minorHAnsi" w:cstheme="minorHAnsi"/>
          <w:szCs w:val="20"/>
        </w:rPr>
        <w:t xml:space="preserve">uplink </w:t>
      </w:r>
      <w:proofErr w:type="spellStart"/>
      <w:r w:rsidRPr="00191FBD">
        <w:rPr>
          <w:rFonts w:asciiTheme="minorHAnsi" w:hAnsiTheme="minorHAnsi" w:cstheme="minorHAnsi"/>
          <w:szCs w:val="20"/>
        </w:rPr>
        <w:t>gNB</w:t>
      </w:r>
      <w:proofErr w:type="spellEnd"/>
      <w:r w:rsidRPr="00191FBD">
        <w:rPr>
          <w:rFonts w:asciiTheme="minorHAnsi" w:hAnsiTheme="minorHAnsi" w:cstheme="minorHAnsi"/>
          <w:szCs w:val="20"/>
        </w:rPr>
        <w:t xml:space="preserve"> radio measurements (e.g., UL-SRS-based measurements), then the NW-side can collect and label data via existing 3GPP </w:t>
      </w:r>
      <w:r w:rsidR="005A16CC">
        <w:rPr>
          <w:rFonts w:asciiTheme="minorHAnsi" w:hAnsiTheme="minorHAnsi" w:cstheme="minorHAnsi"/>
          <w:szCs w:val="20"/>
        </w:rPr>
        <w:t>procedures</w:t>
      </w:r>
      <w:r w:rsidRPr="00191FBD">
        <w:rPr>
          <w:rFonts w:asciiTheme="minorHAnsi" w:hAnsiTheme="minorHAnsi" w:cstheme="minorHAnsi"/>
          <w:szCs w:val="20"/>
        </w:rPr>
        <w:t xml:space="preserve"> or</w:t>
      </w:r>
      <w:r w:rsidR="00794D83">
        <w:rPr>
          <w:rFonts w:asciiTheme="minorHAnsi" w:hAnsiTheme="minorHAnsi" w:cstheme="minorHAnsi"/>
          <w:szCs w:val="20"/>
        </w:rPr>
        <w:t xml:space="preserve"> using</w:t>
      </w:r>
      <w:r w:rsidRPr="00191FBD">
        <w:rPr>
          <w:rFonts w:asciiTheme="minorHAnsi" w:hAnsiTheme="minorHAnsi" w:cstheme="minorHAnsi"/>
          <w:szCs w:val="20"/>
        </w:rPr>
        <w:t xml:space="preserve"> proprietary non-3GPP methods. In such settings, the training data collection problem </w:t>
      </w:r>
      <w:r w:rsidR="00794D83" w:rsidRPr="00191FBD">
        <w:rPr>
          <w:rFonts w:asciiTheme="minorHAnsi" w:hAnsiTheme="minorHAnsi" w:cstheme="minorHAnsi"/>
          <w:szCs w:val="20"/>
        </w:rPr>
        <w:t>is</w:t>
      </w:r>
      <w:r w:rsidR="009B6DA4">
        <w:rPr>
          <w:rFonts w:asciiTheme="minorHAnsi" w:hAnsiTheme="minorHAnsi" w:cstheme="minorHAnsi"/>
          <w:szCs w:val="20"/>
        </w:rPr>
        <w:t xml:space="preserve"> a</w:t>
      </w:r>
      <w:r w:rsidR="00794D83" w:rsidRPr="00191FBD">
        <w:rPr>
          <w:rFonts w:asciiTheme="minorHAnsi" w:hAnsiTheme="minorHAnsi" w:cstheme="minorHAnsi"/>
          <w:szCs w:val="20"/>
        </w:rPr>
        <w:t xml:space="preserve"> proprietary</w:t>
      </w:r>
      <w:r w:rsidRPr="00191FBD">
        <w:rPr>
          <w:rFonts w:asciiTheme="minorHAnsi" w:hAnsiTheme="minorHAnsi" w:cstheme="minorHAnsi"/>
          <w:szCs w:val="20"/>
        </w:rPr>
        <w:t xml:space="preserve"> NW-side issue</w:t>
      </w:r>
      <w:r w:rsidR="00BD2F2F">
        <w:rPr>
          <w:rFonts w:asciiTheme="minorHAnsi" w:hAnsiTheme="minorHAnsi" w:cstheme="minorHAnsi"/>
          <w:szCs w:val="20"/>
        </w:rPr>
        <w:t>,</w:t>
      </w:r>
      <w:r w:rsidRPr="00191FBD">
        <w:rPr>
          <w:rFonts w:asciiTheme="minorHAnsi" w:hAnsiTheme="minorHAnsi" w:cstheme="minorHAnsi"/>
          <w:szCs w:val="20"/>
        </w:rPr>
        <w:t xml:space="preserve"> </w:t>
      </w:r>
      <w:r w:rsidR="00945045">
        <w:rPr>
          <w:rFonts w:asciiTheme="minorHAnsi" w:hAnsiTheme="minorHAnsi" w:cstheme="minorHAnsi"/>
          <w:szCs w:val="20"/>
        </w:rPr>
        <w:t>which</w:t>
      </w:r>
      <w:r w:rsidRPr="00191FBD">
        <w:rPr>
          <w:rFonts w:asciiTheme="minorHAnsi" w:hAnsiTheme="minorHAnsi" w:cstheme="minorHAnsi"/>
          <w:szCs w:val="20"/>
        </w:rPr>
        <w:t xml:space="preserve"> is outside the scope of 3GPP. </w:t>
      </w:r>
      <w:r w:rsidR="00364B4C" w:rsidRPr="00684B3A">
        <w:rPr>
          <w:rFonts w:asciiTheme="minorHAnsi" w:hAnsiTheme="minorHAnsi" w:cstheme="minorHAnsi"/>
          <w:szCs w:val="20"/>
        </w:rPr>
        <w:t xml:space="preserve"> </w:t>
      </w:r>
    </w:p>
    <w:p w14:paraId="43C8B63D" w14:textId="543B3A9A" w:rsidR="00EC375E" w:rsidRDefault="00482037" w:rsidP="00671221">
      <w:pPr>
        <w:pStyle w:val="BodyText"/>
        <w:rPr>
          <w:rFonts w:asciiTheme="minorHAnsi" w:hAnsiTheme="minorHAnsi" w:cstheme="minorHAnsi"/>
          <w:szCs w:val="20"/>
        </w:rPr>
      </w:pPr>
      <w:r>
        <w:rPr>
          <w:rFonts w:asciiTheme="minorHAnsi" w:hAnsiTheme="minorHAnsi" w:cstheme="minorHAnsi"/>
          <w:szCs w:val="20"/>
        </w:rPr>
        <w:t>For cases</w:t>
      </w:r>
      <w:r w:rsidR="00CF4799">
        <w:rPr>
          <w:rFonts w:asciiTheme="minorHAnsi" w:hAnsiTheme="minorHAnsi" w:cstheme="minorHAnsi"/>
          <w:szCs w:val="20"/>
        </w:rPr>
        <w:t xml:space="preserve"> where the AI/ML model </w:t>
      </w:r>
      <w:r w:rsidR="002C240D">
        <w:rPr>
          <w:rFonts w:asciiTheme="minorHAnsi" w:hAnsiTheme="minorHAnsi" w:cstheme="minorHAnsi"/>
          <w:szCs w:val="20"/>
        </w:rPr>
        <w:t xml:space="preserve">on the NW side </w:t>
      </w:r>
      <w:r w:rsidR="00CF4799">
        <w:rPr>
          <w:rFonts w:asciiTheme="minorHAnsi" w:hAnsiTheme="minorHAnsi" w:cstheme="minorHAnsi"/>
          <w:szCs w:val="20"/>
        </w:rPr>
        <w:t xml:space="preserve">needs to be trained using downlink L1 measurements </w:t>
      </w:r>
      <w:r w:rsidR="007D56E2">
        <w:rPr>
          <w:rFonts w:asciiTheme="minorHAnsi" w:hAnsiTheme="minorHAnsi" w:cstheme="minorHAnsi"/>
          <w:szCs w:val="20"/>
        </w:rPr>
        <w:t xml:space="preserve">performed by UEs, </w:t>
      </w:r>
      <w:r w:rsidR="00865DC7">
        <w:rPr>
          <w:rFonts w:asciiTheme="minorHAnsi" w:hAnsiTheme="minorHAnsi" w:cstheme="minorHAnsi"/>
          <w:szCs w:val="20"/>
        </w:rPr>
        <w:t xml:space="preserve">it is important to standardize appropriate data collection mechanisms for the </w:t>
      </w:r>
      <w:r w:rsidR="00CF3457">
        <w:rPr>
          <w:rFonts w:asciiTheme="minorHAnsi" w:hAnsiTheme="minorHAnsi" w:cstheme="minorHAnsi"/>
          <w:szCs w:val="20"/>
        </w:rPr>
        <w:t xml:space="preserve">UE’s measurements to be </w:t>
      </w:r>
      <w:r w:rsidR="00671221">
        <w:rPr>
          <w:rFonts w:asciiTheme="minorHAnsi" w:hAnsiTheme="minorHAnsi" w:cstheme="minorHAnsi"/>
          <w:szCs w:val="20"/>
        </w:rPr>
        <w:t>signaled</w:t>
      </w:r>
      <w:r w:rsidR="004A50D7">
        <w:rPr>
          <w:rFonts w:asciiTheme="minorHAnsi" w:hAnsiTheme="minorHAnsi" w:cstheme="minorHAnsi"/>
          <w:szCs w:val="20"/>
        </w:rPr>
        <w:t xml:space="preserve"> to the NW over the air interface. </w:t>
      </w:r>
      <w:r w:rsidR="00256196">
        <w:rPr>
          <w:rFonts w:asciiTheme="minorHAnsi" w:hAnsiTheme="minorHAnsi" w:cstheme="minorHAnsi"/>
          <w:szCs w:val="20"/>
        </w:rPr>
        <w:t xml:space="preserve">This is to ensure that the NW side can collect unified data format from different UE/chipset vendors, which is essential for reducing the complexity and data processing cost of the AI/ML model design. In addition, the training data quality can be determined by 3GPP standard. </w:t>
      </w:r>
    </w:p>
    <w:p w14:paraId="197F9F0F" w14:textId="062CFCB8" w:rsidR="00A814F4" w:rsidRDefault="00A814F4" w:rsidP="00671221">
      <w:pPr>
        <w:pStyle w:val="BodyText"/>
        <w:rPr>
          <w:rFonts w:asciiTheme="minorHAnsi" w:hAnsiTheme="minorHAnsi" w:cstheme="minorHAnsi"/>
          <w:szCs w:val="20"/>
        </w:rPr>
      </w:pPr>
      <w:r>
        <w:rPr>
          <w:rFonts w:asciiTheme="minorHAnsi" w:hAnsiTheme="minorHAnsi" w:cstheme="minorHAnsi"/>
          <w:szCs w:val="20"/>
        </w:rPr>
        <w:t xml:space="preserve">In addition, </w:t>
      </w:r>
      <w:r w:rsidR="00977921">
        <w:rPr>
          <w:rFonts w:asciiTheme="minorHAnsi" w:hAnsiTheme="minorHAnsi" w:cstheme="minorHAnsi"/>
          <w:szCs w:val="20"/>
        </w:rPr>
        <w:t>in case of “localized” data collection</w:t>
      </w:r>
      <w:r w:rsidR="0047209C">
        <w:rPr>
          <w:rFonts w:asciiTheme="minorHAnsi" w:hAnsiTheme="minorHAnsi" w:cstheme="minorHAnsi"/>
          <w:szCs w:val="20"/>
        </w:rPr>
        <w:t xml:space="preserve"> to </w:t>
      </w:r>
      <w:r w:rsidR="000255A3">
        <w:rPr>
          <w:rFonts w:asciiTheme="minorHAnsi" w:hAnsiTheme="minorHAnsi" w:cstheme="minorHAnsi"/>
          <w:szCs w:val="20"/>
        </w:rPr>
        <w:t xml:space="preserve">enable training of site specific or area specific NW side AI/ML models, there is a need to </w:t>
      </w:r>
      <w:r w:rsidR="002E7D82">
        <w:rPr>
          <w:rFonts w:asciiTheme="minorHAnsi" w:hAnsiTheme="minorHAnsi" w:cstheme="minorHAnsi"/>
          <w:szCs w:val="20"/>
        </w:rPr>
        <w:t>trigger</w:t>
      </w:r>
      <w:r w:rsidR="00977921">
        <w:rPr>
          <w:rFonts w:asciiTheme="minorHAnsi" w:hAnsiTheme="minorHAnsi" w:cstheme="minorHAnsi"/>
          <w:szCs w:val="20"/>
        </w:rPr>
        <w:t xml:space="preserve"> collection of data from a specific site of group of sites, or at a certain point of the day</w:t>
      </w:r>
      <w:r w:rsidR="002E7D82">
        <w:rPr>
          <w:rFonts w:asciiTheme="minorHAnsi" w:hAnsiTheme="minorHAnsi" w:cstheme="minorHAnsi"/>
          <w:szCs w:val="20"/>
        </w:rPr>
        <w:t xml:space="preserve"> or week. In this case, </w:t>
      </w:r>
      <w:r w:rsidR="00977921">
        <w:rPr>
          <w:rFonts w:asciiTheme="minorHAnsi" w:hAnsiTheme="minorHAnsi" w:cstheme="minorHAnsi"/>
          <w:szCs w:val="20"/>
        </w:rPr>
        <w:t xml:space="preserve">the NW side needs to be in control of triggering data collection </w:t>
      </w:r>
      <w:r w:rsidR="00D73FED">
        <w:rPr>
          <w:rFonts w:asciiTheme="minorHAnsi" w:hAnsiTheme="minorHAnsi" w:cstheme="minorHAnsi"/>
          <w:szCs w:val="20"/>
        </w:rPr>
        <w:t xml:space="preserve">procedure </w:t>
      </w:r>
      <w:r w:rsidR="00977921">
        <w:rPr>
          <w:rFonts w:asciiTheme="minorHAnsi" w:hAnsiTheme="minorHAnsi" w:cstheme="minorHAnsi"/>
          <w:szCs w:val="20"/>
        </w:rPr>
        <w:t xml:space="preserve">in the UE. </w:t>
      </w:r>
      <w:r w:rsidR="006F19DB">
        <w:rPr>
          <w:rFonts w:asciiTheme="minorHAnsi" w:hAnsiTheme="minorHAnsi" w:cstheme="minorHAnsi"/>
          <w:szCs w:val="20"/>
        </w:rPr>
        <w:t>Hence, a standardized data collection procedure</w:t>
      </w:r>
      <w:r w:rsidR="000907F0">
        <w:rPr>
          <w:rFonts w:asciiTheme="minorHAnsi" w:hAnsiTheme="minorHAnsi" w:cstheme="minorHAnsi"/>
          <w:szCs w:val="20"/>
        </w:rPr>
        <w:t xml:space="preserve"> in the UE</w:t>
      </w:r>
      <w:r w:rsidR="006F19DB">
        <w:rPr>
          <w:rFonts w:asciiTheme="minorHAnsi" w:hAnsiTheme="minorHAnsi" w:cstheme="minorHAnsi"/>
          <w:szCs w:val="20"/>
        </w:rPr>
        <w:t xml:space="preserve"> for NW side training purpose is beneficial. </w:t>
      </w:r>
    </w:p>
    <w:p w14:paraId="718CD7E4" w14:textId="701D0D14" w:rsidR="00861CA5" w:rsidRDefault="00F35016" w:rsidP="000E18D4">
      <w:pPr>
        <w:pStyle w:val="BodyText"/>
        <w:rPr>
          <w:rFonts w:asciiTheme="minorHAnsi" w:hAnsiTheme="minorHAnsi" w:cstheme="minorHAnsi"/>
          <w:szCs w:val="20"/>
        </w:rPr>
      </w:pPr>
      <w:r>
        <w:rPr>
          <w:rFonts w:asciiTheme="minorHAnsi" w:hAnsiTheme="minorHAnsi" w:cstheme="minorHAnsi"/>
          <w:szCs w:val="20"/>
        </w:rPr>
        <w:t>A</w:t>
      </w:r>
      <w:r w:rsidR="00D21050">
        <w:rPr>
          <w:rFonts w:asciiTheme="minorHAnsi" w:hAnsiTheme="minorHAnsi" w:cstheme="minorHAnsi"/>
          <w:szCs w:val="20"/>
        </w:rPr>
        <w:t>s the</w:t>
      </w:r>
      <w:r w:rsidR="00601A72">
        <w:rPr>
          <w:rFonts w:asciiTheme="minorHAnsi" w:hAnsiTheme="minorHAnsi" w:cstheme="minorHAnsi"/>
          <w:szCs w:val="20"/>
        </w:rPr>
        <w:t xml:space="preserve"> time</w:t>
      </w:r>
      <w:r w:rsidR="00D21050">
        <w:rPr>
          <w:rFonts w:asciiTheme="minorHAnsi" w:hAnsiTheme="minorHAnsi" w:cstheme="minorHAnsi"/>
          <w:szCs w:val="20"/>
        </w:rPr>
        <w:t xml:space="preserve"> of measurements and the </w:t>
      </w:r>
      <w:r w:rsidR="00601A72">
        <w:rPr>
          <w:rFonts w:asciiTheme="minorHAnsi" w:hAnsiTheme="minorHAnsi" w:cstheme="minorHAnsi"/>
          <w:szCs w:val="20"/>
        </w:rPr>
        <w:t xml:space="preserve">time </w:t>
      </w:r>
      <w:r w:rsidR="00D21050">
        <w:rPr>
          <w:rFonts w:asciiTheme="minorHAnsi" w:hAnsiTheme="minorHAnsi" w:cstheme="minorHAnsi"/>
          <w:szCs w:val="20"/>
        </w:rPr>
        <w:t>of reporting the</w:t>
      </w:r>
      <w:r w:rsidR="00601A72">
        <w:rPr>
          <w:rFonts w:asciiTheme="minorHAnsi" w:hAnsiTheme="minorHAnsi" w:cstheme="minorHAnsi"/>
          <w:szCs w:val="20"/>
        </w:rPr>
        <w:t xml:space="preserve"> </w:t>
      </w:r>
      <w:r w:rsidR="006B1E82">
        <w:rPr>
          <w:rFonts w:asciiTheme="minorHAnsi" w:hAnsiTheme="minorHAnsi" w:cstheme="minorHAnsi"/>
          <w:szCs w:val="20"/>
        </w:rPr>
        <w:t xml:space="preserve">collected measurements </w:t>
      </w:r>
      <w:r w:rsidR="00601A72">
        <w:rPr>
          <w:rFonts w:asciiTheme="minorHAnsi" w:hAnsiTheme="minorHAnsi" w:cstheme="minorHAnsi"/>
          <w:szCs w:val="20"/>
        </w:rPr>
        <w:t xml:space="preserve">back to the NW </w:t>
      </w:r>
      <w:r w:rsidR="006D58E4">
        <w:rPr>
          <w:rFonts w:asciiTheme="minorHAnsi" w:hAnsiTheme="minorHAnsi" w:cstheme="minorHAnsi"/>
          <w:szCs w:val="20"/>
        </w:rPr>
        <w:t>are decoupled</w:t>
      </w:r>
      <w:r w:rsidR="001E0105">
        <w:rPr>
          <w:rFonts w:asciiTheme="minorHAnsi" w:hAnsiTheme="minorHAnsi" w:cstheme="minorHAnsi"/>
          <w:szCs w:val="20"/>
        </w:rPr>
        <w:t xml:space="preserve"> (</w:t>
      </w:r>
      <w:r w:rsidR="00486043">
        <w:rPr>
          <w:rFonts w:asciiTheme="minorHAnsi" w:hAnsiTheme="minorHAnsi" w:cstheme="minorHAnsi"/>
          <w:szCs w:val="20"/>
        </w:rPr>
        <w:t xml:space="preserve">these can be two different events separated by </w:t>
      </w:r>
      <w:proofErr w:type="gramStart"/>
      <w:r w:rsidR="00A6009C">
        <w:rPr>
          <w:rFonts w:asciiTheme="minorHAnsi" w:hAnsiTheme="minorHAnsi" w:cstheme="minorHAnsi"/>
          <w:szCs w:val="20"/>
        </w:rPr>
        <w:t>e.g.</w:t>
      </w:r>
      <w:proofErr w:type="gramEnd"/>
      <w:r w:rsidR="00A6009C">
        <w:rPr>
          <w:rFonts w:asciiTheme="minorHAnsi" w:hAnsiTheme="minorHAnsi" w:cstheme="minorHAnsi"/>
          <w:szCs w:val="20"/>
        </w:rPr>
        <w:t xml:space="preserve"> hours)</w:t>
      </w:r>
      <w:r w:rsidR="006D58E4">
        <w:rPr>
          <w:rFonts w:asciiTheme="minorHAnsi" w:hAnsiTheme="minorHAnsi" w:cstheme="minorHAnsi"/>
          <w:szCs w:val="20"/>
        </w:rPr>
        <w:t xml:space="preserve">, </w:t>
      </w:r>
      <w:r w:rsidR="00364B4C" w:rsidRPr="00684B3A" w:rsidDel="00F35016">
        <w:rPr>
          <w:rFonts w:asciiTheme="minorHAnsi" w:hAnsiTheme="minorHAnsi" w:cstheme="minorHAnsi"/>
          <w:szCs w:val="20"/>
        </w:rPr>
        <w:t>a</w:t>
      </w:r>
      <w:r w:rsidR="00364B4C" w:rsidRPr="00684B3A">
        <w:rPr>
          <w:rFonts w:asciiTheme="minorHAnsi" w:hAnsiTheme="minorHAnsi" w:cstheme="minorHAnsi"/>
          <w:szCs w:val="20"/>
        </w:rPr>
        <w:t xml:space="preserve"> UE can log/store </w:t>
      </w:r>
      <w:r w:rsidR="00BF153C" w:rsidRPr="00684B3A">
        <w:rPr>
          <w:rFonts w:asciiTheme="minorHAnsi" w:hAnsiTheme="minorHAnsi" w:cstheme="minorHAnsi"/>
          <w:szCs w:val="20"/>
        </w:rPr>
        <w:t>its</w:t>
      </w:r>
      <w:r w:rsidR="007B039C" w:rsidRPr="00684B3A">
        <w:rPr>
          <w:rFonts w:asciiTheme="minorHAnsi" w:hAnsiTheme="minorHAnsi" w:cstheme="minorHAnsi"/>
          <w:szCs w:val="20"/>
        </w:rPr>
        <w:t xml:space="preserve"> </w:t>
      </w:r>
      <w:r w:rsidR="00861159" w:rsidRPr="00684B3A">
        <w:rPr>
          <w:rFonts w:asciiTheme="minorHAnsi" w:hAnsiTheme="minorHAnsi" w:cstheme="minorHAnsi"/>
          <w:szCs w:val="20"/>
        </w:rPr>
        <w:t>radio</w:t>
      </w:r>
      <w:r w:rsidR="005437F5" w:rsidRPr="00684B3A">
        <w:rPr>
          <w:rFonts w:asciiTheme="minorHAnsi" w:hAnsiTheme="minorHAnsi" w:cstheme="minorHAnsi"/>
          <w:szCs w:val="20"/>
        </w:rPr>
        <w:t>/no</w:t>
      </w:r>
      <w:r w:rsidR="00684C0D" w:rsidRPr="00684B3A">
        <w:rPr>
          <w:rFonts w:asciiTheme="minorHAnsi" w:hAnsiTheme="minorHAnsi" w:cstheme="minorHAnsi"/>
          <w:szCs w:val="20"/>
        </w:rPr>
        <w:t>n</w:t>
      </w:r>
      <w:r w:rsidR="005437F5" w:rsidRPr="00684B3A">
        <w:rPr>
          <w:rFonts w:asciiTheme="minorHAnsi" w:hAnsiTheme="minorHAnsi" w:cstheme="minorHAnsi"/>
          <w:szCs w:val="20"/>
        </w:rPr>
        <w:t>-radio</w:t>
      </w:r>
      <w:r w:rsidR="00861159" w:rsidRPr="00684B3A">
        <w:rPr>
          <w:rFonts w:asciiTheme="minorHAnsi" w:hAnsiTheme="minorHAnsi" w:cstheme="minorHAnsi"/>
          <w:szCs w:val="20"/>
        </w:rPr>
        <w:t xml:space="preserve"> measurements together with the </w:t>
      </w:r>
      <w:r w:rsidR="005437F5" w:rsidRPr="00684B3A">
        <w:rPr>
          <w:rFonts w:asciiTheme="minorHAnsi" w:hAnsiTheme="minorHAnsi" w:cstheme="minorHAnsi"/>
          <w:szCs w:val="20"/>
        </w:rPr>
        <w:t>meta</w:t>
      </w:r>
      <w:r w:rsidR="00861159" w:rsidRPr="00684B3A">
        <w:rPr>
          <w:rFonts w:asciiTheme="minorHAnsi" w:hAnsiTheme="minorHAnsi" w:cstheme="minorHAnsi"/>
          <w:szCs w:val="20"/>
        </w:rPr>
        <w:t xml:space="preserve"> information (e.g., time </w:t>
      </w:r>
      <w:r w:rsidR="00A85B50" w:rsidRPr="00684B3A">
        <w:rPr>
          <w:rFonts w:asciiTheme="minorHAnsi" w:hAnsiTheme="minorHAnsi" w:cstheme="minorHAnsi"/>
          <w:szCs w:val="20"/>
        </w:rPr>
        <w:t>stamps</w:t>
      </w:r>
      <w:r w:rsidR="00A36161" w:rsidRPr="00684B3A">
        <w:rPr>
          <w:rFonts w:asciiTheme="minorHAnsi" w:hAnsiTheme="minorHAnsi" w:cstheme="minorHAnsi"/>
          <w:szCs w:val="20"/>
        </w:rPr>
        <w:t>, cell ID,</w:t>
      </w:r>
      <w:r w:rsidR="00C5333B" w:rsidRPr="00684B3A">
        <w:rPr>
          <w:rFonts w:asciiTheme="minorHAnsi" w:hAnsiTheme="minorHAnsi" w:cstheme="minorHAnsi"/>
          <w:szCs w:val="20"/>
        </w:rPr>
        <w:t xml:space="preserve"> and</w:t>
      </w:r>
      <w:r w:rsidR="00A36161" w:rsidRPr="00684B3A">
        <w:rPr>
          <w:rFonts w:asciiTheme="minorHAnsi" w:hAnsiTheme="minorHAnsi" w:cstheme="minorHAnsi"/>
          <w:szCs w:val="20"/>
        </w:rPr>
        <w:t>/or</w:t>
      </w:r>
      <w:r w:rsidR="00861159" w:rsidRPr="00684B3A">
        <w:rPr>
          <w:rFonts w:asciiTheme="minorHAnsi" w:hAnsiTheme="minorHAnsi" w:cstheme="minorHAnsi"/>
          <w:szCs w:val="20"/>
        </w:rPr>
        <w:t xml:space="preserve"> </w:t>
      </w:r>
      <w:r w:rsidR="00A85B50" w:rsidRPr="00684B3A">
        <w:rPr>
          <w:rFonts w:asciiTheme="minorHAnsi" w:hAnsiTheme="minorHAnsi" w:cstheme="minorHAnsi"/>
          <w:szCs w:val="20"/>
        </w:rPr>
        <w:t>UE location</w:t>
      </w:r>
      <w:r w:rsidR="00861159" w:rsidRPr="00684B3A">
        <w:rPr>
          <w:rFonts w:asciiTheme="minorHAnsi" w:hAnsiTheme="minorHAnsi" w:cstheme="minorHAnsi"/>
          <w:szCs w:val="20"/>
        </w:rPr>
        <w:t>)</w:t>
      </w:r>
      <w:r w:rsidR="006D10B4" w:rsidRPr="00684B3A">
        <w:rPr>
          <w:rFonts w:asciiTheme="minorHAnsi" w:hAnsiTheme="minorHAnsi" w:cstheme="minorHAnsi"/>
          <w:szCs w:val="20"/>
        </w:rPr>
        <w:t xml:space="preserve"> for multiple</w:t>
      </w:r>
      <w:r w:rsidR="00C047B8" w:rsidRPr="00684B3A">
        <w:rPr>
          <w:rFonts w:asciiTheme="minorHAnsi" w:hAnsiTheme="minorHAnsi" w:cstheme="minorHAnsi"/>
          <w:szCs w:val="20"/>
        </w:rPr>
        <w:t xml:space="preserve"> measurement</w:t>
      </w:r>
      <w:r w:rsidR="00835EA5" w:rsidRPr="00684B3A">
        <w:rPr>
          <w:rFonts w:asciiTheme="minorHAnsi" w:hAnsiTheme="minorHAnsi" w:cstheme="minorHAnsi"/>
          <w:szCs w:val="20"/>
        </w:rPr>
        <w:t xml:space="preserve"> occasions</w:t>
      </w:r>
      <w:r w:rsidR="009F22E5">
        <w:rPr>
          <w:rFonts w:asciiTheme="minorHAnsi" w:hAnsiTheme="minorHAnsi" w:cstheme="minorHAnsi"/>
          <w:szCs w:val="20"/>
        </w:rPr>
        <w:t>.</w:t>
      </w:r>
      <w:r w:rsidR="009F22E5" w:rsidRPr="00684B3A">
        <w:rPr>
          <w:rFonts w:asciiTheme="minorHAnsi" w:hAnsiTheme="minorHAnsi" w:cstheme="minorHAnsi"/>
          <w:szCs w:val="20"/>
        </w:rPr>
        <w:t xml:space="preserve"> The meta information can be seen as “tagging” the measurements with information on where/when the data was collected. </w:t>
      </w:r>
      <w:r w:rsidR="00A25C57">
        <w:rPr>
          <w:rFonts w:asciiTheme="minorHAnsi" w:hAnsiTheme="minorHAnsi" w:cstheme="minorHAnsi"/>
          <w:szCs w:val="20"/>
        </w:rPr>
        <w:t xml:space="preserve">After performing the </w:t>
      </w:r>
      <w:r w:rsidR="007A751A">
        <w:rPr>
          <w:rFonts w:asciiTheme="minorHAnsi" w:hAnsiTheme="minorHAnsi" w:cstheme="minorHAnsi"/>
          <w:szCs w:val="20"/>
        </w:rPr>
        <w:t xml:space="preserve">radio measurements and </w:t>
      </w:r>
      <w:r w:rsidR="00B879FD">
        <w:rPr>
          <w:rFonts w:asciiTheme="minorHAnsi" w:hAnsiTheme="minorHAnsi" w:cstheme="minorHAnsi"/>
          <w:szCs w:val="20"/>
        </w:rPr>
        <w:t>logging the data, t</w:t>
      </w:r>
      <w:r w:rsidR="000443CC">
        <w:rPr>
          <w:rFonts w:asciiTheme="minorHAnsi" w:hAnsiTheme="minorHAnsi" w:cstheme="minorHAnsi"/>
          <w:szCs w:val="20"/>
        </w:rPr>
        <w:t>he UE can</w:t>
      </w:r>
      <w:r w:rsidR="00835EA5" w:rsidRPr="00684B3A">
        <w:rPr>
          <w:rFonts w:asciiTheme="minorHAnsi" w:hAnsiTheme="minorHAnsi" w:cstheme="minorHAnsi"/>
          <w:szCs w:val="20"/>
        </w:rPr>
        <w:t xml:space="preserve"> </w:t>
      </w:r>
      <w:r w:rsidR="0070078E">
        <w:rPr>
          <w:rFonts w:asciiTheme="minorHAnsi" w:hAnsiTheme="minorHAnsi" w:cstheme="minorHAnsi"/>
          <w:szCs w:val="20"/>
        </w:rPr>
        <w:t xml:space="preserve">be triggered to </w:t>
      </w:r>
      <w:r w:rsidR="00EE309F" w:rsidRPr="00684B3A">
        <w:rPr>
          <w:rFonts w:asciiTheme="minorHAnsi" w:hAnsiTheme="minorHAnsi" w:cstheme="minorHAnsi"/>
          <w:szCs w:val="20"/>
        </w:rPr>
        <w:t xml:space="preserve">report </w:t>
      </w:r>
      <w:r w:rsidR="00E75E24" w:rsidRPr="00684B3A">
        <w:rPr>
          <w:rFonts w:asciiTheme="minorHAnsi" w:hAnsiTheme="minorHAnsi" w:cstheme="minorHAnsi"/>
          <w:szCs w:val="20"/>
        </w:rPr>
        <w:t xml:space="preserve">the accumulated </w:t>
      </w:r>
      <w:r w:rsidR="00EE309F" w:rsidRPr="00684B3A">
        <w:rPr>
          <w:rFonts w:asciiTheme="minorHAnsi" w:hAnsiTheme="minorHAnsi" w:cstheme="minorHAnsi"/>
          <w:szCs w:val="20"/>
        </w:rPr>
        <w:t>data to the NW</w:t>
      </w:r>
      <w:r w:rsidR="00B2574E" w:rsidRPr="00684B3A">
        <w:rPr>
          <w:rFonts w:asciiTheme="minorHAnsi" w:hAnsiTheme="minorHAnsi" w:cstheme="minorHAnsi"/>
          <w:szCs w:val="20"/>
        </w:rPr>
        <w:t xml:space="preserve"> </w:t>
      </w:r>
      <w:r w:rsidR="00B54A8D">
        <w:rPr>
          <w:rFonts w:asciiTheme="minorHAnsi" w:hAnsiTheme="minorHAnsi" w:cstheme="minorHAnsi"/>
          <w:szCs w:val="20"/>
        </w:rPr>
        <w:t xml:space="preserve">over the 3GPP air-interface for </w:t>
      </w:r>
      <w:r w:rsidR="00861CA5">
        <w:rPr>
          <w:rFonts w:asciiTheme="minorHAnsi" w:hAnsiTheme="minorHAnsi" w:cstheme="minorHAnsi"/>
          <w:szCs w:val="20"/>
        </w:rPr>
        <w:t>subsequent off-line proprietary</w:t>
      </w:r>
      <w:r w:rsidR="00B54A8D">
        <w:rPr>
          <w:rFonts w:asciiTheme="minorHAnsi" w:hAnsiTheme="minorHAnsi" w:cstheme="minorHAnsi"/>
          <w:szCs w:val="20"/>
        </w:rPr>
        <w:t xml:space="preserve"> AI/ML model training at the NW side</w:t>
      </w:r>
      <w:r w:rsidR="006157DA">
        <w:rPr>
          <w:rFonts w:asciiTheme="minorHAnsi" w:hAnsiTheme="minorHAnsi" w:cstheme="minorHAnsi"/>
          <w:szCs w:val="20"/>
        </w:rPr>
        <w:t xml:space="preserve">. </w:t>
      </w:r>
    </w:p>
    <w:p w14:paraId="4D3C6EB9" w14:textId="3E76E06F" w:rsidR="00E263E3" w:rsidRDefault="006157DA" w:rsidP="000E18D4">
      <w:pPr>
        <w:pStyle w:val="BodyText"/>
        <w:rPr>
          <w:rFonts w:asciiTheme="minorHAnsi" w:hAnsiTheme="minorHAnsi" w:cstheme="minorHAnsi"/>
          <w:szCs w:val="20"/>
        </w:rPr>
      </w:pPr>
      <w:r>
        <w:rPr>
          <w:rFonts w:asciiTheme="minorHAnsi" w:hAnsiTheme="minorHAnsi" w:cstheme="minorHAnsi"/>
          <w:szCs w:val="20"/>
        </w:rPr>
        <w:t>This UE reporting</w:t>
      </w:r>
      <w:r w:rsidR="00FC39D4">
        <w:rPr>
          <w:rFonts w:asciiTheme="minorHAnsi" w:hAnsiTheme="minorHAnsi" w:cstheme="minorHAnsi"/>
          <w:szCs w:val="20"/>
        </w:rPr>
        <w:t xml:space="preserve"> over the</w:t>
      </w:r>
      <w:r w:rsidR="005E0D98">
        <w:rPr>
          <w:rFonts w:asciiTheme="minorHAnsi" w:hAnsiTheme="minorHAnsi" w:cstheme="minorHAnsi"/>
          <w:szCs w:val="20"/>
        </w:rPr>
        <w:t xml:space="preserve"> 3GPP</w:t>
      </w:r>
      <w:r w:rsidR="00FC39D4">
        <w:rPr>
          <w:rFonts w:asciiTheme="minorHAnsi" w:hAnsiTheme="minorHAnsi" w:cstheme="minorHAnsi"/>
          <w:szCs w:val="20"/>
        </w:rPr>
        <w:t xml:space="preserve"> air-interface</w:t>
      </w:r>
      <w:r>
        <w:rPr>
          <w:rFonts w:asciiTheme="minorHAnsi" w:hAnsiTheme="minorHAnsi" w:cstheme="minorHAnsi"/>
          <w:szCs w:val="20"/>
        </w:rPr>
        <w:t xml:space="preserve"> </w:t>
      </w:r>
      <w:r w:rsidR="008C0FB5">
        <w:rPr>
          <w:rFonts w:asciiTheme="minorHAnsi" w:hAnsiTheme="minorHAnsi" w:cstheme="minorHAnsi"/>
          <w:szCs w:val="20"/>
        </w:rPr>
        <w:t>based</w:t>
      </w:r>
      <w:r w:rsidR="002C4A90">
        <w:rPr>
          <w:rFonts w:asciiTheme="minorHAnsi" w:hAnsiTheme="minorHAnsi" w:cstheme="minorHAnsi"/>
          <w:szCs w:val="20"/>
        </w:rPr>
        <w:t xml:space="preserve"> training</w:t>
      </w:r>
      <w:r>
        <w:rPr>
          <w:rFonts w:asciiTheme="minorHAnsi" w:hAnsiTheme="minorHAnsi" w:cstheme="minorHAnsi"/>
          <w:szCs w:val="20"/>
        </w:rPr>
        <w:t xml:space="preserve"> data collection has standard impact</w:t>
      </w:r>
      <w:r w:rsidR="00CE1A6D">
        <w:rPr>
          <w:rFonts w:asciiTheme="minorHAnsi" w:hAnsiTheme="minorHAnsi" w:cstheme="minorHAnsi"/>
          <w:szCs w:val="20"/>
        </w:rPr>
        <w:t xml:space="preserve"> and it </w:t>
      </w:r>
      <w:r>
        <w:rPr>
          <w:rFonts w:asciiTheme="minorHAnsi" w:hAnsiTheme="minorHAnsi" w:cstheme="minorHAnsi"/>
          <w:szCs w:val="20"/>
        </w:rPr>
        <w:t xml:space="preserve">should be </w:t>
      </w:r>
      <w:r w:rsidR="00CE1A6D">
        <w:rPr>
          <w:rFonts w:asciiTheme="minorHAnsi" w:hAnsiTheme="minorHAnsi" w:cstheme="minorHAnsi"/>
          <w:szCs w:val="20"/>
        </w:rPr>
        <w:t>studied</w:t>
      </w:r>
      <w:r>
        <w:rPr>
          <w:rFonts w:asciiTheme="minorHAnsi" w:hAnsiTheme="minorHAnsi" w:cstheme="minorHAnsi"/>
          <w:szCs w:val="20"/>
        </w:rPr>
        <w:t xml:space="preserve"> in </w:t>
      </w:r>
      <w:r w:rsidR="00CE1A6D">
        <w:rPr>
          <w:rFonts w:asciiTheme="minorHAnsi" w:hAnsiTheme="minorHAnsi" w:cstheme="minorHAnsi"/>
          <w:szCs w:val="20"/>
        </w:rPr>
        <w:t>this SI.</w:t>
      </w:r>
      <w:r w:rsidR="002C4A90">
        <w:rPr>
          <w:rFonts w:asciiTheme="minorHAnsi" w:hAnsiTheme="minorHAnsi" w:cstheme="minorHAnsi"/>
          <w:szCs w:val="20"/>
        </w:rPr>
        <w:t xml:space="preserve"> </w:t>
      </w:r>
    </w:p>
    <w:p w14:paraId="699F0448" w14:textId="77777777" w:rsidR="000E18D4" w:rsidRPr="00684B3A" w:rsidRDefault="000E18D4" w:rsidP="005B1B53">
      <w:pPr>
        <w:pStyle w:val="Proposal"/>
      </w:pPr>
      <w:bookmarkStart w:id="33" w:name="_Toc131701780"/>
      <w:r>
        <w:t xml:space="preserve">Study 3GPP </w:t>
      </w:r>
      <w:r w:rsidRPr="00684B3A">
        <w:t xml:space="preserve">data collection </w:t>
      </w:r>
      <w:r>
        <w:t>mechanisms</w:t>
      </w:r>
      <w:r w:rsidRPr="00684B3A">
        <w:t xml:space="preserve"> to support UE performing data logging/collection and reporting the collected data to NW </w:t>
      </w:r>
      <w:r>
        <w:t xml:space="preserve">over the air-interface </w:t>
      </w:r>
      <w:r w:rsidRPr="00684B3A">
        <w:t>for model training.</w:t>
      </w:r>
      <w:bookmarkEnd w:id="33"/>
    </w:p>
    <w:p w14:paraId="00630583" w14:textId="60ED99F5" w:rsidR="00303067" w:rsidRPr="000E18D4" w:rsidRDefault="00143A96" w:rsidP="000E18D4">
      <w:pPr>
        <w:pStyle w:val="BodyText"/>
        <w:rPr>
          <w:rFonts w:asciiTheme="minorHAnsi" w:hAnsiTheme="minorHAnsi" w:cstheme="minorHAnsi"/>
          <w:szCs w:val="20"/>
        </w:rPr>
      </w:pPr>
      <w:r w:rsidRPr="00303067">
        <w:rPr>
          <w:rFonts w:asciiTheme="minorHAnsi" w:hAnsiTheme="minorHAnsi" w:cstheme="minorHAnsi"/>
          <w:szCs w:val="20"/>
        </w:rPr>
        <w:t xml:space="preserve">To </w:t>
      </w:r>
      <w:r w:rsidR="004B0705" w:rsidRPr="00303067">
        <w:rPr>
          <w:rFonts w:asciiTheme="minorHAnsi" w:hAnsiTheme="minorHAnsi" w:cstheme="minorHAnsi"/>
          <w:szCs w:val="20"/>
        </w:rPr>
        <w:t xml:space="preserve">aim for designing a general framework </w:t>
      </w:r>
      <w:r w:rsidR="00DB54D4" w:rsidRPr="00303067">
        <w:rPr>
          <w:rFonts w:asciiTheme="minorHAnsi" w:hAnsiTheme="minorHAnsi" w:cstheme="minorHAnsi"/>
          <w:szCs w:val="20"/>
        </w:rPr>
        <w:t>to enable</w:t>
      </w:r>
      <w:r w:rsidR="004B0705" w:rsidRPr="00303067">
        <w:rPr>
          <w:rFonts w:asciiTheme="minorHAnsi" w:hAnsiTheme="minorHAnsi" w:cstheme="minorHAnsi"/>
          <w:szCs w:val="20"/>
        </w:rPr>
        <w:t xml:space="preserve"> NW collect</w:t>
      </w:r>
      <w:r w:rsidR="00DB54D4" w:rsidRPr="00303067">
        <w:rPr>
          <w:rFonts w:asciiTheme="minorHAnsi" w:hAnsiTheme="minorHAnsi" w:cstheme="minorHAnsi"/>
          <w:szCs w:val="20"/>
        </w:rPr>
        <w:t>ing</w:t>
      </w:r>
      <w:r w:rsidR="004B0705" w:rsidRPr="00303067">
        <w:rPr>
          <w:rFonts w:asciiTheme="minorHAnsi" w:hAnsiTheme="minorHAnsi" w:cstheme="minorHAnsi"/>
          <w:szCs w:val="20"/>
        </w:rPr>
        <w:t xml:space="preserve"> training data for different AI on PHY use cases, it is important that the following aspects are </w:t>
      </w:r>
      <w:r w:rsidR="00876D89" w:rsidRPr="00303067">
        <w:rPr>
          <w:rFonts w:asciiTheme="minorHAnsi" w:hAnsiTheme="minorHAnsi" w:cstheme="minorHAnsi"/>
          <w:szCs w:val="20"/>
        </w:rPr>
        <w:t>considered</w:t>
      </w:r>
      <w:r w:rsidR="00303067" w:rsidRPr="000E18D4">
        <w:rPr>
          <w:rFonts w:asciiTheme="minorHAnsi" w:hAnsiTheme="minorHAnsi" w:cstheme="minorHAnsi"/>
          <w:szCs w:val="20"/>
        </w:rPr>
        <w:t>.</w:t>
      </w:r>
    </w:p>
    <w:p w14:paraId="4BABBF17" w14:textId="16384145" w:rsidR="00143A96" w:rsidRPr="00684B3A" w:rsidRDefault="00F11AD8" w:rsidP="001719BC">
      <w:pPr>
        <w:pStyle w:val="BodyText"/>
        <w:rPr>
          <w:rFonts w:asciiTheme="minorHAnsi" w:hAnsiTheme="minorHAnsi" w:cstheme="minorHAnsi"/>
          <w:szCs w:val="20"/>
        </w:rPr>
      </w:pPr>
      <w:r>
        <w:rPr>
          <w:rFonts w:asciiTheme="minorHAnsi" w:hAnsiTheme="minorHAnsi" w:cstheme="minorHAnsi"/>
          <w:szCs w:val="20"/>
        </w:rPr>
        <w:t>T</w:t>
      </w:r>
      <w:r w:rsidR="00DB54D4" w:rsidRPr="00684B3A">
        <w:rPr>
          <w:rFonts w:asciiTheme="minorHAnsi" w:hAnsiTheme="minorHAnsi" w:cstheme="minorHAnsi"/>
          <w:szCs w:val="20"/>
        </w:rPr>
        <w:t xml:space="preserve">he data collection </w:t>
      </w:r>
      <w:r w:rsidR="00707F30" w:rsidRPr="00684B3A">
        <w:rPr>
          <w:rFonts w:asciiTheme="minorHAnsi" w:hAnsiTheme="minorHAnsi" w:cstheme="minorHAnsi"/>
          <w:szCs w:val="20"/>
        </w:rPr>
        <w:t>framework design</w:t>
      </w:r>
      <w:r>
        <w:rPr>
          <w:rFonts w:asciiTheme="minorHAnsi" w:hAnsiTheme="minorHAnsi" w:cstheme="minorHAnsi"/>
          <w:szCs w:val="20"/>
        </w:rPr>
        <w:t xml:space="preserve"> consists of</w:t>
      </w:r>
      <w:r w:rsidR="00707F30" w:rsidRPr="00684B3A">
        <w:rPr>
          <w:rFonts w:asciiTheme="minorHAnsi" w:hAnsiTheme="minorHAnsi" w:cstheme="minorHAnsi"/>
          <w:szCs w:val="20"/>
        </w:rPr>
        <w:t>:</w:t>
      </w:r>
    </w:p>
    <w:p w14:paraId="22C24B20" w14:textId="7B8F4529" w:rsidR="00825041" w:rsidRPr="00D43512" w:rsidRDefault="005055F6" w:rsidP="00707F30">
      <w:pPr>
        <w:pStyle w:val="BodyText"/>
        <w:numPr>
          <w:ilvl w:val="0"/>
          <w:numId w:val="66"/>
        </w:numPr>
        <w:rPr>
          <w:rFonts w:asciiTheme="minorHAnsi" w:hAnsiTheme="minorHAnsi" w:cstheme="minorHAnsi"/>
          <w:b/>
          <w:bCs/>
        </w:rPr>
      </w:pPr>
      <w:r>
        <w:rPr>
          <w:rFonts w:asciiTheme="minorHAnsi" w:hAnsiTheme="minorHAnsi" w:cstheme="minorHAnsi"/>
          <w:b/>
        </w:rPr>
        <w:t xml:space="preserve">Definition of </w:t>
      </w:r>
      <w:r w:rsidR="00825041" w:rsidRPr="00D43512">
        <w:rPr>
          <w:rFonts w:asciiTheme="minorHAnsi" w:hAnsiTheme="minorHAnsi" w:cstheme="minorHAnsi"/>
          <w:b/>
          <w:bCs/>
        </w:rPr>
        <w:t>Data types</w:t>
      </w:r>
    </w:p>
    <w:p w14:paraId="41F4596A" w14:textId="24565915" w:rsidR="001670CC" w:rsidRDefault="00EF65A0" w:rsidP="00D43512">
      <w:pPr>
        <w:pStyle w:val="BodyText"/>
        <w:ind w:left="720"/>
        <w:rPr>
          <w:rFonts w:asciiTheme="minorHAnsi" w:hAnsiTheme="minorHAnsi" w:cstheme="minorHAnsi"/>
        </w:rPr>
      </w:pPr>
      <w:r w:rsidRPr="00684B3A">
        <w:rPr>
          <w:rFonts w:asciiTheme="minorHAnsi" w:hAnsiTheme="minorHAnsi" w:cstheme="minorHAnsi"/>
        </w:rPr>
        <w:t>The data types to be measurement and logged by the</w:t>
      </w:r>
      <w:r w:rsidR="00251758" w:rsidRPr="00684B3A">
        <w:rPr>
          <w:rFonts w:asciiTheme="minorHAnsi" w:hAnsiTheme="minorHAnsi" w:cstheme="minorHAnsi"/>
        </w:rPr>
        <w:t xml:space="preserve"> UE are use case dependent</w:t>
      </w:r>
      <w:r w:rsidR="0054553F" w:rsidRPr="00684B3A">
        <w:rPr>
          <w:rFonts w:asciiTheme="minorHAnsi" w:hAnsiTheme="minorHAnsi" w:cstheme="minorHAnsi"/>
        </w:rPr>
        <w:t>. However, in general</w:t>
      </w:r>
      <w:r w:rsidR="00A10E4B" w:rsidRPr="00684B3A">
        <w:rPr>
          <w:rFonts w:asciiTheme="minorHAnsi" w:hAnsiTheme="minorHAnsi" w:cstheme="minorHAnsi"/>
        </w:rPr>
        <w:t>,</w:t>
      </w:r>
      <w:r w:rsidR="0054553F" w:rsidRPr="00684B3A">
        <w:rPr>
          <w:rFonts w:asciiTheme="minorHAnsi" w:hAnsiTheme="minorHAnsi" w:cstheme="minorHAnsi"/>
        </w:rPr>
        <w:t xml:space="preserve"> they can be divided into two types: radio measurement </w:t>
      </w:r>
      <w:r w:rsidR="00637B5C" w:rsidRPr="00684B3A">
        <w:rPr>
          <w:rFonts w:asciiTheme="minorHAnsi" w:hAnsiTheme="minorHAnsi" w:cstheme="minorHAnsi"/>
        </w:rPr>
        <w:t xml:space="preserve">data </w:t>
      </w:r>
      <w:r w:rsidR="0054553F" w:rsidRPr="00684B3A">
        <w:rPr>
          <w:rFonts w:asciiTheme="minorHAnsi" w:hAnsiTheme="minorHAnsi" w:cstheme="minorHAnsi"/>
        </w:rPr>
        <w:t>and non-radio</w:t>
      </w:r>
      <w:r w:rsidR="00637B5C" w:rsidRPr="00684B3A">
        <w:rPr>
          <w:rFonts w:asciiTheme="minorHAnsi" w:hAnsiTheme="minorHAnsi" w:cstheme="minorHAnsi"/>
        </w:rPr>
        <w:t>-</w:t>
      </w:r>
      <w:r w:rsidR="0054553F" w:rsidRPr="00684B3A">
        <w:rPr>
          <w:rFonts w:asciiTheme="minorHAnsi" w:hAnsiTheme="minorHAnsi" w:cstheme="minorHAnsi"/>
        </w:rPr>
        <w:t>measurement</w:t>
      </w:r>
      <w:r w:rsidR="00637B5C" w:rsidRPr="00684B3A">
        <w:rPr>
          <w:rFonts w:asciiTheme="minorHAnsi" w:hAnsiTheme="minorHAnsi" w:cstheme="minorHAnsi"/>
        </w:rPr>
        <w:t xml:space="preserve"> data. </w:t>
      </w:r>
      <w:r w:rsidR="001670CC">
        <w:rPr>
          <w:rFonts w:asciiTheme="minorHAnsi" w:hAnsiTheme="minorHAnsi" w:cstheme="minorHAnsi"/>
        </w:rPr>
        <w:t>For example</w:t>
      </w:r>
    </w:p>
    <w:p w14:paraId="19280718" w14:textId="58AE1F73" w:rsidR="00700496" w:rsidRPr="00700496" w:rsidRDefault="00700496"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Beam management use cases:</w:t>
      </w:r>
      <w:r w:rsidRPr="00700496">
        <w:rPr>
          <w:rFonts w:asciiTheme="minorHAnsi" w:hAnsiTheme="minorHAnsi" w:cstheme="minorHAnsi"/>
        </w:rPr>
        <w:t xml:space="preserve"> Radio measurement data can consist of UE L1-RSRP measurements of </w:t>
      </w:r>
      <w:r w:rsidR="00BA754F">
        <w:rPr>
          <w:rFonts w:asciiTheme="minorHAnsi" w:hAnsiTheme="minorHAnsi" w:cstheme="minorHAnsi"/>
        </w:rPr>
        <w:t>all</w:t>
      </w:r>
      <w:r w:rsidRPr="00700496">
        <w:rPr>
          <w:rFonts w:asciiTheme="minorHAnsi" w:hAnsiTheme="minorHAnsi" w:cstheme="minorHAnsi"/>
        </w:rPr>
        <w:t xml:space="preserve"> </w:t>
      </w:r>
      <w:r w:rsidR="004D1CE1">
        <w:rPr>
          <w:rFonts w:asciiTheme="minorHAnsi" w:hAnsiTheme="minorHAnsi" w:cstheme="minorHAnsi"/>
        </w:rPr>
        <w:t>beams</w:t>
      </w:r>
      <w:r w:rsidRPr="00700496">
        <w:rPr>
          <w:rFonts w:asciiTheme="minorHAnsi" w:hAnsiTheme="minorHAnsi" w:cstheme="minorHAnsi"/>
        </w:rPr>
        <w:t xml:space="preserve"> </w:t>
      </w:r>
      <w:r w:rsidR="004D1CE1">
        <w:rPr>
          <w:rFonts w:asciiTheme="minorHAnsi" w:hAnsiTheme="minorHAnsi" w:cstheme="minorHAnsi"/>
        </w:rPr>
        <w:t>in set A (</w:t>
      </w:r>
      <w:r w:rsidR="00F622A8">
        <w:rPr>
          <w:rFonts w:asciiTheme="minorHAnsi" w:hAnsiTheme="minorHAnsi" w:cstheme="minorHAnsi"/>
        </w:rPr>
        <w:t>prediction set of beams</w:t>
      </w:r>
      <w:r w:rsidR="004D1CE1">
        <w:rPr>
          <w:rFonts w:asciiTheme="minorHAnsi" w:hAnsiTheme="minorHAnsi" w:cstheme="minorHAnsi"/>
        </w:rPr>
        <w:t>) and set B</w:t>
      </w:r>
      <w:r w:rsidR="00F622A8">
        <w:rPr>
          <w:rFonts w:asciiTheme="minorHAnsi" w:hAnsiTheme="minorHAnsi" w:cstheme="minorHAnsi"/>
        </w:rPr>
        <w:t xml:space="preserve"> (measurement set of beams)</w:t>
      </w:r>
      <w:r w:rsidR="004D1CE1">
        <w:rPr>
          <w:rFonts w:asciiTheme="minorHAnsi" w:hAnsiTheme="minorHAnsi" w:cstheme="minorHAnsi"/>
        </w:rPr>
        <w:t xml:space="preserve">, </w:t>
      </w:r>
      <w:r w:rsidRPr="00700496">
        <w:rPr>
          <w:rFonts w:asciiTheme="minorHAnsi" w:hAnsiTheme="minorHAnsi" w:cstheme="minorHAnsi"/>
        </w:rPr>
        <w:t xml:space="preserve">at one- or multiple </w:t>
      </w:r>
      <w:r w:rsidR="00D12D7B">
        <w:rPr>
          <w:rFonts w:asciiTheme="minorHAnsi" w:hAnsiTheme="minorHAnsi" w:cstheme="minorHAnsi"/>
        </w:rPr>
        <w:t>measurement occasions</w:t>
      </w:r>
      <w:r w:rsidRPr="00700496">
        <w:rPr>
          <w:rFonts w:asciiTheme="minorHAnsi" w:hAnsiTheme="minorHAnsi" w:cstheme="minorHAnsi"/>
        </w:rPr>
        <w:t xml:space="preserve">. Non-radio-measurement data can consist of cell-IDs, area IDs, UE </w:t>
      </w:r>
      <w:r w:rsidR="00B000DE">
        <w:rPr>
          <w:rFonts w:asciiTheme="minorHAnsi" w:hAnsiTheme="minorHAnsi" w:cstheme="minorHAnsi"/>
        </w:rPr>
        <w:t>RX beam</w:t>
      </w:r>
      <w:r w:rsidRPr="00700496">
        <w:rPr>
          <w:rFonts w:asciiTheme="minorHAnsi" w:hAnsiTheme="minorHAnsi" w:cstheme="minorHAnsi"/>
        </w:rPr>
        <w:t xml:space="preserve"> IDs, time stamps, UE locations, and</w:t>
      </w:r>
      <w:r w:rsidR="00E5259F">
        <w:rPr>
          <w:rFonts w:asciiTheme="minorHAnsi" w:hAnsiTheme="minorHAnsi" w:cstheme="minorHAnsi"/>
        </w:rPr>
        <w:t xml:space="preserve"> possibly also</w:t>
      </w:r>
      <w:r w:rsidR="00E5259F" w:rsidRPr="00700496">
        <w:rPr>
          <w:rFonts w:asciiTheme="minorHAnsi" w:hAnsiTheme="minorHAnsi" w:cstheme="minorHAnsi"/>
        </w:rPr>
        <w:t xml:space="preserve"> </w:t>
      </w:r>
      <w:r w:rsidRPr="00700496">
        <w:rPr>
          <w:rFonts w:asciiTheme="minorHAnsi" w:hAnsiTheme="minorHAnsi" w:cstheme="minorHAnsi"/>
        </w:rPr>
        <w:t>measurement accuracy.</w:t>
      </w:r>
    </w:p>
    <w:p w14:paraId="2FA4D6BF" w14:textId="2AF96308" w:rsidR="00700496" w:rsidRPr="00700496" w:rsidRDefault="00700496"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CSI feedback enhancement use cases:</w:t>
      </w:r>
      <w:r w:rsidRPr="00700496">
        <w:rPr>
          <w:rFonts w:asciiTheme="minorHAnsi" w:hAnsiTheme="minorHAnsi" w:cstheme="minorHAnsi"/>
        </w:rPr>
        <w:t xml:space="preserve"> Radio measurement data can consist of UE CSI-RS measurements</w:t>
      </w:r>
      <w:r w:rsidR="00C104CB">
        <w:rPr>
          <w:rFonts w:asciiTheme="minorHAnsi" w:hAnsiTheme="minorHAnsi" w:cstheme="minorHAnsi"/>
        </w:rPr>
        <w:t xml:space="preserve"> to be used as target </w:t>
      </w:r>
      <w:r w:rsidR="000A74DD">
        <w:rPr>
          <w:rFonts w:asciiTheme="minorHAnsi" w:hAnsiTheme="minorHAnsi" w:cstheme="minorHAnsi"/>
        </w:rPr>
        <w:t>CSI</w:t>
      </w:r>
      <w:r w:rsidRPr="00700496">
        <w:rPr>
          <w:rFonts w:asciiTheme="minorHAnsi" w:hAnsiTheme="minorHAnsi" w:cstheme="minorHAnsi"/>
        </w:rPr>
        <w:t xml:space="preserve"> (e.g., measured channel H or eigenvectors per layer). Non-radio-measurement data can include cell-IDs, area IDs, UE antenna configurations, time stamps, UE locations, and</w:t>
      </w:r>
      <w:r w:rsidR="00E5259F">
        <w:rPr>
          <w:rFonts w:asciiTheme="minorHAnsi" w:hAnsiTheme="minorHAnsi" w:cstheme="minorHAnsi"/>
        </w:rPr>
        <w:t xml:space="preserve"> possibly also</w:t>
      </w:r>
      <w:r w:rsidRPr="00700496">
        <w:rPr>
          <w:rFonts w:asciiTheme="minorHAnsi" w:hAnsiTheme="minorHAnsi" w:cstheme="minorHAnsi"/>
        </w:rPr>
        <w:t xml:space="preserve"> measurement accuracy.</w:t>
      </w:r>
    </w:p>
    <w:p w14:paraId="5E5F5DAE" w14:textId="52F579CD" w:rsidR="00601A31" w:rsidRPr="00684B3A" w:rsidRDefault="00700496" w:rsidP="00E3510F">
      <w:pPr>
        <w:pStyle w:val="BodyText"/>
        <w:numPr>
          <w:ilvl w:val="1"/>
          <w:numId w:val="66"/>
        </w:numPr>
        <w:rPr>
          <w:rFonts w:asciiTheme="minorHAnsi" w:hAnsiTheme="minorHAnsi" w:cstheme="minorHAnsi"/>
        </w:rPr>
      </w:pPr>
      <w:r w:rsidRPr="003774B5">
        <w:rPr>
          <w:rFonts w:asciiTheme="minorHAnsi" w:hAnsiTheme="minorHAnsi" w:cstheme="minorHAnsi"/>
          <w:u w:val="single"/>
        </w:rPr>
        <w:t>Positioning use cases:</w:t>
      </w:r>
      <w:r w:rsidRPr="00700496">
        <w:rPr>
          <w:rFonts w:asciiTheme="minorHAnsi" w:hAnsiTheme="minorHAnsi" w:cstheme="minorHAnsi"/>
        </w:rPr>
        <w:t xml:space="preserve"> DL-PRS-based L1-measurements (e.g., CIR measured at UE and reported to the LMF for UE assisted LMF-based positioning with LMF-sided model, Case 2b in 3GPP </w:t>
      </w:r>
      <w:r w:rsidR="001E08BD">
        <w:rPr>
          <w:rFonts w:asciiTheme="minorHAnsi" w:hAnsiTheme="minorHAnsi" w:cstheme="minorHAnsi"/>
        </w:rPr>
        <w:t xml:space="preserve">AI-positioning </w:t>
      </w:r>
      <w:r w:rsidRPr="00700496">
        <w:rPr>
          <w:rFonts w:asciiTheme="minorHAnsi" w:hAnsiTheme="minorHAnsi" w:cstheme="minorHAnsi"/>
        </w:rPr>
        <w:t xml:space="preserve">discussions). Non-radio-measurement data contains at least UE location to be used as ground truth label for model training.   </w:t>
      </w:r>
    </w:p>
    <w:p w14:paraId="61F80441" w14:textId="0DEB3A6F" w:rsidR="001E00A8" w:rsidRPr="00D43512" w:rsidRDefault="005055F6" w:rsidP="00707F30">
      <w:pPr>
        <w:pStyle w:val="BodyText"/>
        <w:numPr>
          <w:ilvl w:val="0"/>
          <w:numId w:val="66"/>
        </w:numPr>
        <w:rPr>
          <w:rFonts w:asciiTheme="minorHAnsi" w:hAnsiTheme="minorHAnsi" w:cstheme="minorHAnsi"/>
          <w:b/>
          <w:bCs/>
        </w:rPr>
      </w:pPr>
      <w:r>
        <w:rPr>
          <w:rFonts w:asciiTheme="minorHAnsi" w:hAnsiTheme="minorHAnsi" w:cstheme="minorHAnsi"/>
          <w:b/>
          <w:bCs/>
        </w:rPr>
        <w:t xml:space="preserve">Study of </w:t>
      </w:r>
      <w:r w:rsidR="001E00A8" w:rsidRPr="00D43512">
        <w:rPr>
          <w:rFonts w:asciiTheme="minorHAnsi" w:hAnsiTheme="minorHAnsi" w:cstheme="minorHAnsi"/>
          <w:b/>
          <w:bCs/>
        </w:rPr>
        <w:t>Data size</w:t>
      </w:r>
      <w:r>
        <w:rPr>
          <w:rFonts w:asciiTheme="minorHAnsi" w:hAnsiTheme="minorHAnsi" w:cstheme="minorHAnsi"/>
          <w:b/>
          <w:bCs/>
        </w:rPr>
        <w:t>s</w:t>
      </w:r>
    </w:p>
    <w:p w14:paraId="1B8A3164" w14:textId="147A2071" w:rsidR="001C6198" w:rsidRDefault="00494534" w:rsidP="00E3510F">
      <w:pPr>
        <w:pStyle w:val="BodyText"/>
        <w:ind w:left="720"/>
        <w:rPr>
          <w:rFonts w:asciiTheme="minorHAnsi" w:hAnsiTheme="minorHAnsi" w:cstheme="minorHAnsi"/>
          <w:szCs w:val="20"/>
        </w:rPr>
      </w:pPr>
      <w:r w:rsidRPr="00E3510F">
        <w:rPr>
          <w:rFonts w:asciiTheme="minorHAnsi" w:hAnsiTheme="minorHAnsi" w:cstheme="minorHAnsi"/>
          <w:szCs w:val="20"/>
        </w:rPr>
        <w:t xml:space="preserve">The collection of training data is expected to be distributed over many UEs from one or multiple cells. </w:t>
      </w:r>
      <w:r w:rsidR="002F5923">
        <w:rPr>
          <w:rFonts w:asciiTheme="minorHAnsi" w:hAnsiTheme="minorHAnsi" w:cstheme="minorHAnsi"/>
          <w:szCs w:val="20"/>
        </w:rPr>
        <w:t>Hence, data collection may be localized</w:t>
      </w:r>
      <w:r w:rsidR="00E032D3">
        <w:rPr>
          <w:rFonts w:asciiTheme="minorHAnsi" w:hAnsiTheme="minorHAnsi" w:cstheme="minorHAnsi"/>
          <w:szCs w:val="20"/>
        </w:rPr>
        <w:t xml:space="preserve"> to a specific area (or time span) or more general</w:t>
      </w:r>
      <w:r w:rsidR="005B263C">
        <w:rPr>
          <w:rFonts w:asciiTheme="minorHAnsi" w:hAnsiTheme="minorHAnsi" w:cstheme="minorHAnsi"/>
          <w:szCs w:val="20"/>
        </w:rPr>
        <w:t>, non</w:t>
      </w:r>
      <w:r w:rsidR="001C6198">
        <w:rPr>
          <w:rFonts w:asciiTheme="minorHAnsi" w:hAnsiTheme="minorHAnsi" w:cstheme="minorHAnsi"/>
          <w:szCs w:val="20"/>
        </w:rPr>
        <w:t>-localized</w:t>
      </w:r>
      <w:r w:rsidR="00A74559">
        <w:rPr>
          <w:rFonts w:asciiTheme="minorHAnsi" w:hAnsiTheme="minorHAnsi" w:cstheme="minorHAnsi"/>
          <w:szCs w:val="20"/>
        </w:rPr>
        <w:t xml:space="preserve"> spread across cells in the entire network</w:t>
      </w:r>
      <w:r w:rsidR="001C6198">
        <w:rPr>
          <w:rFonts w:asciiTheme="minorHAnsi" w:hAnsiTheme="minorHAnsi" w:cstheme="minorHAnsi"/>
          <w:szCs w:val="20"/>
        </w:rPr>
        <w:t xml:space="preserve">. </w:t>
      </w:r>
    </w:p>
    <w:p w14:paraId="2E1D16F6" w14:textId="36F0F2DF" w:rsidR="001E00A8" w:rsidRPr="00D43512" w:rsidRDefault="00494534" w:rsidP="00E3510F">
      <w:pPr>
        <w:pStyle w:val="BodyText"/>
        <w:ind w:left="720"/>
        <w:rPr>
          <w:rFonts w:asciiTheme="minorHAnsi" w:hAnsiTheme="minorHAnsi" w:cstheme="minorHAnsi"/>
        </w:rPr>
      </w:pPr>
      <w:r w:rsidRPr="00E3510F">
        <w:rPr>
          <w:rFonts w:asciiTheme="minorHAnsi" w:hAnsiTheme="minorHAnsi" w:cstheme="minorHAnsi"/>
          <w:szCs w:val="20"/>
        </w:rPr>
        <w:t xml:space="preserve">A UE can log/store its radio measurements performed on </w:t>
      </w:r>
      <w:r w:rsidR="00856DCB">
        <w:rPr>
          <w:rFonts w:asciiTheme="minorHAnsi" w:hAnsiTheme="minorHAnsi" w:cstheme="minorHAnsi"/>
          <w:szCs w:val="20"/>
        </w:rPr>
        <w:t xml:space="preserve">these </w:t>
      </w:r>
      <w:r w:rsidRPr="00E3510F">
        <w:rPr>
          <w:rFonts w:asciiTheme="minorHAnsi" w:hAnsiTheme="minorHAnsi" w:cstheme="minorHAnsi"/>
          <w:szCs w:val="20"/>
        </w:rPr>
        <w:t xml:space="preserve">multiple time instances together with other types of data (e.g., meta data or assistance information). The UE </w:t>
      </w:r>
      <w:r w:rsidR="007F3B94">
        <w:rPr>
          <w:rFonts w:asciiTheme="minorHAnsi" w:hAnsiTheme="minorHAnsi" w:cstheme="minorHAnsi"/>
          <w:szCs w:val="20"/>
        </w:rPr>
        <w:t>is</w:t>
      </w:r>
      <w:r w:rsidR="00856DCB">
        <w:rPr>
          <w:rFonts w:asciiTheme="minorHAnsi" w:hAnsiTheme="minorHAnsi" w:cstheme="minorHAnsi"/>
          <w:szCs w:val="20"/>
        </w:rPr>
        <w:t xml:space="preserve"> configured or triggered to </w:t>
      </w:r>
      <w:r w:rsidRPr="00E3510F">
        <w:rPr>
          <w:rFonts w:asciiTheme="minorHAnsi" w:hAnsiTheme="minorHAnsi" w:cstheme="minorHAnsi"/>
          <w:szCs w:val="20"/>
        </w:rPr>
        <w:t xml:space="preserve">report </w:t>
      </w:r>
      <w:r w:rsidRPr="00E3510F">
        <w:rPr>
          <w:rFonts w:asciiTheme="minorHAnsi" w:hAnsiTheme="minorHAnsi" w:cstheme="minorHAnsi"/>
          <w:szCs w:val="20"/>
        </w:rPr>
        <w:lastRenderedPageBreak/>
        <w:t>accumulated data to the NW-sid</w:t>
      </w:r>
      <w:r w:rsidRPr="000E18D4">
        <w:rPr>
          <w:rFonts w:asciiTheme="minorHAnsi" w:hAnsiTheme="minorHAnsi" w:cstheme="minorHAnsi"/>
          <w:szCs w:val="20"/>
        </w:rPr>
        <w:t>e</w:t>
      </w:r>
      <w:r w:rsidR="00103DAD">
        <w:rPr>
          <w:rFonts w:asciiTheme="minorHAnsi" w:hAnsiTheme="minorHAnsi" w:cstheme="minorHAnsi"/>
          <w:szCs w:val="20"/>
        </w:rPr>
        <w:t xml:space="preserve"> at a suitable point in time, </w:t>
      </w:r>
      <w:proofErr w:type="gramStart"/>
      <w:r w:rsidR="00103DAD">
        <w:rPr>
          <w:rFonts w:asciiTheme="minorHAnsi" w:hAnsiTheme="minorHAnsi" w:cstheme="minorHAnsi"/>
          <w:szCs w:val="20"/>
        </w:rPr>
        <w:t>e.g.</w:t>
      </w:r>
      <w:proofErr w:type="gramEnd"/>
      <w:r w:rsidR="00103DAD">
        <w:rPr>
          <w:rFonts w:asciiTheme="minorHAnsi" w:hAnsiTheme="minorHAnsi" w:cstheme="minorHAnsi"/>
          <w:szCs w:val="20"/>
        </w:rPr>
        <w:t xml:space="preserve"> when network load is low</w:t>
      </w:r>
      <w:r w:rsidRPr="000E18D4">
        <w:rPr>
          <w:rFonts w:asciiTheme="minorHAnsi" w:hAnsiTheme="minorHAnsi" w:cstheme="minorHAnsi"/>
          <w:szCs w:val="20"/>
        </w:rPr>
        <w:t xml:space="preserve">. Hence, the overhead of training data collection might not impose significant UL overhead. The data sample size for AI </w:t>
      </w:r>
      <w:r w:rsidRPr="00D43512">
        <w:rPr>
          <w:rFonts w:asciiTheme="minorHAnsi" w:hAnsiTheme="minorHAnsi" w:cstheme="minorHAnsi"/>
        </w:rPr>
        <w:t>model training is use case dependent</w:t>
      </w:r>
      <w:r w:rsidR="00A46BB8">
        <w:rPr>
          <w:rFonts w:asciiTheme="minorHAnsi" w:hAnsiTheme="minorHAnsi" w:cstheme="minorHAnsi"/>
        </w:rPr>
        <w:t xml:space="preserve"> as further discussed below:</w:t>
      </w:r>
    </w:p>
    <w:p w14:paraId="5CE11AB6" w14:textId="69961835" w:rsidR="00163991" w:rsidRPr="00C14DB4"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Beam management:</w:t>
      </w:r>
      <w:r w:rsidRPr="00D43512">
        <w:rPr>
          <w:rFonts w:asciiTheme="minorHAnsi" w:hAnsiTheme="minorHAnsi" w:cstheme="minorHAnsi"/>
        </w:rPr>
        <w:t xml:space="preserve"> The number of bits needed for a UE to report its L1-RSRP measurements depends on how many beams the UE is configured to measure and report. Based on</w:t>
      </w:r>
      <w:r w:rsidRPr="00671221">
        <w:rPr>
          <w:rFonts w:asciiTheme="minorHAnsi" w:hAnsiTheme="minorHAnsi" w:cstheme="minorHAnsi"/>
        </w:rPr>
        <w:t xml:space="preserve"> the curren</w:t>
      </w:r>
      <w:r w:rsidRPr="00C14DB4">
        <w:rPr>
          <w:rFonts w:asciiTheme="minorHAnsi" w:hAnsiTheme="minorHAnsi" w:cstheme="minorHAnsi"/>
        </w:rPr>
        <w:t>t standard, 7 or 4 bits are used for reporting a L1-RSRP value. Therefore, the payload size per UE report for the beam management use cases is not expected to be too large (e.g., around 259 bits for L1-RSRP measurements of 64 beams). Non-radio-measurement data may or may not need to be reported, depending on the type of information and whether UE mobility is supported in combination with data collection or not.</w:t>
      </w:r>
    </w:p>
    <w:p w14:paraId="42CA9B3F" w14:textId="314018AE" w:rsidR="00163991" w:rsidRPr="00E20268"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CSI feedback enhancement:</w:t>
      </w:r>
      <w:r w:rsidRPr="00E20268">
        <w:rPr>
          <w:rFonts w:asciiTheme="minorHAnsi" w:hAnsiTheme="minorHAnsi" w:cstheme="minorHAnsi"/>
        </w:rPr>
        <w:t xml:space="preserve"> The number of bits needed for reporting a single CSI-RS measurement depends on how the target </w:t>
      </w:r>
      <w:r w:rsidR="00A46BB8">
        <w:rPr>
          <w:rFonts w:asciiTheme="minorHAnsi" w:hAnsiTheme="minorHAnsi" w:cstheme="minorHAnsi"/>
        </w:rPr>
        <w:t>CSI</w:t>
      </w:r>
      <w:r w:rsidRPr="00E20268">
        <w:rPr>
          <w:rFonts w:asciiTheme="minorHAnsi" w:hAnsiTheme="minorHAnsi" w:cstheme="minorHAnsi"/>
        </w:rPr>
        <w:t xml:space="preserve"> is represented (the data format and pre-processing/quantization m</w:t>
      </w:r>
      <w:r w:rsidRPr="00BD1F6C">
        <w:rPr>
          <w:rFonts w:asciiTheme="minorHAnsi" w:hAnsiTheme="minorHAnsi" w:cstheme="minorHAnsi"/>
        </w:rPr>
        <w:t xml:space="preserve">ethod). For example, if raw channel measurements are reported, then, a UE may need to feedback multiple complex values in the order of (number of Rx virtual antenna ports * number of </w:t>
      </w:r>
      <w:r w:rsidR="0004713C">
        <w:rPr>
          <w:rFonts w:asciiTheme="minorHAnsi" w:hAnsiTheme="minorHAnsi" w:cstheme="minorHAnsi"/>
        </w:rPr>
        <w:t xml:space="preserve">CSI-RS </w:t>
      </w:r>
      <w:r>
        <w:rPr>
          <w:rFonts w:asciiTheme="minorHAnsi" w:hAnsiTheme="minorHAnsi" w:cstheme="minorHAnsi"/>
        </w:rPr>
        <w:t>port</w:t>
      </w:r>
      <w:r w:rsidRPr="00E20268">
        <w:rPr>
          <w:rFonts w:asciiTheme="minorHAnsi" w:hAnsiTheme="minorHAnsi" w:cstheme="minorHAnsi"/>
        </w:rPr>
        <w:t xml:space="preserve">s* number of subcarriers, e.g., 4*32*52) for one channel measurement per time instance. Depending on the </w:t>
      </w:r>
      <w:r w:rsidR="00C45A80">
        <w:rPr>
          <w:rFonts w:asciiTheme="minorHAnsi" w:hAnsiTheme="minorHAnsi" w:cstheme="minorHAnsi"/>
        </w:rPr>
        <w:t>required</w:t>
      </w:r>
      <w:r w:rsidRPr="00E20268">
        <w:rPr>
          <w:rFonts w:asciiTheme="minorHAnsi" w:hAnsiTheme="minorHAnsi" w:cstheme="minorHAnsi"/>
        </w:rPr>
        <w:t xml:space="preserve"> quantization bits used to quantize each complex value (phase and amplitude), the</w:t>
      </w:r>
      <w:r w:rsidRPr="00BD1F6C">
        <w:rPr>
          <w:rFonts w:asciiTheme="minorHAnsi" w:hAnsiTheme="minorHAnsi" w:cstheme="minorHAnsi"/>
        </w:rPr>
        <w:t xml:space="preserve"> data size per UE report can be very large</w:t>
      </w:r>
      <w:r w:rsidR="005D72EC">
        <w:rPr>
          <w:rFonts w:asciiTheme="minorHAnsi" w:hAnsiTheme="minorHAnsi" w:cstheme="minorHAnsi"/>
        </w:rPr>
        <w:t xml:space="preserve"> for this CSI use case</w:t>
      </w:r>
      <w:r w:rsidRPr="00E20268">
        <w:rPr>
          <w:rFonts w:asciiTheme="minorHAnsi" w:hAnsiTheme="minorHAnsi" w:cstheme="minorHAnsi"/>
        </w:rPr>
        <w:t>. Non-radio-measurement data may or may not need to be reported, depending on the type of information and whether UE mobility is supported in combination with data collection or not.</w:t>
      </w:r>
    </w:p>
    <w:p w14:paraId="7E6B1388" w14:textId="7F5CC70C" w:rsidR="00D073CB" w:rsidRPr="00163991"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Positioning:</w:t>
      </w:r>
      <w:r w:rsidRPr="00E20268">
        <w:rPr>
          <w:rFonts w:asciiTheme="minorHAnsi" w:hAnsiTheme="minorHAnsi" w:cstheme="minorHAnsi"/>
        </w:rPr>
        <w:t xml:space="preserve"> Among the considered positioning use cases, collecting UE measurements is only needed for UE assisted LMF-based positioning with </w:t>
      </w:r>
      <w:r w:rsidRPr="00BD1F6C">
        <w:rPr>
          <w:rFonts w:asciiTheme="minorHAnsi" w:hAnsiTheme="minorHAnsi" w:cstheme="minorHAnsi"/>
        </w:rPr>
        <w:t>LMF-sided model (i.e., Case 2b in 3GPP discussions). The number of bits needed for reporting a single UE measurement report depends on the type of measurements the UE should</w:t>
      </w:r>
      <w:r w:rsidRPr="008A4D8E">
        <w:rPr>
          <w:rFonts w:asciiTheme="minorHAnsi" w:hAnsiTheme="minorHAnsi" w:cstheme="minorHAnsi"/>
        </w:rPr>
        <w:t xml:space="preserve"> report, how the measurement (e.g., CIR) is represented, and how many TRPs are involved. For example, the CIR data size for a single UE location may have a size of 18 (#</w:t>
      </w:r>
      <w:proofErr w:type="gramStart"/>
      <w:r w:rsidRPr="008A4D8E">
        <w:rPr>
          <w:rFonts w:asciiTheme="minorHAnsi" w:hAnsiTheme="minorHAnsi" w:cstheme="minorHAnsi"/>
        </w:rPr>
        <w:t>TRPs)*</w:t>
      </w:r>
      <w:proofErr w:type="gramEnd"/>
      <w:r w:rsidRPr="008A4D8E">
        <w:rPr>
          <w:rFonts w:asciiTheme="minorHAnsi" w:hAnsiTheme="minorHAnsi" w:cstheme="minorHAnsi"/>
        </w:rPr>
        <w:t>2 (#antenna ports)*256 (#sample in time domain) = 9216 complex values. Depending on the number of quantization bits used to quantize each complex value, the data size per UE report can be very large. For this use case, the NW-sided model is at the LMF node and the L1 measurements need to be reported from UE to LMF over LPP. In addition</w:t>
      </w:r>
      <w:r w:rsidRPr="007F3B94">
        <w:rPr>
          <w:rFonts w:asciiTheme="minorHAnsi" w:hAnsiTheme="minorHAnsi" w:cstheme="minorHAnsi"/>
        </w:rPr>
        <w:t>, the UE locations (non-radio-measurement type of data used as ground truth labels) need to be either reported from UE to LMF over LPP or obtained at LMF via other solutions.</w:t>
      </w:r>
    </w:p>
    <w:p w14:paraId="19779E9D" w14:textId="4AD5A7B1" w:rsidR="00A260D3" w:rsidRPr="008E1FC4" w:rsidRDefault="00A260D3" w:rsidP="00707F30">
      <w:pPr>
        <w:pStyle w:val="BodyText"/>
        <w:numPr>
          <w:ilvl w:val="0"/>
          <w:numId w:val="66"/>
        </w:numPr>
        <w:rPr>
          <w:rFonts w:asciiTheme="minorHAnsi" w:hAnsiTheme="minorHAnsi" w:cstheme="minorHAnsi"/>
          <w:b/>
          <w:bCs/>
        </w:rPr>
      </w:pPr>
      <w:r w:rsidRPr="008E1FC4">
        <w:rPr>
          <w:rFonts w:asciiTheme="minorHAnsi" w:hAnsiTheme="minorHAnsi" w:cstheme="minorHAnsi"/>
          <w:b/>
          <w:bCs/>
        </w:rPr>
        <w:t>Latency and periodicity</w:t>
      </w:r>
    </w:p>
    <w:p w14:paraId="6812B118" w14:textId="16307E91" w:rsidR="00A260D3" w:rsidRDefault="000415EF" w:rsidP="008E1FC4">
      <w:pPr>
        <w:pStyle w:val="BodyText"/>
        <w:ind w:left="720"/>
        <w:rPr>
          <w:rFonts w:asciiTheme="minorHAnsi" w:hAnsiTheme="minorHAnsi" w:cstheme="minorHAnsi"/>
        </w:rPr>
      </w:pPr>
      <w:r w:rsidRPr="000415EF">
        <w:rPr>
          <w:rFonts w:asciiTheme="minorHAnsi" w:hAnsiTheme="minorHAnsi" w:cstheme="minorHAnsi"/>
        </w:rPr>
        <w:t>The period of performing AI model training/retraining can be relatively long (e.g., months) and the data collection for model training is not required to be performed very frequently. Therefore, the latency requirement for collecting training data is much relaxed as compared to that for model inference.</w:t>
      </w:r>
    </w:p>
    <w:p w14:paraId="44F7A0F3" w14:textId="77777777" w:rsidR="00887087" w:rsidRPr="008E1FC4" w:rsidRDefault="00887087" w:rsidP="00887087">
      <w:pPr>
        <w:pStyle w:val="BodyText"/>
        <w:numPr>
          <w:ilvl w:val="0"/>
          <w:numId w:val="66"/>
        </w:numPr>
        <w:rPr>
          <w:rFonts w:asciiTheme="minorHAnsi" w:hAnsiTheme="minorHAnsi" w:cstheme="minorHAnsi"/>
          <w:b/>
          <w:bCs/>
        </w:rPr>
      </w:pPr>
      <w:r w:rsidRPr="008E1FC4">
        <w:rPr>
          <w:rFonts w:asciiTheme="minorHAnsi" w:hAnsiTheme="minorHAnsi" w:cstheme="minorHAnsi"/>
          <w:b/>
          <w:bCs/>
        </w:rPr>
        <w:t>Configuration-related requirements</w:t>
      </w:r>
    </w:p>
    <w:p w14:paraId="2BDB766F" w14:textId="6AE663F7" w:rsidR="00887087" w:rsidRPr="00887087" w:rsidRDefault="00887087" w:rsidP="008E1FC4">
      <w:pPr>
        <w:pStyle w:val="BodyText"/>
        <w:ind w:left="720"/>
        <w:rPr>
          <w:rFonts w:asciiTheme="minorHAnsi" w:hAnsiTheme="minorHAnsi" w:cstheme="minorHAnsi"/>
        </w:rPr>
      </w:pPr>
      <w:r>
        <w:rPr>
          <w:rFonts w:asciiTheme="minorHAnsi" w:hAnsiTheme="minorHAnsi" w:cstheme="minorHAnsi"/>
        </w:rPr>
        <w:t>T</w:t>
      </w:r>
      <w:r w:rsidRPr="00887087">
        <w:rPr>
          <w:rFonts w:asciiTheme="minorHAnsi" w:hAnsiTheme="minorHAnsi" w:cstheme="minorHAnsi"/>
        </w:rPr>
        <w:t>he configuration-related requirements for training data collection are also use case dependent. However, in general, the following aspects should be considered:</w:t>
      </w:r>
    </w:p>
    <w:p w14:paraId="1D5B3D78" w14:textId="04B7F180" w:rsidR="00887087" w:rsidRPr="00887087" w:rsidRDefault="008A722E" w:rsidP="008E1FC4">
      <w:pPr>
        <w:pStyle w:val="BodyText"/>
        <w:numPr>
          <w:ilvl w:val="1"/>
          <w:numId w:val="66"/>
        </w:numPr>
        <w:rPr>
          <w:rFonts w:asciiTheme="minorHAnsi" w:hAnsiTheme="minorHAnsi" w:cstheme="minorHAnsi"/>
        </w:rPr>
      </w:pPr>
      <w:r>
        <w:rPr>
          <w:rFonts w:asciiTheme="minorHAnsi" w:hAnsiTheme="minorHAnsi" w:cstheme="minorHAnsi"/>
        </w:rPr>
        <w:t xml:space="preserve">Study </w:t>
      </w:r>
      <w:proofErr w:type="gramStart"/>
      <w:r>
        <w:rPr>
          <w:rFonts w:asciiTheme="minorHAnsi" w:hAnsiTheme="minorHAnsi" w:cstheme="minorHAnsi"/>
        </w:rPr>
        <w:t>need</w:t>
      </w:r>
      <w:proofErr w:type="gramEnd"/>
      <w:r>
        <w:rPr>
          <w:rFonts w:asciiTheme="minorHAnsi" w:hAnsiTheme="minorHAnsi" w:cstheme="minorHAnsi"/>
        </w:rPr>
        <w:t xml:space="preserve"> to </w:t>
      </w:r>
      <w:r w:rsidR="000A74DD">
        <w:rPr>
          <w:rFonts w:asciiTheme="minorHAnsi" w:hAnsiTheme="minorHAnsi" w:cstheme="minorHAnsi"/>
        </w:rPr>
        <w:t>assess</w:t>
      </w:r>
      <w:r>
        <w:rPr>
          <w:rFonts w:asciiTheme="minorHAnsi" w:hAnsiTheme="minorHAnsi" w:cstheme="minorHAnsi"/>
        </w:rPr>
        <w:t xml:space="preserve"> whether it requires</w:t>
      </w:r>
      <w:r w:rsidR="00887087" w:rsidRPr="00887087">
        <w:rPr>
          <w:rFonts w:asciiTheme="minorHAnsi" w:hAnsiTheme="minorHAnsi" w:cstheme="minorHAnsi"/>
        </w:rPr>
        <w:t xml:space="preserve"> periodic </w:t>
      </w:r>
      <w:r w:rsidR="00954E49">
        <w:rPr>
          <w:rFonts w:asciiTheme="minorHAnsi" w:hAnsiTheme="minorHAnsi" w:cstheme="minorHAnsi"/>
        </w:rPr>
        <w:t xml:space="preserve">or semi-persistent </w:t>
      </w:r>
      <w:r w:rsidR="00887087" w:rsidRPr="00887087">
        <w:rPr>
          <w:rFonts w:asciiTheme="minorHAnsi" w:hAnsiTheme="minorHAnsi" w:cstheme="minorHAnsi"/>
        </w:rPr>
        <w:t xml:space="preserve">data collection or event-triggered </w:t>
      </w:r>
      <w:r w:rsidR="00CF3F12">
        <w:rPr>
          <w:rFonts w:asciiTheme="minorHAnsi" w:hAnsiTheme="minorHAnsi" w:cstheme="minorHAnsi"/>
        </w:rPr>
        <w:t xml:space="preserve">(aperiodic) </w:t>
      </w:r>
      <w:r w:rsidR="00887087" w:rsidRPr="00887087">
        <w:rPr>
          <w:rFonts w:asciiTheme="minorHAnsi" w:hAnsiTheme="minorHAnsi" w:cstheme="minorHAnsi"/>
        </w:rPr>
        <w:t xml:space="preserve">data collection or </w:t>
      </w:r>
      <w:r w:rsidR="00CF3F12">
        <w:rPr>
          <w:rFonts w:asciiTheme="minorHAnsi" w:hAnsiTheme="minorHAnsi" w:cstheme="minorHAnsi"/>
        </w:rPr>
        <w:t>possibly support for multiple of these</w:t>
      </w:r>
      <w:r w:rsidR="00887087" w:rsidRPr="00887087">
        <w:rPr>
          <w:rFonts w:asciiTheme="minorHAnsi" w:hAnsiTheme="minorHAnsi" w:cstheme="minorHAnsi"/>
        </w:rPr>
        <w:t>?</w:t>
      </w:r>
    </w:p>
    <w:p w14:paraId="5051E076" w14:textId="6EEB9E57" w:rsidR="00887087" w:rsidRDefault="00887087" w:rsidP="00671221">
      <w:pPr>
        <w:pStyle w:val="BodyText"/>
        <w:numPr>
          <w:ilvl w:val="1"/>
          <w:numId w:val="66"/>
        </w:numPr>
        <w:rPr>
          <w:rFonts w:asciiTheme="minorHAnsi" w:hAnsiTheme="minorHAnsi" w:cstheme="minorHAnsi"/>
        </w:rPr>
      </w:pPr>
      <w:r w:rsidRPr="00887087">
        <w:rPr>
          <w:rFonts w:asciiTheme="minorHAnsi" w:hAnsiTheme="minorHAnsi" w:cstheme="minorHAnsi"/>
        </w:rPr>
        <w:t>It should be possible to configure a UE to store measurements on multiple measurement occasions and then report the accumulated data to the NW</w:t>
      </w:r>
      <w:r w:rsidR="00A2625A">
        <w:rPr>
          <w:rFonts w:asciiTheme="minorHAnsi" w:hAnsiTheme="minorHAnsi" w:cstheme="minorHAnsi"/>
        </w:rPr>
        <w:t>.</w:t>
      </w:r>
    </w:p>
    <w:p w14:paraId="76C4F799" w14:textId="03384AF8" w:rsidR="00887087" w:rsidRPr="00684B3A" w:rsidRDefault="00887087" w:rsidP="008E1FC4">
      <w:pPr>
        <w:pStyle w:val="BodyText"/>
        <w:numPr>
          <w:ilvl w:val="2"/>
          <w:numId w:val="66"/>
        </w:numPr>
        <w:rPr>
          <w:rFonts w:asciiTheme="minorHAnsi" w:hAnsiTheme="minorHAnsi" w:cstheme="minorHAnsi"/>
        </w:rPr>
      </w:pPr>
      <w:r w:rsidRPr="00684B3A">
        <w:rPr>
          <w:rFonts w:asciiTheme="minorHAnsi" w:hAnsiTheme="minorHAnsi" w:cstheme="minorHAnsi"/>
        </w:rPr>
        <w:t xml:space="preserve">Depending on the use cases, a measurement occasion may consist of a single RS resource set (e.g., for spatial beam prediction or CSI compression use case) or a burst of multiple RS resource sets at different time </w:t>
      </w:r>
      <w:r w:rsidRPr="00684B3A" w:rsidDel="00AA7B5B">
        <w:rPr>
          <w:rFonts w:asciiTheme="minorHAnsi" w:hAnsiTheme="minorHAnsi" w:cstheme="minorHAnsi"/>
        </w:rPr>
        <w:t>instances</w:t>
      </w:r>
      <w:r w:rsidRPr="00684B3A">
        <w:rPr>
          <w:rFonts w:asciiTheme="minorHAnsi" w:hAnsiTheme="minorHAnsi" w:cstheme="minorHAnsi"/>
        </w:rPr>
        <w:t xml:space="preserve"> (e.g., for temporal beam prediction use case). </w:t>
      </w:r>
    </w:p>
    <w:p w14:paraId="7D5B9766" w14:textId="77777777" w:rsidR="00887087" w:rsidRPr="00684B3A" w:rsidRDefault="00887087" w:rsidP="008E1FC4">
      <w:pPr>
        <w:pStyle w:val="BodyText"/>
        <w:numPr>
          <w:ilvl w:val="3"/>
          <w:numId w:val="66"/>
        </w:numPr>
        <w:rPr>
          <w:rFonts w:asciiTheme="minorHAnsi" w:hAnsiTheme="minorHAnsi" w:cstheme="minorHAnsi"/>
        </w:rPr>
      </w:pPr>
      <w:r w:rsidRPr="00684B3A">
        <w:rPr>
          <w:rFonts w:asciiTheme="minorHAnsi" w:hAnsiTheme="minorHAnsi" w:cstheme="minorHAnsi"/>
        </w:rPr>
        <w:t xml:space="preserve">For the spatial beam prediction use case, a measurement occasion can consist of a set of CSI-RS/SSB resources that are corresponding to the union of Set A and Set B beams. </w:t>
      </w:r>
    </w:p>
    <w:p w14:paraId="5F751DB7" w14:textId="6FAC9E85" w:rsidR="00A2625A" w:rsidRPr="00684B3A" w:rsidRDefault="00887087" w:rsidP="008E1FC4">
      <w:pPr>
        <w:pStyle w:val="BodyText"/>
        <w:numPr>
          <w:ilvl w:val="2"/>
          <w:numId w:val="66"/>
        </w:numPr>
        <w:rPr>
          <w:rFonts w:asciiTheme="minorHAnsi" w:hAnsiTheme="minorHAnsi" w:cstheme="minorHAnsi"/>
        </w:rPr>
      </w:pPr>
      <w:r w:rsidRPr="00684B3A">
        <w:rPr>
          <w:rFonts w:asciiTheme="minorHAnsi" w:hAnsiTheme="minorHAnsi" w:cstheme="minorHAnsi"/>
        </w:rPr>
        <w:lastRenderedPageBreak/>
        <w:t>For the temporal beam prediction use case, a measurement occasion can consist of multiple sets of CSI-RS/SSB resources, with each resource set corresponding to the union of set A and set B beams transmitted at a given time instance. For this type of use cases, it is also important that the time instances configured in a measurement occasion should cover both the observation time instances (related to model input) and the prediction time instances (related to model output</w:t>
      </w:r>
      <w:proofErr w:type="gramStart"/>
      <w:r w:rsidRPr="00684B3A">
        <w:rPr>
          <w:rFonts w:asciiTheme="minorHAnsi" w:hAnsiTheme="minorHAnsi" w:cstheme="minorHAnsi"/>
        </w:rPr>
        <w:t>).</w:t>
      </w:r>
      <w:r w:rsidR="00A2625A" w:rsidRPr="00684B3A">
        <w:rPr>
          <w:rFonts w:asciiTheme="minorHAnsi" w:hAnsiTheme="minorHAnsi" w:cstheme="minorHAnsi"/>
        </w:rPr>
        <w:t>Measurement</w:t>
      </w:r>
      <w:proofErr w:type="gramEnd"/>
      <w:r w:rsidR="00A2625A" w:rsidRPr="00684B3A">
        <w:rPr>
          <w:rFonts w:asciiTheme="minorHAnsi" w:hAnsiTheme="minorHAnsi" w:cstheme="minorHAnsi"/>
        </w:rPr>
        <w:t xml:space="preserve"> occasion interval or logging interval</w:t>
      </w:r>
    </w:p>
    <w:p w14:paraId="2B01D850" w14:textId="77777777" w:rsidR="00A2625A" w:rsidRPr="00684B3A" w:rsidRDefault="00A2625A" w:rsidP="008E1FC4">
      <w:pPr>
        <w:pStyle w:val="BodyText"/>
        <w:numPr>
          <w:ilvl w:val="3"/>
          <w:numId w:val="66"/>
        </w:numPr>
        <w:rPr>
          <w:rFonts w:asciiTheme="minorHAnsi" w:hAnsiTheme="minorHAnsi" w:cstheme="minorHAnsi"/>
        </w:rPr>
      </w:pPr>
      <w:r w:rsidRPr="00684B3A">
        <w:rPr>
          <w:rFonts w:asciiTheme="minorHAnsi" w:hAnsiTheme="minorHAnsi" w:cstheme="minorHAnsi"/>
        </w:rPr>
        <w:t>The time duration between two neighboring measurement occasions. UE performs measurements on each measurement occasion and stores/logs the data. In this case, the data logging interval is equal to the measurement occasion interval, and it is the periodicity for a UE to store measurement results and associated non-radio-measurement data.</w:t>
      </w:r>
    </w:p>
    <w:p w14:paraId="00D43EF2" w14:textId="4C4A399E" w:rsidR="00A2625A" w:rsidRPr="00684B3A" w:rsidRDefault="007B021D" w:rsidP="008E1FC4">
      <w:pPr>
        <w:pStyle w:val="BodyText"/>
        <w:numPr>
          <w:ilvl w:val="1"/>
          <w:numId w:val="66"/>
        </w:numPr>
        <w:rPr>
          <w:rFonts w:asciiTheme="minorHAnsi" w:hAnsiTheme="minorHAnsi" w:cstheme="minorHAnsi"/>
        </w:rPr>
      </w:pPr>
      <w:r>
        <w:rPr>
          <w:rFonts w:asciiTheme="minorHAnsi" w:hAnsiTheme="minorHAnsi" w:cstheme="minorHAnsi"/>
        </w:rPr>
        <w:t>Typical d</w:t>
      </w:r>
      <w:r w:rsidR="00A2625A" w:rsidRPr="00684B3A">
        <w:rPr>
          <w:rFonts w:asciiTheme="minorHAnsi" w:hAnsiTheme="minorHAnsi" w:cstheme="minorHAnsi"/>
        </w:rPr>
        <w:t>ata collection duration or logging duration</w:t>
      </w:r>
      <w:r>
        <w:rPr>
          <w:rFonts w:asciiTheme="minorHAnsi" w:hAnsiTheme="minorHAnsi" w:cstheme="minorHAnsi"/>
        </w:rPr>
        <w:t xml:space="preserve"> in case of periodic or semi-persistent data collection. </w:t>
      </w:r>
    </w:p>
    <w:p w14:paraId="51CBA93F" w14:textId="3FC978A2" w:rsidR="001F0228" w:rsidRPr="0076435D" w:rsidRDefault="00887087" w:rsidP="0076435D">
      <w:pPr>
        <w:pStyle w:val="BodyText"/>
        <w:numPr>
          <w:ilvl w:val="1"/>
          <w:numId w:val="66"/>
        </w:numPr>
        <w:rPr>
          <w:rFonts w:asciiTheme="minorHAnsi" w:hAnsiTheme="minorHAnsi" w:cstheme="minorHAnsi"/>
        </w:rPr>
      </w:pPr>
      <w:r w:rsidRPr="00887087">
        <w:rPr>
          <w:rFonts w:asciiTheme="minorHAnsi" w:hAnsiTheme="minorHAnsi" w:cstheme="minorHAnsi"/>
        </w:rPr>
        <w:t>Conditions for a UE to log/store its L1-measurements (e.g., under RRC IDLE, RRC INACTIVE or/and RRC CONNECTED states)</w:t>
      </w:r>
    </w:p>
    <w:p w14:paraId="20D8D0C3" w14:textId="07C16DE7" w:rsidR="00887087" w:rsidRPr="00887087" w:rsidRDefault="00887087" w:rsidP="008E1FC4">
      <w:pPr>
        <w:pStyle w:val="BodyText"/>
        <w:numPr>
          <w:ilvl w:val="1"/>
          <w:numId w:val="66"/>
        </w:numPr>
        <w:rPr>
          <w:rFonts w:asciiTheme="minorHAnsi" w:hAnsiTheme="minorHAnsi" w:cstheme="minorHAnsi"/>
        </w:rPr>
      </w:pPr>
      <w:r w:rsidRPr="00887087">
        <w:rPr>
          <w:rFonts w:asciiTheme="minorHAnsi" w:hAnsiTheme="minorHAnsi" w:cstheme="minorHAnsi"/>
        </w:rPr>
        <w:t>Conditions for a UE to report its L1-measurements to the NW (e.g., at off-peak times, at configured time occasions, etc.)</w:t>
      </w:r>
    </w:p>
    <w:p w14:paraId="38CD9ABD" w14:textId="119778AC" w:rsidR="00887087" w:rsidRPr="00887087" w:rsidRDefault="00887087" w:rsidP="008E1FC4">
      <w:pPr>
        <w:pStyle w:val="BodyText"/>
        <w:numPr>
          <w:ilvl w:val="1"/>
          <w:numId w:val="66"/>
        </w:numPr>
        <w:rPr>
          <w:rFonts w:asciiTheme="minorHAnsi" w:hAnsiTheme="minorHAnsi" w:cstheme="minorHAnsi"/>
        </w:rPr>
      </w:pPr>
      <w:r w:rsidRPr="00887087">
        <w:rPr>
          <w:rFonts w:asciiTheme="minorHAnsi" w:hAnsiTheme="minorHAnsi" w:cstheme="minorHAnsi"/>
        </w:rPr>
        <w:t>Conditions for a UE to discard the measurements</w:t>
      </w:r>
      <w:r w:rsidR="0064328D">
        <w:rPr>
          <w:rFonts w:asciiTheme="minorHAnsi" w:hAnsiTheme="minorHAnsi" w:cstheme="minorHAnsi"/>
        </w:rPr>
        <w:t>.</w:t>
      </w:r>
    </w:p>
    <w:p w14:paraId="7D80B0D7" w14:textId="789497FD" w:rsidR="00887087" w:rsidRPr="00E3510F" w:rsidRDefault="00887087" w:rsidP="008E1FC4">
      <w:pPr>
        <w:pStyle w:val="BodyText"/>
        <w:numPr>
          <w:ilvl w:val="1"/>
          <w:numId w:val="66"/>
        </w:numPr>
        <w:rPr>
          <w:rFonts w:asciiTheme="minorHAnsi" w:hAnsiTheme="minorHAnsi" w:cstheme="minorHAnsi"/>
        </w:rPr>
      </w:pPr>
      <w:r w:rsidRPr="00887087">
        <w:rPr>
          <w:rFonts w:asciiTheme="minorHAnsi" w:hAnsiTheme="minorHAnsi" w:cstheme="minorHAnsi"/>
        </w:rPr>
        <w:t>Measurement data pre-processing or data format configuration</w:t>
      </w:r>
      <w:r w:rsidR="00A37DD3">
        <w:rPr>
          <w:rFonts w:asciiTheme="minorHAnsi" w:hAnsiTheme="minorHAnsi" w:cstheme="minorHAnsi"/>
        </w:rPr>
        <w:t xml:space="preserve"> (e.g., the </w:t>
      </w:r>
      <w:r w:rsidR="00037CCF">
        <w:rPr>
          <w:rFonts w:asciiTheme="minorHAnsi" w:hAnsiTheme="minorHAnsi" w:cstheme="minorHAnsi"/>
        </w:rPr>
        <w:t xml:space="preserve">format </w:t>
      </w:r>
      <w:r w:rsidR="005B52DB">
        <w:rPr>
          <w:rFonts w:asciiTheme="minorHAnsi" w:hAnsiTheme="minorHAnsi" w:cstheme="minorHAnsi"/>
        </w:rPr>
        <w:t>of</w:t>
      </w:r>
      <w:r w:rsidR="00037CCF">
        <w:rPr>
          <w:rFonts w:asciiTheme="minorHAnsi" w:hAnsiTheme="minorHAnsi" w:cstheme="minorHAnsi"/>
        </w:rPr>
        <w:t xml:space="preserve"> target CSI for the CSI-compression use case,</w:t>
      </w:r>
      <w:r w:rsidR="00AE11A1">
        <w:rPr>
          <w:rFonts w:asciiTheme="minorHAnsi" w:hAnsiTheme="minorHAnsi" w:cstheme="minorHAnsi"/>
        </w:rPr>
        <w:t xml:space="preserve"> absolute or differential L1-RSRP</w:t>
      </w:r>
      <w:r w:rsidR="00744FE5">
        <w:rPr>
          <w:rFonts w:asciiTheme="minorHAnsi" w:hAnsiTheme="minorHAnsi" w:cstheme="minorHAnsi"/>
        </w:rPr>
        <w:t xml:space="preserve"> values for beam prediction use cases, or </w:t>
      </w:r>
      <w:r w:rsidR="000A6D4E">
        <w:rPr>
          <w:rFonts w:asciiTheme="minorHAnsi" w:hAnsiTheme="minorHAnsi" w:cstheme="minorHAnsi"/>
        </w:rPr>
        <w:t>only report L1-RSRP for the top-K beams, etc.)</w:t>
      </w:r>
      <w:r w:rsidRPr="00887087">
        <w:rPr>
          <w:rFonts w:asciiTheme="minorHAnsi" w:hAnsiTheme="minorHAnsi" w:cstheme="minorHAnsi"/>
        </w:rPr>
        <w:t>.</w:t>
      </w:r>
    </w:p>
    <w:p w14:paraId="3CE64755" w14:textId="2960A2AD" w:rsidR="001E2542" w:rsidRPr="00684B3A" w:rsidRDefault="001E2542" w:rsidP="008E1FC4">
      <w:pPr>
        <w:pStyle w:val="BodyText"/>
        <w:numPr>
          <w:ilvl w:val="1"/>
          <w:numId w:val="66"/>
        </w:numPr>
        <w:rPr>
          <w:rFonts w:asciiTheme="minorHAnsi" w:hAnsiTheme="minorHAnsi" w:cstheme="minorHAnsi"/>
        </w:rPr>
      </w:pPr>
      <w:r w:rsidRPr="00684B3A">
        <w:rPr>
          <w:rFonts w:asciiTheme="minorHAnsi" w:hAnsiTheme="minorHAnsi" w:cstheme="minorHAnsi"/>
        </w:rPr>
        <w:t xml:space="preserve">Data </w:t>
      </w:r>
      <w:r w:rsidR="002D0DF9" w:rsidRPr="00684B3A">
        <w:rPr>
          <w:rFonts w:asciiTheme="minorHAnsi" w:hAnsiTheme="minorHAnsi" w:cstheme="minorHAnsi"/>
        </w:rPr>
        <w:t xml:space="preserve">logging </w:t>
      </w:r>
      <w:r w:rsidR="0000433C" w:rsidRPr="00684B3A">
        <w:rPr>
          <w:rFonts w:asciiTheme="minorHAnsi" w:hAnsiTheme="minorHAnsi" w:cstheme="minorHAnsi"/>
        </w:rPr>
        <w:t>triggers</w:t>
      </w:r>
    </w:p>
    <w:p w14:paraId="7EC64113" w14:textId="2393C142" w:rsidR="001E2542" w:rsidRPr="00684B3A" w:rsidRDefault="00D265B6" w:rsidP="008E1FC4">
      <w:pPr>
        <w:pStyle w:val="BodyText"/>
        <w:numPr>
          <w:ilvl w:val="1"/>
          <w:numId w:val="66"/>
        </w:numPr>
        <w:ind w:left="1854"/>
        <w:rPr>
          <w:rFonts w:asciiTheme="minorHAnsi" w:hAnsiTheme="minorHAnsi" w:cstheme="minorHAnsi"/>
        </w:rPr>
      </w:pPr>
      <w:r w:rsidRPr="00684B3A">
        <w:rPr>
          <w:rFonts w:asciiTheme="minorHAnsi" w:hAnsiTheme="minorHAnsi" w:cstheme="minorHAnsi"/>
        </w:rPr>
        <w:t xml:space="preserve">The </w:t>
      </w:r>
      <w:r w:rsidR="00F60E31" w:rsidRPr="00684B3A">
        <w:rPr>
          <w:rFonts w:asciiTheme="minorHAnsi" w:hAnsiTheme="minorHAnsi" w:cstheme="minorHAnsi"/>
        </w:rPr>
        <w:t xml:space="preserve">events </w:t>
      </w:r>
      <w:r w:rsidR="00A206FB" w:rsidRPr="00684B3A">
        <w:rPr>
          <w:rFonts w:asciiTheme="minorHAnsi" w:hAnsiTheme="minorHAnsi" w:cstheme="minorHAnsi"/>
        </w:rPr>
        <w:t xml:space="preserve">and conditions </w:t>
      </w:r>
      <w:r w:rsidR="00F60E31" w:rsidRPr="00684B3A">
        <w:rPr>
          <w:rFonts w:asciiTheme="minorHAnsi" w:hAnsiTheme="minorHAnsi" w:cstheme="minorHAnsi"/>
        </w:rPr>
        <w:t>that trigger</w:t>
      </w:r>
      <w:r w:rsidR="00A206FB" w:rsidRPr="00684B3A">
        <w:rPr>
          <w:rFonts w:asciiTheme="minorHAnsi" w:hAnsiTheme="minorHAnsi" w:cstheme="minorHAnsi"/>
        </w:rPr>
        <w:t>s a</w:t>
      </w:r>
      <w:r w:rsidR="00F60E31" w:rsidRPr="00684B3A">
        <w:rPr>
          <w:rFonts w:asciiTheme="minorHAnsi" w:hAnsiTheme="minorHAnsi" w:cstheme="minorHAnsi"/>
        </w:rPr>
        <w:t xml:space="preserve"> UE </w:t>
      </w:r>
      <w:r w:rsidR="00A206FB" w:rsidRPr="00684B3A">
        <w:rPr>
          <w:rFonts w:asciiTheme="minorHAnsi" w:hAnsiTheme="minorHAnsi" w:cstheme="minorHAnsi"/>
        </w:rPr>
        <w:t xml:space="preserve">to </w:t>
      </w:r>
      <w:r w:rsidR="00BE556C" w:rsidRPr="00684B3A">
        <w:rPr>
          <w:rFonts w:asciiTheme="minorHAnsi" w:hAnsiTheme="minorHAnsi" w:cstheme="minorHAnsi"/>
        </w:rPr>
        <w:t xml:space="preserve">start </w:t>
      </w:r>
      <w:r w:rsidR="00F60E31" w:rsidRPr="00684B3A">
        <w:rPr>
          <w:rFonts w:asciiTheme="minorHAnsi" w:hAnsiTheme="minorHAnsi" w:cstheme="minorHAnsi"/>
        </w:rPr>
        <w:t>perform</w:t>
      </w:r>
      <w:r w:rsidR="00BE556C" w:rsidRPr="00684B3A">
        <w:rPr>
          <w:rFonts w:asciiTheme="minorHAnsi" w:hAnsiTheme="minorHAnsi" w:cstheme="minorHAnsi"/>
        </w:rPr>
        <w:t>ing</w:t>
      </w:r>
      <w:r w:rsidR="00F60E31" w:rsidRPr="00684B3A">
        <w:rPr>
          <w:rFonts w:asciiTheme="minorHAnsi" w:hAnsiTheme="minorHAnsi" w:cstheme="minorHAnsi"/>
        </w:rPr>
        <w:t xml:space="preserve"> </w:t>
      </w:r>
      <w:r w:rsidR="00E97EDD" w:rsidRPr="00684B3A">
        <w:rPr>
          <w:rFonts w:asciiTheme="minorHAnsi" w:hAnsiTheme="minorHAnsi" w:cstheme="minorHAnsi"/>
        </w:rPr>
        <w:t xml:space="preserve">radio measurements and </w:t>
      </w:r>
      <w:r w:rsidR="00F60E31" w:rsidRPr="00684B3A">
        <w:rPr>
          <w:rFonts w:asciiTheme="minorHAnsi" w:hAnsiTheme="minorHAnsi" w:cstheme="minorHAnsi"/>
        </w:rPr>
        <w:t xml:space="preserve">data </w:t>
      </w:r>
      <w:r w:rsidR="00267AC6" w:rsidRPr="00684B3A">
        <w:rPr>
          <w:rFonts w:asciiTheme="minorHAnsi" w:hAnsiTheme="minorHAnsi" w:cstheme="minorHAnsi"/>
        </w:rPr>
        <w:t>logging</w:t>
      </w:r>
      <w:r w:rsidR="00E97EDD" w:rsidRPr="00684B3A">
        <w:rPr>
          <w:rFonts w:asciiTheme="minorHAnsi" w:hAnsiTheme="minorHAnsi" w:cstheme="minorHAnsi"/>
        </w:rPr>
        <w:t>.</w:t>
      </w:r>
      <w:r w:rsidR="00B77369" w:rsidRPr="00684B3A">
        <w:rPr>
          <w:rFonts w:asciiTheme="minorHAnsi" w:hAnsiTheme="minorHAnsi" w:cstheme="minorHAnsi"/>
        </w:rPr>
        <w:t xml:space="preserve"> </w:t>
      </w:r>
      <w:r w:rsidR="00B77369" w:rsidRPr="00684B3A">
        <w:rPr>
          <w:rFonts w:asciiTheme="minorHAnsi" w:hAnsiTheme="minorHAnsi" w:cstheme="minorHAnsi"/>
          <w:lang w:val="en-GB" w:eastAsia="ja-JP"/>
        </w:rPr>
        <w:t>For instance, a UE can start performing radio measurements and data logging after receiving a data collection related measurement configuration message from the NW. The data collection can also be event-based triggered. The event</w:t>
      </w:r>
      <w:r w:rsidR="00357D85" w:rsidRPr="00684B3A">
        <w:rPr>
          <w:rFonts w:asciiTheme="minorHAnsi" w:hAnsiTheme="minorHAnsi" w:cstheme="minorHAnsi"/>
          <w:lang w:val="en-GB" w:eastAsia="ja-JP"/>
        </w:rPr>
        <w:t>s</w:t>
      </w:r>
      <w:r w:rsidR="00B77369" w:rsidRPr="00684B3A">
        <w:rPr>
          <w:rFonts w:asciiTheme="minorHAnsi" w:hAnsiTheme="minorHAnsi" w:cstheme="minorHAnsi"/>
          <w:lang w:val="en-GB" w:eastAsia="ja-JP"/>
        </w:rPr>
        <w:t xml:space="preserve"> and conditions for triggering </w:t>
      </w:r>
      <w:r w:rsidR="00774484" w:rsidRPr="00684B3A">
        <w:rPr>
          <w:rFonts w:asciiTheme="minorHAnsi" w:hAnsiTheme="minorHAnsi" w:cstheme="minorHAnsi"/>
          <w:lang w:val="en-GB" w:eastAsia="ja-JP"/>
        </w:rPr>
        <w:t xml:space="preserve">radio measurements and </w:t>
      </w:r>
      <w:r w:rsidR="00B77369" w:rsidRPr="00684B3A">
        <w:rPr>
          <w:rFonts w:asciiTheme="minorHAnsi" w:hAnsiTheme="minorHAnsi" w:cstheme="minorHAnsi"/>
          <w:lang w:val="en-GB" w:eastAsia="ja-JP"/>
        </w:rPr>
        <w:t>data</w:t>
      </w:r>
      <w:r w:rsidR="00774484" w:rsidRPr="00684B3A">
        <w:rPr>
          <w:rFonts w:asciiTheme="minorHAnsi" w:hAnsiTheme="minorHAnsi" w:cstheme="minorHAnsi"/>
          <w:lang w:val="en-GB" w:eastAsia="ja-JP"/>
        </w:rPr>
        <w:t xml:space="preserve"> logging at UE </w:t>
      </w:r>
      <w:r w:rsidR="00B77369" w:rsidRPr="00684B3A">
        <w:rPr>
          <w:rFonts w:asciiTheme="minorHAnsi" w:hAnsiTheme="minorHAnsi" w:cstheme="minorHAnsi"/>
          <w:lang w:val="en-GB" w:eastAsia="ja-JP"/>
        </w:rPr>
        <w:t>should be studied per use case.</w:t>
      </w:r>
    </w:p>
    <w:p w14:paraId="3572C618" w14:textId="22301349" w:rsidR="00636CD6" w:rsidRPr="00684B3A" w:rsidRDefault="00621BE1" w:rsidP="008E1FC4">
      <w:pPr>
        <w:pStyle w:val="BodyText"/>
        <w:numPr>
          <w:ilvl w:val="1"/>
          <w:numId w:val="66"/>
        </w:numPr>
        <w:rPr>
          <w:rFonts w:asciiTheme="minorHAnsi" w:hAnsiTheme="minorHAnsi" w:cstheme="minorHAnsi"/>
        </w:rPr>
      </w:pPr>
      <w:r w:rsidRPr="00684B3A">
        <w:rPr>
          <w:rFonts w:asciiTheme="minorHAnsi" w:hAnsiTheme="minorHAnsi" w:cstheme="minorHAnsi"/>
        </w:rPr>
        <w:t>Data r</w:t>
      </w:r>
      <w:r w:rsidR="00D35C9C" w:rsidRPr="00684B3A">
        <w:rPr>
          <w:rFonts w:asciiTheme="minorHAnsi" w:hAnsiTheme="minorHAnsi" w:cstheme="minorHAnsi"/>
        </w:rPr>
        <w:t>eport</w:t>
      </w:r>
      <w:r w:rsidR="0000433C" w:rsidRPr="00684B3A">
        <w:rPr>
          <w:rFonts w:asciiTheme="minorHAnsi" w:hAnsiTheme="minorHAnsi" w:cstheme="minorHAnsi"/>
        </w:rPr>
        <w:t>ing</w:t>
      </w:r>
      <w:r w:rsidR="00D35C9C" w:rsidRPr="00684B3A">
        <w:rPr>
          <w:rFonts w:asciiTheme="minorHAnsi" w:hAnsiTheme="minorHAnsi" w:cstheme="minorHAnsi"/>
        </w:rPr>
        <w:t xml:space="preserve"> </w:t>
      </w:r>
      <w:r w:rsidR="002D0DF9" w:rsidRPr="00684B3A">
        <w:rPr>
          <w:rFonts w:asciiTheme="minorHAnsi" w:hAnsiTheme="minorHAnsi" w:cstheme="minorHAnsi"/>
        </w:rPr>
        <w:t>triggers</w:t>
      </w:r>
    </w:p>
    <w:p w14:paraId="3F3A6CAE" w14:textId="06ADB652" w:rsidR="00E62CB8" w:rsidRDefault="00BF7571" w:rsidP="00671221">
      <w:pPr>
        <w:pStyle w:val="BodyText"/>
        <w:numPr>
          <w:ilvl w:val="1"/>
          <w:numId w:val="66"/>
        </w:numPr>
        <w:ind w:left="1854"/>
        <w:rPr>
          <w:rFonts w:asciiTheme="minorHAnsi" w:hAnsiTheme="minorHAnsi" w:cstheme="minorHAnsi"/>
        </w:rPr>
      </w:pPr>
      <w:r w:rsidRPr="00684B3A">
        <w:rPr>
          <w:rFonts w:asciiTheme="minorHAnsi" w:hAnsiTheme="minorHAnsi" w:cstheme="minorHAnsi"/>
        </w:rPr>
        <w:t>Whether</w:t>
      </w:r>
      <w:r w:rsidR="00E62CB8" w:rsidRPr="00684B3A">
        <w:rPr>
          <w:rFonts w:asciiTheme="minorHAnsi" w:hAnsiTheme="minorHAnsi" w:cstheme="minorHAnsi"/>
        </w:rPr>
        <w:t xml:space="preserve"> </w:t>
      </w:r>
      <w:r w:rsidR="002F3963" w:rsidRPr="00684B3A">
        <w:rPr>
          <w:rFonts w:asciiTheme="minorHAnsi" w:hAnsiTheme="minorHAnsi" w:cstheme="minorHAnsi"/>
        </w:rPr>
        <w:t xml:space="preserve">a </w:t>
      </w:r>
      <w:r w:rsidR="00E62CB8" w:rsidRPr="00684B3A">
        <w:rPr>
          <w:rFonts w:asciiTheme="minorHAnsi" w:hAnsiTheme="minorHAnsi" w:cstheme="minorHAnsi"/>
        </w:rPr>
        <w:t>UE report</w:t>
      </w:r>
      <w:r w:rsidR="002F3963" w:rsidRPr="00684B3A">
        <w:rPr>
          <w:rFonts w:asciiTheme="minorHAnsi" w:hAnsiTheme="minorHAnsi" w:cstheme="minorHAnsi"/>
        </w:rPr>
        <w:t>ing the</w:t>
      </w:r>
      <w:r w:rsidR="00E62CB8" w:rsidRPr="00684B3A">
        <w:rPr>
          <w:rFonts w:asciiTheme="minorHAnsi" w:hAnsiTheme="minorHAnsi" w:cstheme="minorHAnsi"/>
        </w:rPr>
        <w:t xml:space="preserve"> </w:t>
      </w:r>
      <w:r w:rsidRPr="00684B3A">
        <w:rPr>
          <w:rFonts w:asciiTheme="minorHAnsi" w:hAnsiTheme="minorHAnsi" w:cstheme="minorHAnsi"/>
        </w:rPr>
        <w:t xml:space="preserve">logged data </w:t>
      </w:r>
      <w:r w:rsidR="00E62CB8" w:rsidRPr="00684B3A">
        <w:rPr>
          <w:rFonts w:asciiTheme="minorHAnsi" w:hAnsiTheme="minorHAnsi" w:cstheme="minorHAnsi"/>
        </w:rPr>
        <w:t>is event triggered or</w:t>
      </w:r>
      <w:r w:rsidRPr="00684B3A">
        <w:rPr>
          <w:rFonts w:asciiTheme="minorHAnsi" w:hAnsiTheme="minorHAnsi" w:cstheme="minorHAnsi"/>
        </w:rPr>
        <w:t xml:space="preserve"> </w:t>
      </w:r>
      <w:r w:rsidR="002711CD" w:rsidRPr="00684B3A">
        <w:rPr>
          <w:rFonts w:asciiTheme="minorHAnsi" w:hAnsiTheme="minorHAnsi" w:cstheme="minorHAnsi"/>
        </w:rPr>
        <w:t xml:space="preserve">the logged data is </w:t>
      </w:r>
      <w:r w:rsidRPr="00684B3A">
        <w:rPr>
          <w:rFonts w:asciiTheme="minorHAnsi" w:hAnsiTheme="minorHAnsi" w:cstheme="minorHAnsi"/>
        </w:rPr>
        <w:t>periodic</w:t>
      </w:r>
      <w:r w:rsidR="0083042E" w:rsidRPr="00684B3A">
        <w:rPr>
          <w:rFonts w:asciiTheme="minorHAnsi" w:hAnsiTheme="minorHAnsi" w:cstheme="minorHAnsi"/>
        </w:rPr>
        <w:t>ally reported</w:t>
      </w:r>
      <w:r w:rsidR="00750FFB" w:rsidRPr="00684B3A">
        <w:rPr>
          <w:rFonts w:asciiTheme="minorHAnsi" w:hAnsiTheme="minorHAnsi" w:cstheme="minorHAnsi"/>
        </w:rPr>
        <w:t xml:space="preserve"> from the UE to the NW</w:t>
      </w:r>
      <w:r w:rsidR="001E2542" w:rsidRPr="00684B3A">
        <w:rPr>
          <w:rFonts w:asciiTheme="minorHAnsi" w:hAnsiTheme="minorHAnsi" w:cstheme="minorHAnsi"/>
        </w:rPr>
        <w:t>.</w:t>
      </w:r>
      <w:r w:rsidR="00497689" w:rsidRPr="00684B3A">
        <w:rPr>
          <w:rFonts w:asciiTheme="minorHAnsi" w:hAnsiTheme="minorHAnsi" w:cstheme="minorHAnsi"/>
        </w:rPr>
        <w:t xml:space="preserve"> </w:t>
      </w:r>
      <w:r w:rsidR="00357D85" w:rsidRPr="00684B3A">
        <w:rPr>
          <w:rFonts w:asciiTheme="minorHAnsi" w:hAnsiTheme="minorHAnsi" w:cstheme="minorHAnsi"/>
        </w:rPr>
        <w:t xml:space="preserve">The events </w:t>
      </w:r>
      <w:r w:rsidR="00497689" w:rsidRPr="00684B3A">
        <w:rPr>
          <w:rFonts w:asciiTheme="minorHAnsi" w:hAnsiTheme="minorHAnsi" w:cstheme="minorHAnsi"/>
        </w:rPr>
        <w:t>and conditions that triggers a UE to perform data reporting</w:t>
      </w:r>
      <w:r w:rsidR="00A730AA" w:rsidRPr="00684B3A">
        <w:rPr>
          <w:rFonts w:asciiTheme="minorHAnsi" w:hAnsiTheme="minorHAnsi" w:cstheme="minorHAnsi"/>
        </w:rPr>
        <w:t xml:space="preserve"> should also be studied per use case.</w:t>
      </w:r>
    </w:p>
    <w:p w14:paraId="4B138370" w14:textId="77777777" w:rsidR="00F96692" w:rsidRDefault="00F96692">
      <w:pPr>
        <w:pStyle w:val="BodyText"/>
        <w:rPr>
          <w:rFonts w:asciiTheme="minorHAnsi" w:hAnsiTheme="minorHAnsi" w:cstheme="minorHAnsi"/>
          <w:szCs w:val="20"/>
        </w:rPr>
      </w:pPr>
    </w:p>
    <w:p w14:paraId="067DAAE5" w14:textId="238C1B08" w:rsidR="00F96692" w:rsidRDefault="00DB78AE" w:rsidP="00F96692">
      <w:pPr>
        <w:pStyle w:val="BodyText"/>
        <w:rPr>
          <w:rFonts w:asciiTheme="minorHAnsi" w:hAnsiTheme="minorHAnsi" w:cstheme="minorHAnsi"/>
          <w:szCs w:val="20"/>
        </w:rPr>
      </w:pPr>
      <w:r>
        <w:rPr>
          <w:rFonts w:asciiTheme="minorHAnsi" w:hAnsiTheme="minorHAnsi" w:cstheme="minorHAnsi"/>
          <w:szCs w:val="20"/>
        </w:rPr>
        <w:t xml:space="preserve">Different methods can be considered </w:t>
      </w:r>
      <w:r w:rsidR="00616A29">
        <w:rPr>
          <w:rFonts w:asciiTheme="minorHAnsi" w:hAnsiTheme="minorHAnsi" w:cstheme="minorHAnsi"/>
          <w:szCs w:val="20"/>
        </w:rPr>
        <w:t xml:space="preserve">for supporting UE </w:t>
      </w:r>
      <w:r w:rsidR="00731662">
        <w:rPr>
          <w:rFonts w:asciiTheme="minorHAnsi" w:hAnsiTheme="minorHAnsi" w:cstheme="minorHAnsi"/>
          <w:szCs w:val="20"/>
        </w:rPr>
        <w:t>performing data logging/collection and reporting the accumulated data to NW for</w:t>
      </w:r>
      <w:r w:rsidR="00810C28">
        <w:rPr>
          <w:rFonts w:asciiTheme="minorHAnsi" w:hAnsiTheme="minorHAnsi" w:cstheme="minorHAnsi"/>
          <w:szCs w:val="20"/>
        </w:rPr>
        <w:t xml:space="preserve"> model training. </w:t>
      </w:r>
      <w:r w:rsidR="00F96692" w:rsidRPr="00684B3A">
        <w:rPr>
          <w:rFonts w:asciiTheme="minorHAnsi" w:hAnsiTheme="minorHAnsi" w:cstheme="minorHAnsi"/>
          <w:szCs w:val="20"/>
        </w:rPr>
        <w:t>Comparing to the layer-1 CSI reporting method</w:t>
      </w:r>
      <w:r w:rsidR="00B47787">
        <w:rPr>
          <w:rFonts w:asciiTheme="minorHAnsi" w:hAnsiTheme="minorHAnsi" w:cstheme="minorHAnsi"/>
          <w:szCs w:val="20"/>
        </w:rPr>
        <w:t xml:space="preserve"> (</w:t>
      </w:r>
      <w:r w:rsidR="00652257">
        <w:rPr>
          <w:rFonts w:asciiTheme="minorHAnsi" w:hAnsiTheme="minorHAnsi" w:cstheme="minorHAnsi"/>
          <w:szCs w:val="20"/>
        </w:rPr>
        <w:t>UCI on PUSCH</w:t>
      </w:r>
      <w:r w:rsidR="00B47787">
        <w:rPr>
          <w:rFonts w:asciiTheme="minorHAnsi" w:hAnsiTheme="minorHAnsi" w:cstheme="minorHAnsi"/>
          <w:szCs w:val="20"/>
        </w:rPr>
        <w:t>)</w:t>
      </w:r>
      <w:r w:rsidR="00F96692" w:rsidRPr="00684B3A">
        <w:rPr>
          <w:rFonts w:asciiTheme="minorHAnsi" w:hAnsiTheme="minorHAnsi" w:cstheme="minorHAnsi"/>
          <w:szCs w:val="20"/>
        </w:rPr>
        <w:t>, the RRC message-based data collection solution can enable the NW to collect large amount of measurement data from a UE with reduced signaling overhead and radio resource consumption.</w:t>
      </w:r>
    </w:p>
    <w:p w14:paraId="10C128FB" w14:textId="38EEB9EB" w:rsidR="00684C0D" w:rsidRPr="00684B3A" w:rsidRDefault="00AF31BD" w:rsidP="005B1B53">
      <w:pPr>
        <w:pStyle w:val="Proposal"/>
      </w:pPr>
      <w:bookmarkStart w:id="34" w:name="_Toc126848916"/>
      <w:bookmarkStart w:id="35" w:name="_Toc126849024"/>
      <w:bookmarkStart w:id="36" w:name="_Toc126849822"/>
      <w:bookmarkStart w:id="37" w:name="_Toc131701781"/>
      <w:bookmarkEnd w:id="34"/>
      <w:bookmarkEnd w:id="35"/>
      <w:bookmarkEnd w:id="36"/>
      <w:r w:rsidRPr="00684B3A">
        <w:t>Recommend</w:t>
      </w:r>
      <w:r w:rsidR="00496CF5" w:rsidRPr="00684B3A">
        <w:t xml:space="preserve"> RAN2 to s</w:t>
      </w:r>
      <w:r w:rsidR="008657D8" w:rsidRPr="00684B3A">
        <w:t xml:space="preserve">tudy </w:t>
      </w:r>
      <w:r w:rsidR="00496CF5" w:rsidRPr="00684B3A">
        <w:t xml:space="preserve">specific details of </w:t>
      </w:r>
      <w:r w:rsidR="008657D8" w:rsidRPr="00684B3A">
        <w:t>a</w:t>
      </w:r>
      <w:r w:rsidR="00CB56D2" w:rsidRPr="00684B3A">
        <w:t>n</w:t>
      </w:r>
      <w:r w:rsidR="008657D8" w:rsidRPr="00684B3A">
        <w:t xml:space="preserve"> </w:t>
      </w:r>
      <w:r w:rsidR="004D46A9" w:rsidRPr="00684B3A">
        <w:t xml:space="preserve">RRC-message based </w:t>
      </w:r>
      <w:r w:rsidR="008657D8" w:rsidRPr="00684B3A">
        <w:t>data collection framework to support UE performing data logging/collection and reporting the collected data to NW for model training</w:t>
      </w:r>
      <w:r w:rsidR="00E74304">
        <w:t>.</w:t>
      </w:r>
      <w:bookmarkEnd w:id="37"/>
    </w:p>
    <w:p w14:paraId="604FD39F" w14:textId="77777777" w:rsidR="00A631FA" w:rsidRPr="00684B3A" w:rsidRDefault="00A631FA" w:rsidP="001719BC">
      <w:pPr>
        <w:pStyle w:val="BodyText"/>
        <w:rPr>
          <w:rFonts w:asciiTheme="minorHAnsi" w:hAnsiTheme="minorHAnsi" w:cstheme="minorHAnsi"/>
        </w:rPr>
      </w:pPr>
    </w:p>
    <w:p w14:paraId="2D1A8B24" w14:textId="54B2FC9F" w:rsidR="000A2AF5" w:rsidRPr="00684B3A" w:rsidRDefault="000A2AF5" w:rsidP="001719BC">
      <w:pPr>
        <w:pStyle w:val="Heading3"/>
        <w:rPr>
          <w:rFonts w:asciiTheme="minorHAnsi" w:hAnsiTheme="minorHAnsi" w:cstheme="minorHAnsi"/>
        </w:rPr>
      </w:pPr>
      <w:bookmarkStart w:id="38" w:name="_Ref127516036"/>
      <w:r w:rsidRPr="00684B3A">
        <w:rPr>
          <w:rFonts w:asciiTheme="minorHAnsi" w:hAnsiTheme="minorHAnsi" w:cstheme="minorHAnsi"/>
        </w:rPr>
        <w:t>2.</w:t>
      </w:r>
      <w:r w:rsidR="0033043D">
        <w:rPr>
          <w:rFonts w:asciiTheme="minorHAnsi" w:hAnsiTheme="minorHAnsi" w:cstheme="minorHAnsi"/>
        </w:rPr>
        <w:t>6</w:t>
      </w:r>
      <w:r w:rsidRPr="00684B3A">
        <w:rPr>
          <w:rFonts w:asciiTheme="minorHAnsi" w:hAnsiTheme="minorHAnsi" w:cstheme="minorHAnsi"/>
        </w:rPr>
        <w:t xml:space="preserve">.2 Data collection for </w:t>
      </w:r>
      <w:r w:rsidR="00F24A13">
        <w:rPr>
          <w:rFonts w:asciiTheme="minorHAnsi" w:hAnsiTheme="minorHAnsi" w:cstheme="minorHAnsi"/>
        </w:rPr>
        <w:t xml:space="preserve">NW side </w:t>
      </w:r>
      <w:r w:rsidRPr="00684B3A">
        <w:rPr>
          <w:rFonts w:asciiTheme="minorHAnsi" w:hAnsiTheme="minorHAnsi" w:cstheme="minorHAnsi"/>
        </w:rPr>
        <w:t>model inference</w:t>
      </w:r>
      <w:bookmarkEnd w:id="38"/>
    </w:p>
    <w:p w14:paraId="43BA6F84" w14:textId="6903FE05" w:rsidR="000A2AF5" w:rsidRDefault="003F0138" w:rsidP="001719BC">
      <w:pPr>
        <w:pStyle w:val="BodyText"/>
        <w:rPr>
          <w:rFonts w:asciiTheme="minorHAnsi" w:hAnsiTheme="minorHAnsi" w:cstheme="minorHAnsi"/>
          <w:lang w:val="en-AU"/>
        </w:rPr>
      </w:pPr>
      <w:r w:rsidRPr="00684B3A">
        <w:rPr>
          <w:rFonts w:asciiTheme="minorHAnsi" w:hAnsiTheme="minorHAnsi" w:cstheme="minorHAnsi"/>
          <w:lang w:val="en-AU"/>
        </w:rPr>
        <w:t xml:space="preserve">For </w:t>
      </w:r>
      <w:r w:rsidR="00AC31B7" w:rsidRPr="00684B3A">
        <w:rPr>
          <w:rFonts w:asciiTheme="minorHAnsi" w:hAnsiTheme="minorHAnsi" w:cstheme="minorHAnsi"/>
          <w:lang w:val="en-AU"/>
        </w:rPr>
        <w:t xml:space="preserve">AI on PHY use cases, the data collected for </w:t>
      </w:r>
      <w:r w:rsidR="0085219C">
        <w:rPr>
          <w:rFonts w:asciiTheme="minorHAnsi" w:hAnsiTheme="minorHAnsi" w:cstheme="minorHAnsi"/>
          <w:lang w:val="en-AU"/>
        </w:rPr>
        <w:t xml:space="preserve">NW side </w:t>
      </w:r>
      <w:r w:rsidR="00B03571">
        <w:rPr>
          <w:rFonts w:asciiTheme="minorHAnsi" w:hAnsiTheme="minorHAnsi" w:cstheme="minorHAnsi"/>
          <w:lang w:val="en-AU"/>
        </w:rPr>
        <w:t xml:space="preserve">model </w:t>
      </w:r>
      <w:r w:rsidR="00AC31B7" w:rsidRPr="00684B3A">
        <w:rPr>
          <w:rFonts w:asciiTheme="minorHAnsi" w:hAnsiTheme="minorHAnsi" w:cstheme="minorHAnsi"/>
          <w:lang w:val="en-AU"/>
        </w:rPr>
        <w:t>inference</w:t>
      </w:r>
      <w:r w:rsidR="00C540D3" w:rsidRPr="00684B3A">
        <w:rPr>
          <w:rFonts w:asciiTheme="minorHAnsi" w:hAnsiTheme="minorHAnsi" w:cstheme="minorHAnsi"/>
          <w:lang w:val="en-AU"/>
        </w:rPr>
        <w:t xml:space="preserve"> is mainly about collecting model input, which</w:t>
      </w:r>
      <w:r w:rsidR="00AC31B7" w:rsidRPr="00684B3A">
        <w:rPr>
          <w:rFonts w:asciiTheme="minorHAnsi" w:hAnsiTheme="minorHAnsi" w:cstheme="minorHAnsi"/>
          <w:lang w:val="en-AU"/>
        </w:rPr>
        <w:t xml:space="preserve"> will likely require fast L1 feedback from the UE, hence, it is expected that the L1 CSI reporting framework or SRS framework will be </w:t>
      </w:r>
      <w:r w:rsidR="00A67B7F" w:rsidRPr="00684B3A">
        <w:rPr>
          <w:rFonts w:asciiTheme="minorHAnsi" w:hAnsiTheme="minorHAnsi" w:cstheme="minorHAnsi"/>
          <w:lang w:val="en-AU"/>
        </w:rPr>
        <w:t>re</w:t>
      </w:r>
      <w:r w:rsidR="00AC31B7" w:rsidRPr="00684B3A">
        <w:rPr>
          <w:rFonts w:asciiTheme="minorHAnsi" w:hAnsiTheme="minorHAnsi" w:cstheme="minorHAnsi"/>
          <w:lang w:val="en-AU"/>
        </w:rPr>
        <w:t>used/enhanced to support data collection (at least for collecting radio measurement related data) for model inference.</w:t>
      </w:r>
    </w:p>
    <w:p w14:paraId="5FC00694" w14:textId="5D131A97" w:rsidR="009E2C0A" w:rsidRPr="009E2C0A" w:rsidRDefault="009E2C0A" w:rsidP="009E2C0A">
      <w:pPr>
        <w:pStyle w:val="BodyText"/>
        <w:rPr>
          <w:rFonts w:asciiTheme="minorHAnsi" w:hAnsiTheme="minorHAnsi" w:cstheme="minorHAnsi"/>
          <w:lang w:val="en-AU"/>
        </w:rPr>
      </w:pPr>
      <w:r w:rsidRPr="009E2C0A">
        <w:rPr>
          <w:rFonts w:asciiTheme="minorHAnsi" w:hAnsiTheme="minorHAnsi" w:cstheme="minorHAnsi"/>
          <w:lang w:val="en-AU"/>
        </w:rPr>
        <w:lastRenderedPageBreak/>
        <w:t xml:space="preserve">For use cases where </w:t>
      </w:r>
      <w:r w:rsidR="00DB162F">
        <w:rPr>
          <w:rFonts w:asciiTheme="minorHAnsi" w:hAnsiTheme="minorHAnsi" w:cstheme="minorHAnsi"/>
          <w:lang w:val="en-AU"/>
        </w:rPr>
        <w:t>NW</w:t>
      </w:r>
      <w:r w:rsidRPr="009E2C0A">
        <w:rPr>
          <w:rFonts w:asciiTheme="minorHAnsi" w:hAnsiTheme="minorHAnsi" w:cstheme="minorHAnsi"/>
          <w:lang w:val="en-AU"/>
        </w:rPr>
        <w:t xml:space="preserve">-side model inference takes UL-RS radio measurements as model input, there is no need of UE reporting L1-measurement data for NW-sided model inference. For example, for the NG-RAN node assisted positioning use case with </w:t>
      </w:r>
      <w:proofErr w:type="spellStart"/>
      <w:r w:rsidRPr="009E2C0A">
        <w:rPr>
          <w:rFonts w:asciiTheme="minorHAnsi" w:hAnsiTheme="minorHAnsi" w:cstheme="minorHAnsi"/>
          <w:lang w:val="en-AU"/>
        </w:rPr>
        <w:t>gNB</w:t>
      </w:r>
      <w:proofErr w:type="spellEnd"/>
      <w:r w:rsidRPr="009E2C0A">
        <w:rPr>
          <w:rFonts w:asciiTheme="minorHAnsi" w:hAnsiTheme="minorHAnsi" w:cstheme="minorHAnsi"/>
          <w:lang w:val="en-AU"/>
        </w:rPr>
        <w:t xml:space="preserve">-sided model (i.e., Case 3a in 3GPP AI positioning use case discussions), it is expected that the SRS framework will be reused/enhanced to support UE transmitting SRS so that the </w:t>
      </w:r>
      <w:proofErr w:type="spellStart"/>
      <w:r w:rsidRPr="009E2C0A">
        <w:rPr>
          <w:rFonts w:asciiTheme="minorHAnsi" w:hAnsiTheme="minorHAnsi" w:cstheme="minorHAnsi"/>
          <w:lang w:val="en-AU"/>
        </w:rPr>
        <w:t>gNB</w:t>
      </w:r>
      <w:proofErr w:type="spellEnd"/>
      <w:r w:rsidRPr="009E2C0A">
        <w:rPr>
          <w:rFonts w:asciiTheme="minorHAnsi" w:hAnsiTheme="minorHAnsi" w:cstheme="minorHAnsi"/>
          <w:lang w:val="en-AU"/>
        </w:rPr>
        <w:t xml:space="preserve"> can perform radio measurements for collecting its model input.</w:t>
      </w:r>
    </w:p>
    <w:p w14:paraId="783BF98E" w14:textId="3009C426" w:rsidR="002157BF" w:rsidRPr="00684B3A" w:rsidRDefault="009E2C0A" w:rsidP="008E1FC4">
      <w:pPr>
        <w:pStyle w:val="BodyText"/>
        <w:rPr>
          <w:rFonts w:asciiTheme="minorHAnsi" w:hAnsiTheme="minorHAnsi" w:cstheme="minorHAnsi"/>
          <w:lang w:val="en-AU"/>
        </w:rPr>
      </w:pPr>
      <w:r w:rsidRPr="009E2C0A">
        <w:rPr>
          <w:rFonts w:asciiTheme="minorHAnsi" w:hAnsiTheme="minorHAnsi" w:cstheme="minorHAnsi"/>
          <w:lang w:val="en-AU"/>
        </w:rPr>
        <w:t>If model inference at the NW-side requires DL-RS based UE L1-measurements or UCI type of data, then, collecting data for NW-sided model inference will require fast L1 UE reporting. The data collected for model inference are use case dependent:</w:t>
      </w:r>
      <w:r w:rsidR="0085691D">
        <w:rPr>
          <w:rFonts w:asciiTheme="minorHAnsi" w:hAnsiTheme="minorHAnsi" w:cstheme="minorHAnsi"/>
          <w:lang w:val="en-AU"/>
        </w:rPr>
        <w:t xml:space="preserve"> </w:t>
      </w:r>
      <w:r w:rsidR="002C2AFE" w:rsidRPr="00684B3A">
        <w:rPr>
          <w:rFonts w:asciiTheme="minorHAnsi" w:hAnsiTheme="minorHAnsi" w:cstheme="minorHAnsi"/>
          <w:lang w:val="en-AU"/>
        </w:rPr>
        <w:t xml:space="preserve">Depending on the use cases, </w:t>
      </w:r>
      <w:r w:rsidR="002157BF" w:rsidRPr="00684B3A">
        <w:rPr>
          <w:rFonts w:asciiTheme="minorHAnsi" w:hAnsiTheme="minorHAnsi" w:cstheme="minorHAnsi"/>
          <w:lang w:val="en-AU"/>
        </w:rPr>
        <w:t xml:space="preserve">the following aspects should be </w:t>
      </w:r>
      <w:proofErr w:type="gramStart"/>
      <w:r w:rsidR="002157BF" w:rsidRPr="00684B3A">
        <w:rPr>
          <w:rFonts w:asciiTheme="minorHAnsi" w:hAnsiTheme="minorHAnsi" w:cstheme="minorHAnsi"/>
          <w:lang w:val="en-AU"/>
        </w:rPr>
        <w:t>studied</w:t>
      </w:r>
      <w:proofErr w:type="gramEnd"/>
    </w:p>
    <w:p w14:paraId="51AD377F" w14:textId="2E3FFDE6" w:rsidR="002157BF" w:rsidRPr="00684B3A" w:rsidRDefault="002157BF" w:rsidP="002157BF">
      <w:pPr>
        <w:pStyle w:val="BodyText"/>
        <w:numPr>
          <w:ilvl w:val="0"/>
          <w:numId w:val="66"/>
        </w:numPr>
        <w:rPr>
          <w:rFonts w:asciiTheme="minorHAnsi" w:hAnsiTheme="minorHAnsi" w:cstheme="minorHAnsi"/>
        </w:rPr>
      </w:pPr>
      <w:r w:rsidRPr="00684B3A">
        <w:rPr>
          <w:rFonts w:asciiTheme="minorHAnsi" w:hAnsiTheme="minorHAnsi" w:cstheme="minorHAnsi"/>
        </w:rPr>
        <w:t xml:space="preserve">Methods </w:t>
      </w:r>
      <w:r w:rsidR="00396ECE" w:rsidRPr="00684B3A">
        <w:rPr>
          <w:rFonts w:asciiTheme="minorHAnsi" w:hAnsiTheme="minorHAnsi" w:cstheme="minorHAnsi"/>
        </w:rPr>
        <w:t xml:space="preserve">to </w:t>
      </w:r>
      <w:r w:rsidR="00B2739F" w:rsidRPr="00684B3A">
        <w:rPr>
          <w:rFonts w:asciiTheme="minorHAnsi" w:hAnsiTheme="minorHAnsi" w:cstheme="minorHAnsi"/>
        </w:rPr>
        <w:t>configure</w:t>
      </w:r>
      <w:r w:rsidR="00396ECE" w:rsidRPr="00684B3A">
        <w:rPr>
          <w:rFonts w:asciiTheme="minorHAnsi" w:hAnsiTheme="minorHAnsi" w:cstheme="minorHAnsi"/>
        </w:rPr>
        <w:t xml:space="preserve"> UE reporting </w:t>
      </w:r>
      <w:r w:rsidR="00B2739F" w:rsidRPr="00684B3A">
        <w:rPr>
          <w:rFonts w:asciiTheme="minorHAnsi" w:hAnsiTheme="minorHAnsi" w:cstheme="minorHAnsi"/>
        </w:rPr>
        <w:t>measurement-based and non-</w:t>
      </w:r>
      <w:r w:rsidR="00CF15A2" w:rsidRPr="00684B3A">
        <w:rPr>
          <w:rFonts w:asciiTheme="minorHAnsi" w:hAnsiTheme="minorHAnsi" w:cstheme="minorHAnsi"/>
        </w:rPr>
        <w:t>measurement-based</w:t>
      </w:r>
      <w:r w:rsidR="00B2739F" w:rsidRPr="00684B3A">
        <w:rPr>
          <w:rFonts w:asciiTheme="minorHAnsi" w:hAnsiTheme="minorHAnsi" w:cstheme="minorHAnsi"/>
        </w:rPr>
        <w:t xml:space="preserve"> data</w:t>
      </w:r>
      <w:r w:rsidR="00396ECE" w:rsidRPr="00684B3A">
        <w:rPr>
          <w:rFonts w:asciiTheme="minorHAnsi" w:hAnsiTheme="minorHAnsi" w:cstheme="minorHAnsi"/>
        </w:rPr>
        <w:t xml:space="preserve"> </w:t>
      </w:r>
      <w:r w:rsidR="0043333A" w:rsidRPr="00684B3A">
        <w:rPr>
          <w:rFonts w:asciiTheme="minorHAnsi" w:hAnsiTheme="minorHAnsi" w:cstheme="minorHAnsi"/>
        </w:rPr>
        <w:t>for network-sided model inference</w:t>
      </w:r>
      <w:r w:rsidR="00957E15" w:rsidRPr="00684B3A">
        <w:rPr>
          <w:rFonts w:asciiTheme="minorHAnsi" w:hAnsiTheme="minorHAnsi" w:cstheme="minorHAnsi"/>
        </w:rPr>
        <w:t>.</w:t>
      </w:r>
    </w:p>
    <w:p w14:paraId="6D39BFE6" w14:textId="38D868BB" w:rsidR="002157BF" w:rsidRPr="00684B3A" w:rsidRDefault="002157BF" w:rsidP="002157BF">
      <w:pPr>
        <w:pStyle w:val="BodyText"/>
        <w:numPr>
          <w:ilvl w:val="0"/>
          <w:numId w:val="66"/>
        </w:numPr>
        <w:rPr>
          <w:rFonts w:asciiTheme="minorHAnsi" w:hAnsiTheme="minorHAnsi"/>
        </w:rPr>
      </w:pPr>
      <w:r w:rsidRPr="32107753">
        <w:rPr>
          <w:rFonts w:asciiTheme="minorHAnsi" w:hAnsiTheme="minorHAnsi"/>
        </w:rPr>
        <w:t>T</w:t>
      </w:r>
      <w:r w:rsidR="00F96F3D" w:rsidRPr="32107753">
        <w:rPr>
          <w:rFonts w:asciiTheme="minorHAnsi" w:hAnsiTheme="minorHAnsi"/>
        </w:rPr>
        <w:t xml:space="preserve">ighter </w:t>
      </w:r>
      <w:r w:rsidR="00B63A36">
        <w:rPr>
          <w:rFonts w:asciiTheme="minorHAnsi" w:hAnsiTheme="minorHAnsi"/>
        </w:rPr>
        <w:t xml:space="preserve">UE </w:t>
      </w:r>
      <w:r w:rsidR="00F96F3D" w:rsidRPr="32107753">
        <w:rPr>
          <w:rFonts w:asciiTheme="minorHAnsi" w:hAnsiTheme="minorHAnsi"/>
        </w:rPr>
        <w:t>radio measurement accuracy requirements for AI/ML-based features</w:t>
      </w:r>
      <w:r w:rsidR="00957E15" w:rsidRPr="32107753">
        <w:rPr>
          <w:rFonts w:asciiTheme="minorHAnsi" w:hAnsiTheme="minorHAnsi"/>
        </w:rPr>
        <w:t>.</w:t>
      </w:r>
    </w:p>
    <w:p w14:paraId="2B930C8A" w14:textId="77777777" w:rsidR="002157BF" w:rsidRPr="00684B3A" w:rsidRDefault="002157BF" w:rsidP="002157BF">
      <w:pPr>
        <w:pStyle w:val="BodyText"/>
        <w:numPr>
          <w:ilvl w:val="0"/>
          <w:numId w:val="66"/>
        </w:numPr>
        <w:rPr>
          <w:rFonts w:asciiTheme="minorHAnsi" w:hAnsiTheme="minorHAnsi" w:cstheme="minorHAnsi"/>
        </w:rPr>
      </w:pPr>
      <w:r w:rsidRPr="00684B3A">
        <w:rPr>
          <w:rFonts w:asciiTheme="minorHAnsi" w:hAnsiTheme="minorHAnsi" w:cstheme="minorHAnsi"/>
        </w:rPr>
        <w:t xml:space="preserve">Methods </w:t>
      </w:r>
      <w:r w:rsidR="00166559" w:rsidRPr="00684B3A">
        <w:rPr>
          <w:rFonts w:asciiTheme="minorHAnsi" w:hAnsiTheme="minorHAnsi" w:cstheme="minorHAnsi"/>
        </w:rPr>
        <w:t xml:space="preserve">to </w:t>
      </w:r>
      <w:proofErr w:type="spellStart"/>
      <w:r w:rsidR="00166559" w:rsidRPr="00684B3A">
        <w:rPr>
          <w:rFonts w:asciiTheme="minorHAnsi" w:hAnsiTheme="minorHAnsi" w:cstheme="minorHAnsi"/>
        </w:rPr>
        <w:t>signalling</w:t>
      </w:r>
      <w:proofErr w:type="spellEnd"/>
      <w:r w:rsidR="00F96F3D" w:rsidRPr="00684B3A">
        <w:rPr>
          <w:rFonts w:asciiTheme="minorHAnsi" w:hAnsiTheme="minorHAnsi" w:cstheme="minorHAnsi"/>
        </w:rPr>
        <w:t xml:space="preserve"> </w:t>
      </w:r>
      <w:r w:rsidR="00E11438" w:rsidRPr="00684B3A">
        <w:rPr>
          <w:rFonts w:asciiTheme="minorHAnsi" w:hAnsiTheme="minorHAnsi" w:cstheme="minorHAnsi"/>
        </w:rPr>
        <w:t xml:space="preserve">DL/UL-RS </w:t>
      </w:r>
      <w:r w:rsidR="00E5416C" w:rsidRPr="00684B3A">
        <w:rPr>
          <w:rFonts w:asciiTheme="minorHAnsi" w:hAnsiTheme="minorHAnsi" w:cstheme="minorHAnsi"/>
        </w:rPr>
        <w:t>resource configurations</w:t>
      </w:r>
      <w:r w:rsidR="00166559" w:rsidRPr="00684B3A">
        <w:rPr>
          <w:rFonts w:asciiTheme="minorHAnsi" w:hAnsiTheme="minorHAnsi" w:cstheme="minorHAnsi"/>
        </w:rPr>
        <w:t xml:space="preserve"> for UE </w:t>
      </w:r>
      <w:r w:rsidR="00B47E30" w:rsidRPr="00684B3A">
        <w:rPr>
          <w:rFonts w:asciiTheme="minorHAnsi" w:hAnsiTheme="minorHAnsi" w:cstheme="minorHAnsi"/>
        </w:rPr>
        <w:t xml:space="preserve">performing </w:t>
      </w:r>
      <w:r w:rsidR="00503C53" w:rsidRPr="00684B3A">
        <w:rPr>
          <w:rFonts w:asciiTheme="minorHAnsi" w:hAnsiTheme="minorHAnsi" w:cstheme="minorHAnsi"/>
        </w:rPr>
        <w:t>radio measurement or UL-RS transmissions</w:t>
      </w:r>
      <w:r w:rsidR="00CF15A2" w:rsidRPr="00684B3A">
        <w:rPr>
          <w:rFonts w:asciiTheme="minorHAnsi" w:hAnsiTheme="minorHAnsi" w:cstheme="minorHAnsi"/>
        </w:rPr>
        <w:t>.</w:t>
      </w:r>
      <w:r w:rsidR="0043333A" w:rsidRPr="00684B3A">
        <w:rPr>
          <w:rFonts w:asciiTheme="minorHAnsi" w:hAnsiTheme="minorHAnsi" w:cstheme="minorHAnsi"/>
        </w:rPr>
        <w:t xml:space="preserve"> </w:t>
      </w:r>
    </w:p>
    <w:p w14:paraId="2DD1D339" w14:textId="51A94DDF" w:rsidR="002C2AFE" w:rsidRPr="00684B3A" w:rsidRDefault="002157BF" w:rsidP="002157BF">
      <w:pPr>
        <w:pStyle w:val="BodyText"/>
        <w:rPr>
          <w:rFonts w:asciiTheme="minorHAnsi" w:hAnsiTheme="minorHAnsi" w:cstheme="minorHAnsi"/>
        </w:rPr>
      </w:pPr>
      <w:r w:rsidRPr="00684B3A">
        <w:rPr>
          <w:rFonts w:asciiTheme="minorHAnsi" w:hAnsiTheme="minorHAnsi" w:cstheme="minorHAnsi"/>
        </w:rPr>
        <w:t>It should be noted that</w:t>
      </w:r>
      <w:r w:rsidR="00723A57" w:rsidRPr="00684B3A">
        <w:rPr>
          <w:rFonts w:asciiTheme="minorHAnsi" w:hAnsiTheme="minorHAnsi" w:cstheme="minorHAnsi"/>
        </w:rPr>
        <w:t xml:space="preserve"> whether there is a need for standard enhancements </w:t>
      </w:r>
      <w:r w:rsidR="00156BC3" w:rsidRPr="00684B3A">
        <w:rPr>
          <w:rFonts w:asciiTheme="minorHAnsi" w:hAnsiTheme="minorHAnsi" w:cstheme="minorHAnsi"/>
        </w:rPr>
        <w:t xml:space="preserve">needs to </w:t>
      </w:r>
      <w:r w:rsidR="00723A57" w:rsidRPr="00684B3A">
        <w:rPr>
          <w:rFonts w:asciiTheme="minorHAnsi" w:hAnsiTheme="minorHAnsi" w:cstheme="minorHAnsi"/>
        </w:rPr>
        <w:t>be studied per use case in RAN1.</w:t>
      </w:r>
      <w:r w:rsidR="00CD15A7" w:rsidRPr="00684B3A">
        <w:rPr>
          <w:rFonts w:asciiTheme="minorHAnsi" w:hAnsiTheme="minorHAnsi" w:cstheme="minorHAnsi"/>
        </w:rPr>
        <w:t xml:space="preserve"> For example, for the</w:t>
      </w:r>
      <w:r w:rsidR="009F22F5" w:rsidRPr="00684B3A">
        <w:rPr>
          <w:rFonts w:asciiTheme="minorHAnsi" w:hAnsiTheme="minorHAnsi" w:cstheme="minorHAnsi"/>
        </w:rPr>
        <w:t xml:space="preserve"> NW-sided</w:t>
      </w:r>
      <w:r w:rsidR="00CD15A7" w:rsidRPr="00684B3A">
        <w:rPr>
          <w:rFonts w:asciiTheme="minorHAnsi" w:hAnsiTheme="minorHAnsi" w:cstheme="minorHAnsi"/>
        </w:rPr>
        <w:t xml:space="preserve"> spatial domain beam prediction </w:t>
      </w:r>
      <w:r w:rsidR="001012B0" w:rsidRPr="00684B3A">
        <w:rPr>
          <w:rFonts w:asciiTheme="minorHAnsi" w:hAnsiTheme="minorHAnsi" w:cstheme="minorHAnsi"/>
        </w:rPr>
        <w:t xml:space="preserve">sub </w:t>
      </w:r>
      <w:r w:rsidR="00CD15A7" w:rsidRPr="00684B3A">
        <w:rPr>
          <w:rFonts w:asciiTheme="minorHAnsi" w:hAnsiTheme="minorHAnsi" w:cstheme="minorHAnsi"/>
        </w:rPr>
        <w:t>use case, the</w:t>
      </w:r>
      <w:r w:rsidR="008848CB" w:rsidRPr="00684B3A">
        <w:rPr>
          <w:rFonts w:asciiTheme="minorHAnsi" w:hAnsiTheme="minorHAnsi" w:cstheme="minorHAnsi"/>
        </w:rPr>
        <w:t xml:space="preserve"> data collection </w:t>
      </w:r>
      <w:r w:rsidR="004B1282" w:rsidRPr="00684B3A">
        <w:rPr>
          <w:rFonts w:asciiTheme="minorHAnsi" w:hAnsiTheme="minorHAnsi" w:cstheme="minorHAnsi"/>
        </w:rPr>
        <w:t>for model inference</w:t>
      </w:r>
      <w:r w:rsidR="00F36202" w:rsidRPr="00684B3A">
        <w:rPr>
          <w:rFonts w:asciiTheme="minorHAnsi" w:hAnsiTheme="minorHAnsi" w:cstheme="minorHAnsi"/>
        </w:rPr>
        <w:t xml:space="preserve"> should support a UE to </w:t>
      </w:r>
      <w:r w:rsidR="00FC3F39" w:rsidRPr="00684B3A">
        <w:rPr>
          <w:rFonts w:asciiTheme="minorHAnsi" w:hAnsiTheme="minorHAnsi" w:cstheme="minorHAnsi"/>
        </w:rPr>
        <w:t>report measurements</w:t>
      </w:r>
      <w:r w:rsidR="006E6D8C" w:rsidRPr="00684B3A">
        <w:rPr>
          <w:rFonts w:asciiTheme="minorHAnsi" w:hAnsiTheme="minorHAnsi" w:cstheme="minorHAnsi"/>
        </w:rPr>
        <w:t xml:space="preserve"> </w:t>
      </w:r>
      <w:r w:rsidR="00FC3F39" w:rsidRPr="00684B3A">
        <w:rPr>
          <w:rFonts w:asciiTheme="minorHAnsi" w:hAnsiTheme="minorHAnsi" w:cstheme="minorHAnsi"/>
        </w:rPr>
        <w:t>related to</w:t>
      </w:r>
      <w:r w:rsidR="006E6D8C" w:rsidRPr="00684B3A">
        <w:rPr>
          <w:rFonts w:asciiTheme="minorHAnsi" w:hAnsiTheme="minorHAnsi" w:cstheme="minorHAnsi"/>
        </w:rPr>
        <w:t xml:space="preserve"> the set B of beams</w:t>
      </w:r>
      <w:r w:rsidR="00EC3180" w:rsidRPr="00684B3A">
        <w:rPr>
          <w:rFonts w:asciiTheme="minorHAnsi" w:hAnsiTheme="minorHAnsi" w:cstheme="minorHAnsi"/>
        </w:rPr>
        <w:t>.</w:t>
      </w:r>
      <w:r w:rsidR="00304293" w:rsidRPr="00684B3A">
        <w:rPr>
          <w:rFonts w:asciiTheme="minorHAnsi" w:hAnsiTheme="minorHAnsi" w:cstheme="minorHAnsi"/>
        </w:rPr>
        <w:t xml:space="preserve"> </w:t>
      </w:r>
      <w:r w:rsidR="004B1282" w:rsidRPr="00684B3A">
        <w:rPr>
          <w:rFonts w:asciiTheme="minorHAnsi" w:hAnsiTheme="minorHAnsi" w:cstheme="minorHAnsi"/>
        </w:rPr>
        <w:t xml:space="preserve">For the NW-sided temporary beam prediction </w:t>
      </w:r>
      <w:r w:rsidR="001012B0" w:rsidRPr="00684B3A">
        <w:rPr>
          <w:rFonts w:asciiTheme="minorHAnsi" w:hAnsiTheme="minorHAnsi" w:cstheme="minorHAnsi"/>
        </w:rPr>
        <w:t xml:space="preserve">sub </w:t>
      </w:r>
      <w:r w:rsidR="004B1282" w:rsidRPr="00684B3A">
        <w:rPr>
          <w:rFonts w:asciiTheme="minorHAnsi" w:hAnsiTheme="minorHAnsi" w:cstheme="minorHAnsi"/>
        </w:rPr>
        <w:t>use case, the data</w:t>
      </w:r>
      <w:r w:rsidR="008848CB" w:rsidRPr="00684B3A">
        <w:rPr>
          <w:rFonts w:asciiTheme="minorHAnsi" w:hAnsiTheme="minorHAnsi" w:cstheme="minorHAnsi"/>
        </w:rPr>
        <w:t xml:space="preserve"> </w:t>
      </w:r>
      <w:r w:rsidR="004B1282" w:rsidRPr="00684B3A">
        <w:rPr>
          <w:rFonts w:asciiTheme="minorHAnsi" w:hAnsiTheme="minorHAnsi" w:cstheme="minorHAnsi"/>
        </w:rPr>
        <w:t>collection for model inference should support a U</w:t>
      </w:r>
      <w:r w:rsidR="00AD0816" w:rsidRPr="00684B3A">
        <w:rPr>
          <w:rFonts w:asciiTheme="minorHAnsi" w:hAnsiTheme="minorHAnsi" w:cstheme="minorHAnsi"/>
        </w:rPr>
        <w:t>E</w:t>
      </w:r>
      <w:r w:rsidR="004B1282" w:rsidRPr="00684B3A">
        <w:rPr>
          <w:rFonts w:asciiTheme="minorHAnsi" w:hAnsiTheme="minorHAnsi" w:cstheme="minorHAnsi"/>
        </w:rPr>
        <w:t xml:space="preserve"> to</w:t>
      </w:r>
      <w:r w:rsidR="00CD15A7" w:rsidRPr="00684B3A">
        <w:rPr>
          <w:rFonts w:asciiTheme="minorHAnsi" w:hAnsiTheme="minorHAnsi" w:cstheme="minorHAnsi"/>
        </w:rPr>
        <w:t xml:space="preserve"> </w:t>
      </w:r>
      <w:r w:rsidR="00AD0816" w:rsidRPr="00684B3A">
        <w:rPr>
          <w:rFonts w:asciiTheme="minorHAnsi" w:hAnsiTheme="minorHAnsi" w:cstheme="minorHAnsi"/>
        </w:rPr>
        <w:t>report</w:t>
      </w:r>
      <w:r w:rsidR="007873E8" w:rsidRPr="00684B3A">
        <w:rPr>
          <w:rFonts w:asciiTheme="minorHAnsi" w:hAnsiTheme="minorHAnsi" w:cstheme="minorHAnsi"/>
        </w:rPr>
        <w:t xml:space="preserve"> </w:t>
      </w:r>
      <w:r w:rsidR="00C21E3E" w:rsidRPr="00684B3A">
        <w:rPr>
          <w:rFonts w:asciiTheme="minorHAnsi" w:hAnsiTheme="minorHAnsi" w:cstheme="minorHAnsi"/>
        </w:rPr>
        <w:t xml:space="preserve">measurement related to </w:t>
      </w:r>
      <w:r w:rsidR="004F4291" w:rsidRPr="00684B3A">
        <w:rPr>
          <w:rFonts w:asciiTheme="minorHAnsi" w:hAnsiTheme="minorHAnsi" w:cstheme="minorHAnsi"/>
        </w:rPr>
        <w:t xml:space="preserve">set B of beams over multiple </w:t>
      </w:r>
      <w:r w:rsidR="00452425" w:rsidRPr="00684B3A">
        <w:rPr>
          <w:rFonts w:asciiTheme="minorHAnsi" w:hAnsiTheme="minorHAnsi" w:cstheme="minorHAnsi"/>
        </w:rPr>
        <w:t xml:space="preserve">measurement </w:t>
      </w:r>
      <w:r w:rsidR="004F4291" w:rsidRPr="00684B3A">
        <w:rPr>
          <w:rFonts w:asciiTheme="minorHAnsi" w:hAnsiTheme="minorHAnsi" w:cstheme="minorHAnsi"/>
        </w:rPr>
        <w:t>time instances</w:t>
      </w:r>
      <w:r w:rsidR="00FC5E87" w:rsidRPr="00684B3A">
        <w:rPr>
          <w:rFonts w:asciiTheme="minorHAnsi" w:hAnsiTheme="minorHAnsi" w:cstheme="minorHAnsi"/>
        </w:rPr>
        <w:t xml:space="preserve"> (</w:t>
      </w:r>
      <w:r w:rsidR="001012B0" w:rsidRPr="00684B3A">
        <w:rPr>
          <w:rFonts w:asciiTheme="minorHAnsi" w:hAnsiTheme="minorHAnsi" w:cstheme="minorHAnsi"/>
        </w:rPr>
        <w:t>e.g., within observation time window T1</w:t>
      </w:r>
      <w:r w:rsidR="00FC5E87" w:rsidRPr="00684B3A">
        <w:rPr>
          <w:rFonts w:asciiTheme="minorHAnsi" w:hAnsiTheme="minorHAnsi" w:cstheme="minorHAnsi"/>
        </w:rPr>
        <w:t>)</w:t>
      </w:r>
      <w:r w:rsidR="00EC3180" w:rsidRPr="00684B3A">
        <w:rPr>
          <w:rFonts w:asciiTheme="minorHAnsi" w:hAnsiTheme="minorHAnsi" w:cstheme="minorHAnsi"/>
        </w:rPr>
        <w:t xml:space="preserve">. </w:t>
      </w:r>
      <w:r w:rsidR="001012B0" w:rsidRPr="00684B3A">
        <w:rPr>
          <w:rFonts w:asciiTheme="minorHAnsi" w:hAnsiTheme="minorHAnsi" w:cstheme="minorHAnsi"/>
        </w:rPr>
        <w:t>T</w:t>
      </w:r>
      <w:r w:rsidR="00304293" w:rsidRPr="00684B3A">
        <w:rPr>
          <w:rFonts w:asciiTheme="minorHAnsi" w:hAnsiTheme="minorHAnsi" w:cstheme="minorHAnsi"/>
        </w:rPr>
        <w:t xml:space="preserve">ighter L1-RSRP measurement accuracy requirement and </w:t>
      </w:r>
      <w:r w:rsidR="006B0AE4" w:rsidRPr="00684B3A">
        <w:rPr>
          <w:rFonts w:asciiTheme="minorHAnsi" w:hAnsiTheme="minorHAnsi" w:cstheme="minorHAnsi"/>
        </w:rPr>
        <w:t xml:space="preserve">methods to reduce the </w:t>
      </w:r>
      <w:r w:rsidR="00DA784A" w:rsidRPr="00684B3A">
        <w:rPr>
          <w:rFonts w:asciiTheme="minorHAnsi" w:hAnsiTheme="minorHAnsi" w:cstheme="minorHAnsi"/>
        </w:rPr>
        <w:t xml:space="preserve">CSI </w:t>
      </w:r>
      <w:r w:rsidR="006B0AE4" w:rsidRPr="00684B3A">
        <w:rPr>
          <w:rFonts w:asciiTheme="minorHAnsi" w:hAnsiTheme="minorHAnsi" w:cstheme="minorHAnsi"/>
        </w:rPr>
        <w:t>reporting overhead</w:t>
      </w:r>
      <w:r w:rsidR="00DA784A" w:rsidRPr="00684B3A">
        <w:rPr>
          <w:rFonts w:asciiTheme="minorHAnsi" w:hAnsiTheme="minorHAnsi" w:cstheme="minorHAnsi"/>
        </w:rPr>
        <w:t xml:space="preserve"> can be studied</w:t>
      </w:r>
      <w:r w:rsidR="001012B0" w:rsidRPr="00684B3A">
        <w:rPr>
          <w:rFonts w:asciiTheme="minorHAnsi" w:hAnsiTheme="minorHAnsi" w:cstheme="minorHAnsi"/>
        </w:rPr>
        <w:t xml:space="preserve"> for both sub use cases</w:t>
      </w:r>
      <w:r w:rsidR="00DA784A" w:rsidRPr="00684B3A">
        <w:rPr>
          <w:rFonts w:asciiTheme="minorHAnsi" w:hAnsiTheme="minorHAnsi" w:cstheme="minorHAnsi"/>
        </w:rPr>
        <w:t>.</w:t>
      </w:r>
      <w:r w:rsidR="004B1282" w:rsidRPr="00684B3A">
        <w:rPr>
          <w:rFonts w:asciiTheme="minorHAnsi" w:hAnsiTheme="minorHAnsi" w:cstheme="minorHAnsi"/>
        </w:rPr>
        <w:t xml:space="preserve"> </w:t>
      </w:r>
      <w:r w:rsidR="00156BC3" w:rsidRPr="00684B3A">
        <w:rPr>
          <w:rFonts w:asciiTheme="minorHAnsi" w:hAnsiTheme="minorHAnsi" w:cstheme="minorHAnsi"/>
        </w:rPr>
        <w:t xml:space="preserve">For the two-sided CSI compression use case, the data collection for model inference </w:t>
      </w:r>
      <w:r w:rsidR="00AD3D94" w:rsidRPr="00684B3A">
        <w:rPr>
          <w:rFonts w:asciiTheme="minorHAnsi" w:hAnsiTheme="minorHAnsi" w:cstheme="minorHAnsi"/>
        </w:rPr>
        <w:t xml:space="preserve">should support a UE to transmit the </w:t>
      </w:r>
      <w:r w:rsidR="00DE628C" w:rsidRPr="00684B3A">
        <w:rPr>
          <w:rFonts w:asciiTheme="minorHAnsi" w:hAnsiTheme="minorHAnsi" w:cstheme="minorHAnsi"/>
        </w:rPr>
        <w:t xml:space="preserve">output </w:t>
      </w:r>
      <w:r w:rsidR="004009C9" w:rsidRPr="00684B3A">
        <w:rPr>
          <w:rFonts w:asciiTheme="minorHAnsi" w:hAnsiTheme="minorHAnsi" w:cstheme="minorHAnsi"/>
        </w:rPr>
        <w:t>of the model at the UE side, e.g., as a new type of UCI on PUSCH/PUCCH.</w:t>
      </w:r>
      <w:r w:rsidR="00DE628C" w:rsidRPr="00684B3A">
        <w:rPr>
          <w:rFonts w:asciiTheme="minorHAnsi" w:hAnsiTheme="minorHAnsi" w:cstheme="minorHAnsi"/>
        </w:rPr>
        <w:t xml:space="preserve"> </w:t>
      </w:r>
      <w:r w:rsidR="00DA7139" w:rsidRPr="00684B3A">
        <w:rPr>
          <w:rFonts w:asciiTheme="minorHAnsi" w:hAnsiTheme="minorHAnsi" w:cstheme="minorHAnsi"/>
        </w:rPr>
        <w:t xml:space="preserve">For </w:t>
      </w:r>
      <w:r w:rsidR="008273E2" w:rsidRPr="00684B3A">
        <w:rPr>
          <w:rFonts w:asciiTheme="minorHAnsi" w:hAnsiTheme="minorHAnsi" w:cstheme="minorHAnsi"/>
        </w:rPr>
        <w:t xml:space="preserve">NG-RAN node assisted positioning with </w:t>
      </w:r>
      <w:proofErr w:type="spellStart"/>
      <w:r w:rsidR="008273E2" w:rsidRPr="00684B3A">
        <w:rPr>
          <w:rFonts w:asciiTheme="minorHAnsi" w:hAnsiTheme="minorHAnsi" w:cstheme="minorHAnsi"/>
        </w:rPr>
        <w:t>gNB</w:t>
      </w:r>
      <w:proofErr w:type="spellEnd"/>
      <w:r w:rsidR="008273E2" w:rsidRPr="00684B3A">
        <w:rPr>
          <w:rFonts w:asciiTheme="minorHAnsi" w:hAnsiTheme="minorHAnsi" w:cstheme="minorHAnsi"/>
        </w:rPr>
        <w:t xml:space="preserve">-side model, AI/ML assisted positioning sub use case, </w:t>
      </w:r>
      <w:r w:rsidR="00E15CBF" w:rsidRPr="00684B3A">
        <w:rPr>
          <w:rFonts w:asciiTheme="minorHAnsi" w:hAnsiTheme="minorHAnsi" w:cstheme="minorHAnsi"/>
        </w:rPr>
        <w:t xml:space="preserve">the data collection for model inference should support a UE to transmit SRS </w:t>
      </w:r>
      <w:r w:rsidR="000A1EA6" w:rsidRPr="00684B3A">
        <w:rPr>
          <w:rFonts w:asciiTheme="minorHAnsi" w:hAnsiTheme="minorHAnsi" w:cstheme="minorHAnsi"/>
        </w:rPr>
        <w:t xml:space="preserve">so that </w:t>
      </w:r>
      <w:r w:rsidR="00071A46" w:rsidRPr="00684B3A">
        <w:rPr>
          <w:rFonts w:asciiTheme="minorHAnsi" w:hAnsiTheme="minorHAnsi" w:cstheme="minorHAnsi"/>
        </w:rPr>
        <w:t xml:space="preserve">the </w:t>
      </w:r>
      <w:proofErr w:type="spellStart"/>
      <w:r w:rsidR="000A1EA6" w:rsidRPr="00684B3A">
        <w:rPr>
          <w:rFonts w:asciiTheme="minorHAnsi" w:hAnsiTheme="minorHAnsi" w:cstheme="minorHAnsi"/>
        </w:rPr>
        <w:t>gNB</w:t>
      </w:r>
      <w:proofErr w:type="spellEnd"/>
      <w:r w:rsidR="000A1EA6" w:rsidRPr="00684B3A">
        <w:rPr>
          <w:rFonts w:asciiTheme="minorHAnsi" w:hAnsiTheme="minorHAnsi" w:cstheme="minorHAnsi"/>
        </w:rPr>
        <w:t xml:space="preserve"> can </w:t>
      </w:r>
      <w:r w:rsidR="005B7411" w:rsidRPr="00684B3A">
        <w:rPr>
          <w:rFonts w:asciiTheme="minorHAnsi" w:hAnsiTheme="minorHAnsi" w:cstheme="minorHAnsi"/>
        </w:rPr>
        <w:t xml:space="preserve">perform </w:t>
      </w:r>
      <w:r w:rsidR="00071A46" w:rsidRPr="00684B3A">
        <w:rPr>
          <w:rFonts w:asciiTheme="minorHAnsi" w:hAnsiTheme="minorHAnsi" w:cstheme="minorHAnsi"/>
        </w:rPr>
        <w:t xml:space="preserve">radio </w:t>
      </w:r>
      <w:r w:rsidR="005B7411" w:rsidRPr="00684B3A">
        <w:rPr>
          <w:rFonts w:asciiTheme="minorHAnsi" w:hAnsiTheme="minorHAnsi" w:cstheme="minorHAnsi"/>
        </w:rPr>
        <w:t>measurement</w:t>
      </w:r>
      <w:r w:rsidR="00071A46" w:rsidRPr="00684B3A">
        <w:rPr>
          <w:rFonts w:asciiTheme="minorHAnsi" w:hAnsiTheme="minorHAnsi" w:cstheme="minorHAnsi"/>
        </w:rPr>
        <w:t>s for its model input.</w:t>
      </w:r>
    </w:p>
    <w:p w14:paraId="3BF9ABBC" w14:textId="095FF909" w:rsidR="00CB56D2" w:rsidRPr="00684B3A" w:rsidRDefault="009304B7" w:rsidP="005B1B53">
      <w:pPr>
        <w:pStyle w:val="Proposal"/>
      </w:pPr>
      <w:r w:rsidRPr="00684B3A">
        <w:t xml:space="preserve"> </w:t>
      </w:r>
      <w:bookmarkStart w:id="39" w:name="_Toc131701782"/>
      <w:r w:rsidRPr="00684B3A">
        <w:t>Study in RAN1 the requirements of data collection for model inference per AI on PHY use case.</w:t>
      </w:r>
      <w:bookmarkEnd w:id="39"/>
    </w:p>
    <w:p w14:paraId="69AD649C" w14:textId="77777777" w:rsidR="00CB56D2" w:rsidRPr="00684B3A" w:rsidRDefault="00CB56D2" w:rsidP="002157BF">
      <w:pPr>
        <w:pStyle w:val="BodyText"/>
        <w:rPr>
          <w:rFonts w:asciiTheme="minorHAnsi" w:hAnsiTheme="minorHAnsi" w:cstheme="minorHAnsi"/>
        </w:rPr>
      </w:pPr>
    </w:p>
    <w:p w14:paraId="6FA78845" w14:textId="7C012E05" w:rsidR="000A2AF5" w:rsidRPr="00684B3A" w:rsidRDefault="000A2AF5" w:rsidP="001719BC">
      <w:pPr>
        <w:pStyle w:val="Heading3"/>
        <w:rPr>
          <w:rFonts w:asciiTheme="minorHAnsi" w:hAnsiTheme="minorHAnsi" w:cstheme="minorHAnsi"/>
        </w:rPr>
      </w:pPr>
      <w:r w:rsidRPr="00684B3A">
        <w:rPr>
          <w:rFonts w:asciiTheme="minorHAnsi" w:hAnsiTheme="minorHAnsi" w:cstheme="minorHAnsi"/>
        </w:rPr>
        <w:t>2.</w:t>
      </w:r>
      <w:r w:rsidR="0033043D">
        <w:rPr>
          <w:rFonts w:asciiTheme="minorHAnsi" w:hAnsiTheme="minorHAnsi" w:cstheme="minorHAnsi"/>
        </w:rPr>
        <w:t>6</w:t>
      </w:r>
      <w:r w:rsidRPr="00684B3A">
        <w:rPr>
          <w:rFonts w:asciiTheme="minorHAnsi" w:hAnsiTheme="minorHAnsi" w:cstheme="minorHAnsi"/>
        </w:rPr>
        <w:t xml:space="preserve">.3 Data collection for </w:t>
      </w:r>
      <w:r w:rsidR="007A7C7E">
        <w:rPr>
          <w:rFonts w:asciiTheme="minorHAnsi" w:hAnsiTheme="minorHAnsi" w:cstheme="minorHAnsi"/>
        </w:rPr>
        <w:t xml:space="preserve">monitoring of </w:t>
      </w:r>
      <w:r w:rsidR="004B5D67">
        <w:rPr>
          <w:rFonts w:asciiTheme="minorHAnsi" w:hAnsiTheme="minorHAnsi" w:cstheme="minorHAnsi"/>
        </w:rPr>
        <w:t>NW</w:t>
      </w:r>
      <w:r w:rsidR="00772880">
        <w:rPr>
          <w:rFonts w:asciiTheme="minorHAnsi" w:hAnsiTheme="minorHAnsi" w:cstheme="minorHAnsi"/>
        </w:rPr>
        <w:t>-</w:t>
      </w:r>
      <w:r w:rsidR="007A7C7E">
        <w:rPr>
          <w:rFonts w:asciiTheme="minorHAnsi" w:hAnsiTheme="minorHAnsi" w:cstheme="minorHAnsi"/>
        </w:rPr>
        <w:t>side</w:t>
      </w:r>
      <w:r w:rsidR="00772880">
        <w:rPr>
          <w:rFonts w:asciiTheme="minorHAnsi" w:hAnsiTheme="minorHAnsi" w:cstheme="minorHAnsi"/>
        </w:rPr>
        <w:t>d</w:t>
      </w:r>
      <w:r w:rsidR="007A7C7E">
        <w:rPr>
          <w:rFonts w:asciiTheme="minorHAnsi" w:hAnsiTheme="minorHAnsi" w:cstheme="minorHAnsi"/>
        </w:rPr>
        <w:t xml:space="preserve"> model</w:t>
      </w:r>
      <w:r w:rsidR="00772880">
        <w:rPr>
          <w:rFonts w:asciiTheme="minorHAnsi" w:hAnsiTheme="minorHAnsi" w:cstheme="minorHAnsi"/>
        </w:rPr>
        <w:t>s</w:t>
      </w:r>
    </w:p>
    <w:p w14:paraId="7BDB8AD5" w14:textId="31D89A84"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 xml:space="preserve">For AI for PHY use cases, different performance metrics can be considered for AI/ML model performance monitoring. Examples of performance metrics include inference accuracy (also called as intermediate KPIs, like L1-RSRP accuracy for beam prediction use cases, SGCS for CSI feedback compression use cases, and positioning accuracy for direct AI-positioning use cases), system performance KPIs (e.g., throughput, BLER, NACK-ACK, etc.), input data distribution. Hence, depending on the model monitoring methods/performance-metrics, </w:t>
      </w:r>
      <w:r w:rsidR="00E70EEB">
        <w:rPr>
          <w:rFonts w:asciiTheme="minorHAnsi" w:hAnsiTheme="minorHAnsi" w:cstheme="minorHAnsi"/>
          <w:lang w:val="en-GB"/>
        </w:rPr>
        <w:t xml:space="preserve">monitoring </w:t>
      </w:r>
      <w:r w:rsidRPr="00C0693A">
        <w:rPr>
          <w:rFonts w:asciiTheme="minorHAnsi" w:hAnsiTheme="minorHAnsi" w:cstheme="minorHAnsi"/>
          <w:lang w:val="en-GB"/>
        </w:rPr>
        <w:t xml:space="preserve">data collection can be needed for </w:t>
      </w:r>
    </w:p>
    <w:p w14:paraId="306A1274" w14:textId="77777777"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 xml:space="preserve">obtaining the ground truth labels or/and measurements to calculate the inference accuracy (intermediate KPIs), and/or </w:t>
      </w:r>
    </w:p>
    <w:p w14:paraId="7052B664" w14:textId="77777777"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obtaining the measurements to calculate the input data distributions/statistics to detect data drifts, and/or</w:t>
      </w:r>
    </w:p>
    <w:p w14:paraId="7F04EB74" w14:textId="302C1AC2" w:rsidR="00CD64F6"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obtaining the system performance KPI related information</w:t>
      </w:r>
    </w:p>
    <w:p w14:paraId="514BC74C" w14:textId="275F3F0E" w:rsidR="00C32891" w:rsidRDefault="00C32891" w:rsidP="001719BC">
      <w:pPr>
        <w:pStyle w:val="BodyText"/>
        <w:rPr>
          <w:rFonts w:asciiTheme="minorHAnsi" w:hAnsiTheme="minorHAnsi" w:cstheme="minorHAnsi"/>
          <w:lang w:val="en-GB"/>
        </w:rPr>
      </w:pPr>
      <w:r w:rsidRPr="00C32891">
        <w:rPr>
          <w:rFonts w:asciiTheme="minorHAnsi" w:hAnsiTheme="minorHAnsi" w:cstheme="minorHAnsi"/>
          <w:lang w:val="en-GB"/>
        </w:rPr>
        <w:t>Depending on the use case requirements, e.g., whether it is time critical to identify an AI/ML model performance issue or not, the latency requirement for collecting data for model monitoring can be different. This can also impact the data types/content, and the frequency/periodicity of data collection for model monitoring purpose.</w:t>
      </w:r>
    </w:p>
    <w:p w14:paraId="1DE7D4BF" w14:textId="218B3438" w:rsidR="00C32891" w:rsidRDefault="00702DF5" w:rsidP="001719BC">
      <w:pPr>
        <w:pStyle w:val="BodyText"/>
        <w:rPr>
          <w:rFonts w:asciiTheme="minorHAnsi" w:hAnsiTheme="minorHAnsi" w:cstheme="minorHAnsi"/>
          <w:lang w:val="en-GB"/>
        </w:rPr>
      </w:pPr>
      <w:r w:rsidRPr="00702DF5">
        <w:rPr>
          <w:rFonts w:asciiTheme="minorHAnsi" w:hAnsiTheme="minorHAnsi" w:cstheme="minorHAnsi"/>
          <w:lang w:val="en-GB"/>
        </w:rPr>
        <w:t xml:space="preserve">For NW-sided models, it is expected that the model monitoring is performed at the NW-side. Based on the use case requirements, the NW configures the frequency of model monitoring (e.g., periodically, or event-triggered), collects </w:t>
      </w:r>
      <w:r>
        <w:rPr>
          <w:rFonts w:asciiTheme="minorHAnsi" w:hAnsiTheme="minorHAnsi" w:cstheme="minorHAnsi"/>
          <w:lang w:val="en-GB"/>
        </w:rPr>
        <w:t xml:space="preserve">monitoring </w:t>
      </w:r>
      <w:r w:rsidRPr="00702DF5">
        <w:rPr>
          <w:rFonts w:asciiTheme="minorHAnsi" w:hAnsiTheme="minorHAnsi" w:cstheme="minorHAnsi"/>
          <w:lang w:val="en-GB"/>
        </w:rPr>
        <w:t xml:space="preserve">data from UEs or based on its own </w:t>
      </w:r>
      <w:r>
        <w:rPr>
          <w:rFonts w:asciiTheme="minorHAnsi" w:hAnsiTheme="minorHAnsi" w:cstheme="minorHAnsi"/>
          <w:lang w:val="en-GB"/>
        </w:rPr>
        <w:t xml:space="preserve">radio </w:t>
      </w:r>
      <w:r w:rsidRPr="00702DF5">
        <w:rPr>
          <w:rFonts w:asciiTheme="minorHAnsi" w:hAnsiTheme="minorHAnsi" w:cstheme="minorHAnsi"/>
          <w:lang w:val="en-GB"/>
        </w:rPr>
        <w:t>measurements, and calculates the performance metrics (e.g., inference accuracy, system performance KPIs, input data distribution, etc.). Based on the performance metrics, the NW performs actions, e.g., fallback to a default feature/model or switch to another ML model.</w:t>
      </w:r>
    </w:p>
    <w:p w14:paraId="7F284855" w14:textId="378A648F" w:rsidR="00702DF5" w:rsidRDefault="00BB6671" w:rsidP="001719BC">
      <w:pPr>
        <w:pStyle w:val="BodyText"/>
        <w:rPr>
          <w:rFonts w:asciiTheme="minorHAnsi" w:hAnsiTheme="minorHAnsi" w:cstheme="minorHAnsi"/>
          <w:lang w:val="en-GB"/>
        </w:rPr>
      </w:pPr>
      <w:r w:rsidRPr="00BB6671">
        <w:rPr>
          <w:rFonts w:asciiTheme="minorHAnsi" w:hAnsiTheme="minorHAnsi" w:cstheme="minorHAnsi"/>
          <w:lang w:val="en-GB"/>
        </w:rPr>
        <w:t xml:space="preserve">For the AI on PHY use cases where the L1-measurements required for model monitoring can be obtained based on </w:t>
      </w:r>
      <w:r>
        <w:rPr>
          <w:rFonts w:asciiTheme="minorHAnsi" w:hAnsiTheme="minorHAnsi" w:cstheme="minorHAnsi"/>
          <w:lang w:val="en-GB"/>
        </w:rPr>
        <w:t xml:space="preserve">legacy </w:t>
      </w:r>
      <w:r w:rsidRPr="00BB6671">
        <w:rPr>
          <w:rFonts w:asciiTheme="minorHAnsi" w:hAnsiTheme="minorHAnsi" w:cstheme="minorHAnsi"/>
          <w:lang w:val="en-GB"/>
        </w:rPr>
        <w:t xml:space="preserve">radio measurements performed at </w:t>
      </w:r>
      <w:proofErr w:type="spellStart"/>
      <w:r w:rsidRPr="00BB6671">
        <w:rPr>
          <w:rFonts w:asciiTheme="minorHAnsi" w:hAnsiTheme="minorHAnsi" w:cstheme="minorHAnsi"/>
          <w:lang w:val="en-GB"/>
        </w:rPr>
        <w:t>gNBs</w:t>
      </w:r>
      <w:proofErr w:type="spellEnd"/>
      <w:r w:rsidRPr="00BB6671">
        <w:rPr>
          <w:rFonts w:asciiTheme="minorHAnsi" w:hAnsiTheme="minorHAnsi" w:cstheme="minorHAnsi"/>
          <w:lang w:val="en-GB"/>
        </w:rPr>
        <w:t xml:space="preserve"> (e.g., UL-SRS-based measurements) and the NW-side can collect label </w:t>
      </w:r>
      <w:r w:rsidRPr="00BB6671">
        <w:rPr>
          <w:rFonts w:asciiTheme="minorHAnsi" w:hAnsiTheme="minorHAnsi" w:cstheme="minorHAnsi"/>
          <w:lang w:val="en-GB"/>
        </w:rPr>
        <w:lastRenderedPageBreak/>
        <w:t>data either via existing 3GPP signalling or via non-3GPP method, it is expected that the data collecting for model monitoring can be performed at the NW-side proprietarily.</w:t>
      </w:r>
    </w:p>
    <w:p w14:paraId="6D77EAA7" w14:textId="77777777" w:rsidR="00BB6671" w:rsidRDefault="00BB6671" w:rsidP="001719BC">
      <w:pPr>
        <w:pStyle w:val="BodyText"/>
        <w:rPr>
          <w:rFonts w:asciiTheme="minorHAnsi" w:hAnsiTheme="minorHAnsi" w:cstheme="minorHAnsi"/>
          <w:lang w:val="en-GB"/>
        </w:rPr>
      </w:pPr>
    </w:p>
    <w:p w14:paraId="4EE36DE4" w14:textId="2C165EB4" w:rsidR="00E92E98" w:rsidRPr="00684B3A" w:rsidRDefault="00F14618" w:rsidP="001719BC">
      <w:pPr>
        <w:pStyle w:val="BodyText"/>
        <w:rPr>
          <w:rFonts w:asciiTheme="minorHAnsi" w:hAnsiTheme="minorHAnsi" w:cstheme="minorHAnsi"/>
          <w:lang w:val="en-GB"/>
        </w:rPr>
      </w:pPr>
      <w:r w:rsidRPr="00F14618">
        <w:rPr>
          <w:rFonts w:asciiTheme="minorHAnsi" w:hAnsiTheme="minorHAnsi" w:cstheme="minorHAnsi"/>
          <w:lang w:val="en-GB"/>
        </w:rPr>
        <w:t xml:space="preserve">For the use cases where at least L1 UE measurements need to be collected at the NW-side for model monitoring, </w:t>
      </w:r>
      <w:r w:rsidR="00C47222" w:rsidRPr="00684B3A">
        <w:rPr>
          <w:rFonts w:asciiTheme="minorHAnsi" w:hAnsiTheme="minorHAnsi" w:cstheme="minorHAnsi"/>
          <w:lang w:val="en-GB"/>
        </w:rPr>
        <w:t>two options can be considered for data collection for model monitoring</w:t>
      </w:r>
      <w:r w:rsidR="00CE112E">
        <w:rPr>
          <w:rFonts w:asciiTheme="minorHAnsi" w:hAnsiTheme="minorHAnsi" w:cstheme="minorHAnsi"/>
          <w:lang w:val="en-GB"/>
        </w:rPr>
        <w:t xml:space="preserve"> of NW-side models</w:t>
      </w:r>
      <w:r w:rsidR="00C47222" w:rsidRPr="00684B3A">
        <w:rPr>
          <w:rFonts w:asciiTheme="minorHAnsi" w:hAnsiTheme="minorHAnsi" w:cstheme="minorHAnsi"/>
          <w:lang w:val="en-GB"/>
        </w:rPr>
        <w:t>:</w:t>
      </w:r>
    </w:p>
    <w:p w14:paraId="22E90F01" w14:textId="1787510D" w:rsidR="00C47222" w:rsidRPr="00684B3A" w:rsidRDefault="00C47222" w:rsidP="00C47222">
      <w:pPr>
        <w:pStyle w:val="BodyText"/>
        <w:numPr>
          <w:ilvl w:val="0"/>
          <w:numId w:val="69"/>
        </w:numPr>
        <w:rPr>
          <w:rFonts w:asciiTheme="minorHAnsi" w:hAnsiTheme="minorHAnsi" w:cstheme="minorHAnsi"/>
          <w:lang w:val="en-GB"/>
        </w:rPr>
      </w:pPr>
      <w:r w:rsidRPr="00684B3A">
        <w:rPr>
          <w:rFonts w:asciiTheme="minorHAnsi" w:hAnsiTheme="minorHAnsi" w:cstheme="minorHAnsi"/>
          <w:lang w:val="en-GB"/>
        </w:rPr>
        <w:t xml:space="preserve">Option 1: RRC-message based data collection for model </w:t>
      </w:r>
      <w:proofErr w:type="gramStart"/>
      <w:r w:rsidRPr="00684B3A">
        <w:rPr>
          <w:rFonts w:asciiTheme="minorHAnsi" w:hAnsiTheme="minorHAnsi" w:cstheme="minorHAnsi"/>
          <w:lang w:val="en-GB"/>
        </w:rPr>
        <w:t>monitoring</w:t>
      </w:r>
      <w:proofErr w:type="gramEnd"/>
    </w:p>
    <w:p w14:paraId="6B279C6C" w14:textId="73921FAF" w:rsidR="00C47222" w:rsidRPr="00684B3A" w:rsidRDefault="00C47222" w:rsidP="005C4C59">
      <w:pPr>
        <w:pStyle w:val="BodyText"/>
        <w:numPr>
          <w:ilvl w:val="0"/>
          <w:numId w:val="69"/>
        </w:numPr>
        <w:rPr>
          <w:rFonts w:asciiTheme="minorHAnsi" w:hAnsiTheme="minorHAnsi" w:cstheme="minorHAnsi"/>
          <w:lang w:val="en-GB"/>
        </w:rPr>
      </w:pPr>
      <w:r w:rsidRPr="00684B3A">
        <w:rPr>
          <w:rFonts w:asciiTheme="minorHAnsi" w:hAnsiTheme="minorHAnsi" w:cstheme="minorHAnsi"/>
          <w:lang w:val="en-GB"/>
        </w:rPr>
        <w:t>Option 2: L1</w:t>
      </w:r>
      <w:r w:rsidR="005C4C59" w:rsidRPr="00684B3A">
        <w:rPr>
          <w:rFonts w:asciiTheme="minorHAnsi" w:hAnsiTheme="minorHAnsi" w:cstheme="minorHAnsi"/>
          <w:lang w:val="en-GB"/>
        </w:rPr>
        <w:t xml:space="preserve"> fast CSI </w:t>
      </w:r>
      <w:r w:rsidR="00C34E49" w:rsidRPr="00684B3A">
        <w:rPr>
          <w:rFonts w:asciiTheme="minorHAnsi" w:hAnsiTheme="minorHAnsi" w:cstheme="minorHAnsi"/>
          <w:lang w:val="en-GB"/>
        </w:rPr>
        <w:t>reporting-based</w:t>
      </w:r>
      <w:r w:rsidR="005C4C59" w:rsidRPr="00684B3A">
        <w:rPr>
          <w:rFonts w:asciiTheme="minorHAnsi" w:hAnsiTheme="minorHAnsi" w:cstheme="minorHAnsi"/>
          <w:lang w:val="en-GB"/>
        </w:rPr>
        <w:t xml:space="preserve"> data collection for model monitoring</w:t>
      </w:r>
    </w:p>
    <w:p w14:paraId="2688930E" w14:textId="2145E71B" w:rsidR="009F6A98" w:rsidRPr="009B22AD" w:rsidRDefault="005C4C59" w:rsidP="00722BD0">
      <w:pPr>
        <w:pStyle w:val="BodyText"/>
        <w:rPr>
          <w:rFonts w:asciiTheme="minorHAnsi" w:hAnsiTheme="minorHAnsi" w:cstheme="minorHAnsi"/>
          <w:lang w:val="en-GB"/>
        </w:rPr>
      </w:pPr>
      <w:r w:rsidRPr="009B22AD">
        <w:rPr>
          <w:rFonts w:asciiTheme="minorHAnsi" w:hAnsiTheme="minorHAnsi" w:cstheme="minorHAnsi"/>
          <w:lang w:val="en-GB"/>
        </w:rPr>
        <w:t xml:space="preserve">For option 1, the </w:t>
      </w:r>
      <w:r w:rsidR="00722BD0" w:rsidRPr="009B22AD">
        <w:rPr>
          <w:rFonts w:asciiTheme="minorHAnsi" w:hAnsiTheme="minorHAnsi" w:cstheme="minorHAnsi"/>
          <w:lang w:val="en-GB"/>
        </w:rPr>
        <w:t xml:space="preserve">methods and requirements </w:t>
      </w:r>
      <w:r w:rsidRPr="009B22AD">
        <w:rPr>
          <w:rFonts w:asciiTheme="minorHAnsi" w:hAnsiTheme="minorHAnsi" w:cstheme="minorHAnsi"/>
          <w:lang w:val="en-GB"/>
        </w:rPr>
        <w:t>of data collection</w:t>
      </w:r>
      <w:r w:rsidR="00722BD0" w:rsidRPr="009B22AD">
        <w:rPr>
          <w:rFonts w:asciiTheme="minorHAnsi" w:hAnsiTheme="minorHAnsi" w:cstheme="minorHAnsi"/>
          <w:lang w:val="en-GB"/>
        </w:rPr>
        <w:t xml:space="preserve"> for model monitoring</w:t>
      </w:r>
      <w:r w:rsidRPr="009B22AD">
        <w:rPr>
          <w:rFonts w:asciiTheme="minorHAnsi" w:hAnsiTheme="minorHAnsi" w:cstheme="minorHAnsi"/>
          <w:lang w:val="en-GB"/>
        </w:rPr>
        <w:t xml:space="preserve"> can </w:t>
      </w:r>
      <w:r w:rsidR="00722BD0" w:rsidRPr="009B22AD">
        <w:rPr>
          <w:rFonts w:asciiTheme="minorHAnsi" w:hAnsiTheme="minorHAnsi" w:cstheme="minorHAnsi"/>
          <w:lang w:val="en-GB"/>
        </w:rPr>
        <w:t xml:space="preserve">be </w:t>
      </w:r>
      <w:proofErr w:type="gramStart"/>
      <w:r w:rsidR="00722BD0" w:rsidRPr="009B22AD">
        <w:rPr>
          <w:rFonts w:asciiTheme="minorHAnsi" w:hAnsiTheme="minorHAnsi" w:cstheme="minorHAnsi"/>
          <w:lang w:val="en-GB"/>
        </w:rPr>
        <w:t>similar to</w:t>
      </w:r>
      <w:proofErr w:type="gramEnd"/>
      <w:r w:rsidR="00722BD0" w:rsidRPr="009B22AD">
        <w:rPr>
          <w:rFonts w:asciiTheme="minorHAnsi" w:hAnsiTheme="minorHAnsi" w:cstheme="minorHAnsi"/>
          <w:lang w:val="en-GB"/>
        </w:rPr>
        <w:t xml:space="preserve"> the ones that have</w:t>
      </w:r>
      <w:r w:rsidRPr="009B22AD">
        <w:rPr>
          <w:rFonts w:asciiTheme="minorHAnsi" w:hAnsiTheme="minorHAnsi" w:cstheme="minorHAnsi"/>
          <w:lang w:val="en-GB"/>
        </w:rPr>
        <w:t xml:space="preserve"> be discussed </w:t>
      </w:r>
      <w:r w:rsidR="00722BD0" w:rsidRPr="009B22AD">
        <w:rPr>
          <w:rFonts w:asciiTheme="minorHAnsi" w:hAnsiTheme="minorHAnsi" w:cstheme="minorHAnsi"/>
          <w:lang w:val="en-GB"/>
        </w:rPr>
        <w:t>in Section 2.</w:t>
      </w:r>
      <w:r w:rsidR="00E674B9" w:rsidRPr="009B22AD">
        <w:rPr>
          <w:rFonts w:asciiTheme="minorHAnsi" w:hAnsiTheme="minorHAnsi" w:cstheme="minorHAnsi"/>
          <w:lang w:val="en-GB"/>
        </w:rPr>
        <w:t>7</w:t>
      </w:r>
      <w:r w:rsidR="00722BD0" w:rsidRPr="009B22AD">
        <w:rPr>
          <w:rFonts w:asciiTheme="minorHAnsi" w:hAnsiTheme="minorHAnsi" w:cstheme="minorHAnsi"/>
          <w:lang w:val="en-GB"/>
        </w:rPr>
        <w:t xml:space="preserve">.1 on the data collection for model training. </w:t>
      </w:r>
      <w:r w:rsidR="00A77B55" w:rsidRPr="009B22AD">
        <w:rPr>
          <w:rFonts w:asciiTheme="minorHAnsi" w:hAnsiTheme="minorHAnsi" w:cstheme="minorHAnsi"/>
          <w:lang w:val="en-GB"/>
        </w:rPr>
        <w:t>Consider NW-sided beam prediction as an example, the NW can monitor its model performance by comparing predicted values with the corresponding measurement values reported from UE.</w:t>
      </w:r>
      <w:r w:rsidR="00160B10" w:rsidRPr="009B22AD">
        <w:rPr>
          <w:rFonts w:asciiTheme="minorHAnsi" w:hAnsiTheme="minorHAnsi" w:cstheme="minorHAnsi"/>
          <w:lang w:val="en-GB"/>
        </w:rPr>
        <w:t xml:space="preserve"> To collect sufficient data for obtaining the performance metrics for model monitoring, e.g., the statistic info about the input data distribution and the distribution of prediction error, the RRC-message based data collection framework discussed in Section 2.</w:t>
      </w:r>
      <w:r w:rsidR="00E674B9" w:rsidRPr="009B22AD">
        <w:rPr>
          <w:rFonts w:asciiTheme="minorHAnsi" w:hAnsiTheme="minorHAnsi" w:cstheme="minorHAnsi"/>
          <w:lang w:val="en-GB"/>
        </w:rPr>
        <w:t>7</w:t>
      </w:r>
      <w:r w:rsidR="00160B10" w:rsidRPr="009B22AD">
        <w:rPr>
          <w:rFonts w:asciiTheme="minorHAnsi" w:hAnsiTheme="minorHAnsi" w:cstheme="minorHAnsi"/>
          <w:lang w:val="en-GB"/>
        </w:rPr>
        <w:t>.1 can be reused here.</w:t>
      </w:r>
    </w:p>
    <w:p w14:paraId="61DE40F0" w14:textId="53926481" w:rsidR="005C4C59" w:rsidRPr="00684B3A" w:rsidRDefault="00A332E4" w:rsidP="00722BD0">
      <w:pPr>
        <w:pStyle w:val="BodyText"/>
        <w:rPr>
          <w:rFonts w:asciiTheme="minorHAnsi" w:hAnsiTheme="minorHAnsi" w:cstheme="minorHAnsi"/>
          <w:lang w:val="en-GB"/>
        </w:rPr>
      </w:pPr>
      <w:r w:rsidRPr="009B22AD">
        <w:rPr>
          <w:rFonts w:asciiTheme="minorHAnsi" w:hAnsiTheme="minorHAnsi" w:cstheme="minorHAnsi"/>
          <w:lang w:val="en-GB"/>
        </w:rPr>
        <w:t xml:space="preserve">If the NW requires a fast check of its model performance, then, Option 2 can be used. </w:t>
      </w:r>
      <w:r w:rsidR="00722BD0" w:rsidRPr="009B22AD">
        <w:rPr>
          <w:rFonts w:asciiTheme="minorHAnsi" w:hAnsiTheme="minorHAnsi" w:cstheme="minorHAnsi"/>
          <w:lang w:val="en-GB"/>
        </w:rPr>
        <w:t xml:space="preserve">For option 2, the methods and requirements of data collection for model monitoring can be </w:t>
      </w:r>
      <w:proofErr w:type="gramStart"/>
      <w:r w:rsidR="00722BD0" w:rsidRPr="009B22AD">
        <w:rPr>
          <w:rFonts w:asciiTheme="minorHAnsi" w:hAnsiTheme="minorHAnsi" w:cstheme="minorHAnsi"/>
          <w:lang w:val="en-GB"/>
        </w:rPr>
        <w:t>similar to</w:t>
      </w:r>
      <w:proofErr w:type="gramEnd"/>
      <w:r w:rsidR="00722BD0" w:rsidRPr="009B22AD">
        <w:rPr>
          <w:rFonts w:asciiTheme="minorHAnsi" w:hAnsiTheme="minorHAnsi" w:cstheme="minorHAnsi"/>
          <w:lang w:val="en-GB"/>
        </w:rPr>
        <w:t xml:space="preserve"> the ones that have been discussed in Section 2.</w:t>
      </w:r>
      <w:r w:rsidR="00E674B9" w:rsidRPr="009B22AD">
        <w:rPr>
          <w:rFonts w:asciiTheme="minorHAnsi" w:hAnsiTheme="minorHAnsi" w:cstheme="minorHAnsi"/>
          <w:lang w:val="en-GB"/>
        </w:rPr>
        <w:t>7</w:t>
      </w:r>
      <w:r w:rsidR="00722BD0" w:rsidRPr="009B22AD">
        <w:rPr>
          <w:rFonts w:asciiTheme="minorHAnsi" w:hAnsiTheme="minorHAnsi" w:cstheme="minorHAnsi"/>
          <w:lang w:val="en-GB"/>
        </w:rPr>
        <w:t xml:space="preserve">.2 on the data collection for model inference, with the </w:t>
      </w:r>
      <w:r w:rsidR="000E6A74" w:rsidRPr="009B22AD">
        <w:rPr>
          <w:rFonts w:asciiTheme="minorHAnsi" w:hAnsiTheme="minorHAnsi" w:cstheme="minorHAnsi"/>
          <w:lang w:val="en-GB"/>
        </w:rPr>
        <w:t>difference that, for some use cases, the UE should report not only the</w:t>
      </w:r>
      <w:r w:rsidR="00E052F9" w:rsidRPr="009B22AD">
        <w:rPr>
          <w:rFonts w:asciiTheme="minorHAnsi" w:hAnsiTheme="minorHAnsi" w:cstheme="minorHAnsi"/>
          <w:lang w:val="en-GB"/>
        </w:rPr>
        <w:t xml:space="preserve"> data</w:t>
      </w:r>
      <w:r w:rsidR="003552CF" w:rsidRPr="009B22AD">
        <w:rPr>
          <w:rFonts w:asciiTheme="minorHAnsi" w:hAnsiTheme="minorHAnsi" w:cstheme="minorHAnsi"/>
          <w:lang w:val="en-GB"/>
        </w:rPr>
        <w:t xml:space="preserve"> related to model input but also the data related to model output </w:t>
      </w:r>
      <w:r w:rsidR="009F6A98" w:rsidRPr="009B22AD">
        <w:rPr>
          <w:rFonts w:asciiTheme="minorHAnsi" w:hAnsiTheme="minorHAnsi" w:cstheme="minorHAnsi"/>
          <w:lang w:val="en-GB"/>
        </w:rPr>
        <w:t>or ground truth</w:t>
      </w:r>
      <w:r w:rsidR="0045102B" w:rsidRPr="009B22AD">
        <w:rPr>
          <w:rFonts w:asciiTheme="minorHAnsi" w:hAnsiTheme="minorHAnsi" w:cstheme="minorHAnsi"/>
          <w:lang w:val="en-GB"/>
        </w:rPr>
        <w:t>. For example,</w:t>
      </w:r>
      <w:r w:rsidR="003552CF" w:rsidRPr="009B22AD">
        <w:rPr>
          <w:rFonts w:asciiTheme="minorHAnsi" w:hAnsiTheme="minorHAnsi" w:cstheme="minorHAnsi"/>
          <w:lang w:val="en-GB"/>
        </w:rPr>
        <w:t xml:space="preserve"> for spatial beam prediction use case, the data collection for model monitoring should </w:t>
      </w:r>
      <w:r w:rsidR="00187A80" w:rsidRPr="009B22AD">
        <w:rPr>
          <w:rFonts w:asciiTheme="minorHAnsi" w:hAnsiTheme="minorHAnsi" w:cstheme="minorHAnsi"/>
          <w:lang w:val="en-GB"/>
        </w:rPr>
        <w:t xml:space="preserve">support the UE to report </w:t>
      </w:r>
      <w:r w:rsidR="007E2615" w:rsidRPr="009B22AD">
        <w:rPr>
          <w:rFonts w:asciiTheme="minorHAnsi" w:hAnsiTheme="minorHAnsi" w:cstheme="minorHAnsi"/>
          <w:lang w:val="en-GB"/>
        </w:rPr>
        <w:t xml:space="preserve">measurements </w:t>
      </w:r>
      <w:r w:rsidR="00346AA6" w:rsidRPr="009B22AD">
        <w:rPr>
          <w:rFonts w:asciiTheme="minorHAnsi" w:hAnsiTheme="minorHAnsi" w:cstheme="minorHAnsi"/>
          <w:lang w:val="en-GB"/>
        </w:rPr>
        <w:t xml:space="preserve">for </w:t>
      </w:r>
      <w:r w:rsidR="0099185E" w:rsidRPr="009B22AD">
        <w:rPr>
          <w:rFonts w:asciiTheme="minorHAnsi" w:hAnsiTheme="minorHAnsi" w:cstheme="minorHAnsi"/>
          <w:lang w:val="en-GB"/>
        </w:rPr>
        <w:t>beams in both</w:t>
      </w:r>
      <w:r w:rsidR="00C73A4D" w:rsidRPr="009B22AD">
        <w:rPr>
          <w:rFonts w:asciiTheme="minorHAnsi" w:hAnsiTheme="minorHAnsi" w:cstheme="minorHAnsi"/>
          <w:lang w:val="en-GB"/>
        </w:rPr>
        <w:t xml:space="preserve"> </w:t>
      </w:r>
      <w:r w:rsidR="0099185E" w:rsidRPr="009B22AD">
        <w:rPr>
          <w:rFonts w:asciiTheme="minorHAnsi" w:hAnsiTheme="minorHAnsi" w:cstheme="minorHAnsi"/>
        </w:rPr>
        <w:t>set A (prediction set of</w:t>
      </w:r>
      <w:r w:rsidR="0099185E">
        <w:rPr>
          <w:rFonts w:asciiTheme="minorHAnsi" w:hAnsiTheme="minorHAnsi" w:cstheme="minorHAnsi"/>
        </w:rPr>
        <w:t xml:space="preserve"> beams) and set B (measurement set of beams)</w:t>
      </w:r>
      <w:r w:rsidR="004B7986" w:rsidRPr="00684B3A">
        <w:rPr>
          <w:rFonts w:asciiTheme="minorHAnsi" w:hAnsiTheme="minorHAnsi" w:cstheme="minorHAnsi"/>
          <w:lang w:val="en-GB"/>
        </w:rPr>
        <w:t>.</w:t>
      </w:r>
      <w:r w:rsidR="000E6A74" w:rsidRPr="00684B3A">
        <w:rPr>
          <w:rFonts w:asciiTheme="minorHAnsi" w:hAnsiTheme="minorHAnsi" w:cstheme="minorHAnsi"/>
          <w:lang w:val="en-GB"/>
        </w:rPr>
        <w:t xml:space="preserve"> </w:t>
      </w:r>
      <w:r w:rsidR="0045102B" w:rsidRPr="00684B3A">
        <w:rPr>
          <w:rFonts w:asciiTheme="minorHAnsi" w:hAnsiTheme="minorHAnsi" w:cstheme="minorHAnsi"/>
          <w:lang w:val="en-GB"/>
        </w:rPr>
        <w:t>For CSI compression use case, the data collection for model monitoring should support the UE to</w:t>
      </w:r>
      <w:r w:rsidR="002A55E5" w:rsidRPr="00684B3A">
        <w:rPr>
          <w:rFonts w:asciiTheme="minorHAnsi" w:hAnsiTheme="minorHAnsi" w:cstheme="minorHAnsi"/>
          <w:lang w:val="en-GB"/>
        </w:rPr>
        <w:t xml:space="preserve"> report </w:t>
      </w:r>
      <w:r w:rsidR="00FD2D46" w:rsidRPr="00684B3A">
        <w:rPr>
          <w:rFonts w:asciiTheme="minorHAnsi" w:hAnsiTheme="minorHAnsi" w:cstheme="minorHAnsi"/>
          <w:lang w:val="en-GB"/>
        </w:rPr>
        <w:t xml:space="preserve">both the </w:t>
      </w:r>
      <w:r w:rsidR="00C97D44" w:rsidRPr="00684B3A">
        <w:rPr>
          <w:rFonts w:asciiTheme="minorHAnsi" w:hAnsiTheme="minorHAnsi" w:cstheme="minorHAnsi"/>
          <w:lang w:val="en-GB"/>
        </w:rPr>
        <w:t xml:space="preserve">model output of the UE-sided model but also the target </w:t>
      </w:r>
      <w:r w:rsidR="00964635">
        <w:rPr>
          <w:rFonts w:asciiTheme="minorHAnsi" w:hAnsiTheme="minorHAnsi" w:cstheme="minorHAnsi"/>
          <w:lang w:val="en-GB"/>
        </w:rPr>
        <w:t>CSI</w:t>
      </w:r>
      <w:r w:rsidR="00964635" w:rsidRPr="00684B3A">
        <w:rPr>
          <w:rFonts w:asciiTheme="minorHAnsi" w:hAnsiTheme="minorHAnsi" w:cstheme="minorHAnsi"/>
          <w:lang w:val="en-GB"/>
        </w:rPr>
        <w:t xml:space="preserve"> </w:t>
      </w:r>
      <w:r w:rsidR="00C97D44" w:rsidRPr="00684B3A">
        <w:rPr>
          <w:rFonts w:asciiTheme="minorHAnsi" w:hAnsiTheme="minorHAnsi" w:cstheme="minorHAnsi"/>
          <w:lang w:val="en-GB"/>
        </w:rPr>
        <w:t xml:space="preserve">(e.g., </w:t>
      </w:r>
      <w:r w:rsidR="00C97D44" w:rsidRPr="00684B3A">
        <w:rPr>
          <w:rFonts w:asciiTheme="minorHAnsi" w:hAnsiTheme="minorHAnsi" w:cstheme="minorHAnsi"/>
        </w:rPr>
        <w:t>high-resolution channel H</w:t>
      </w:r>
      <w:r w:rsidR="00F52521" w:rsidRPr="00684B3A">
        <w:rPr>
          <w:rFonts w:asciiTheme="minorHAnsi" w:hAnsiTheme="minorHAnsi" w:cstheme="minorHAnsi"/>
        </w:rPr>
        <w:t xml:space="preserve"> or eigenvectors of the channel transmit covariance</w:t>
      </w:r>
      <w:r w:rsidR="00C97D44" w:rsidRPr="00684B3A">
        <w:rPr>
          <w:rFonts w:asciiTheme="minorHAnsi" w:hAnsiTheme="minorHAnsi" w:cstheme="minorHAnsi"/>
          <w:lang w:val="en-GB"/>
        </w:rPr>
        <w:t>).</w:t>
      </w:r>
      <w:r w:rsidR="0045102B" w:rsidRPr="00684B3A">
        <w:rPr>
          <w:rFonts w:asciiTheme="minorHAnsi" w:hAnsiTheme="minorHAnsi" w:cstheme="minorHAnsi"/>
          <w:lang w:val="en-GB"/>
        </w:rPr>
        <w:t xml:space="preserve"> </w:t>
      </w:r>
      <w:r w:rsidR="004C3F2E">
        <w:rPr>
          <w:rFonts w:asciiTheme="minorHAnsi" w:hAnsiTheme="minorHAnsi" w:cstheme="minorHAnsi"/>
          <w:lang w:val="en-GB"/>
        </w:rPr>
        <w:t xml:space="preserve">It should be highlighted that </w:t>
      </w:r>
      <w:r w:rsidR="00C94730">
        <w:rPr>
          <w:rFonts w:asciiTheme="minorHAnsi" w:hAnsiTheme="minorHAnsi" w:cstheme="minorHAnsi"/>
          <w:lang w:val="en-GB"/>
        </w:rPr>
        <w:t xml:space="preserve">multiple </w:t>
      </w:r>
      <w:r w:rsidR="00E90BDA">
        <w:rPr>
          <w:rFonts w:asciiTheme="minorHAnsi" w:hAnsiTheme="minorHAnsi" w:cstheme="minorHAnsi"/>
          <w:lang w:val="en-GB"/>
        </w:rPr>
        <w:t xml:space="preserve">data samples are needed to enable a </w:t>
      </w:r>
      <w:proofErr w:type="gramStart"/>
      <w:r w:rsidR="00E90BDA">
        <w:rPr>
          <w:rFonts w:asciiTheme="minorHAnsi" w:hAnsiTheme="minorHAnsi" w:cstheme="minorHAnsi"/>
          <w:lang w:val="en-GB"/>
        </w:rPr>
        <w:t>reliable model monitoring results</w:t>
      </w:r>
      <w:proofErr w:type="gramEnd"/>
      <w:r w:rsidR="00D17213">
        <w:rPr>
          <w:rFonts w:asciiTheme="minorHAnsi" w:hAnsiTheme="minorHAnsi" w:cstheme="minorHAnsi"/>
          <w:lang w:val="en-GB"/>
        </w:rPr>
        <w:t>, hence, multiple L1 based reports may be needed for monitoring data collection.</w:t>
      </w:r>
    </w:p>
    <w:p w14:paraId="27663FF0" w14:textId="1386D293" w:rsidR="00FC65C2" w:rsidRPr="00684B3A" w:rsidRDefault="005A35D6" w:rsidP="005B1B53">
      <w:pPr>
        <w:pStyle w:val="Proposal"/>
      </w:pPr>
      <w:bookmarkStart w:id="40" w:name="_Hlk118303388"/>
      <w:bookmarkStart w:id="41" w:name="_Toc131701783"/>
      <w:r w:rsidRPr="00684B3A">
        <w:t>Recommend</w:t>
      </w:r>
      <w:r w:rsidR="003A446D" w:rsidRPr="00684B3A">
        <w:t xml:space="preserve"> </w:t>
      </w:r>
      <w:r w:rsidR="008E6D73" w:rsidRPr="00684B3A">
        <w:t>both an</w:t>
      </w:r>
      <w:r w:rsidR="00B205BE" w:rsidRPr="00684B3A">
        <w:t xml:space="preserve"> </w:t>
      </w:r>
      <w:r w:rsidR="00FC65C2" w:rsidRPr="00684B3A" w:rsidDel="001508A6">
        <w:t xml:space="preserve">RRC-message based </w:t>
      </w:r>
      <w:r w:rsidR="00D10DDE">
        <w:t xml:space="preserve">(slower) </w:t>
      </w:r>
      <w:r w:rsidR="00FC65C2" w:rsidRPr="00684B3A" w:rsidDel="001508A6">
        <w:t xml:space="preserve">and L1 </w:t>
      </w:r>
      <w:r w:rsidR="00B205BE" w:rsidRPr="00684B3A">
        <w:t>(i.e.</w:t>
      </w:r>
      <w:r w:rsidR="009B045E">
        <w:t>,</w:t>
      </w:r>
      <w:r w:rsidR="00B205BE" w:rsidRPr="00684B3A">
        <w:t xml:space="preserve"> </w:t>
      </w:r>
      <w:proofErr w:type="gramStart"/>
      <w:r w:rsidR="00B205BE" w:rsidRPr="00684B3A">
        <w:t>similar to</w:t>
      </w:r>
      <w:proofErr w:type="gramEnd"/>
      <w:r w:rsidR="00B205BE" w:rsidRPr="00684B3A">
        <w:t xml:space="preserve"> aperiodic </w:t>
      </w:r>
      <w:r w:rsidR="00FC65C2" w:rsidRPr="00684B3A" w:rsidDel="001508A6">
        <w:t>CSI reporting</w:t>
      </w:r>
      <w:r w:rsidR="00B205BE" w:rsidRPr="00684B3A">
        <w:t>)</w:t>
      </w:r>
      <w:r w:rsidR="00FC65C2" w:rsidRPr="00684B3A" w:rsidDel="001508A6">
        <w:t xml:space="preserve"> based</w:t>
      </w:r>
      <w:r w:rsidR="00D10DDE">
        <w:t xml:space="preserve"> (</w:t>
      </w:r>
      <w:r w:rsidR="00D10DDE" w:rsidRPr="00684B3A" w:rsidDel="001508A6">
        <w:t>fast</w:t>
      </w:r>
      <w:r w:rsidR="00D10DDE">
        <w:t>er)</w:t>
      </w:r>
      <w:r w:rsidR="00FC65C2" w:rsidRPr="00684B3A" w:rsidDel="001508A6">
        <w:t xml:space="preserve"> data collection methods for </w:t>
      </w:r>
      <w:r w:rsidR="00060B47">
        <w:t>NW</w:t>
      </w:r>
      <w:r w:rsidR="004A31C7">
        <w:t xml:space="preserve"> side </w:t>
      </w:r>
      <w:r w:rsidR="00FC65C2" w:rsidRPr="00684B3A" w:rsidDel="001508A6">
        <w:t>model monitoring</w:t>
      </w:r>
      <w:r w:rsidR="004C7E0C">
        <w:t>, if L1 UE measurement</w:t>
      </w:r>
      <w:r w:rsidR="00823F85">
        <w:t xml:space="preserve"> is needed</w:t>
      </w:r>
      <w:r w:rsidR="00FC65C2" w:rsidRPr="00684B3A" w:rsidDel="001508A6">
        <w:t>.</w:t>
      </w:r>
      <w:bookmarkEnd w:id="41"/>
    </w:p>
    <w:p w14:paraId="29BD5359" w14:textId="3650A82B" w:rsidR="001508A6" w:rsidRPr="00684B3A" w:rsidRDefault="001508A6" w:rsidP="005B1B53">
      <w:pPr>
        <w:pStyle w:val="Proposal"/>
      </w:pPr>
      <w:bookmarkStart w:id="42" w:name="_Toc131701784"/>
      <w:r w:rsidRPr="00684B3A">
        <w:t xml:space="preserve">RAN1 to study specific requirements </w:t>
      </w:r>
      <w:r w:rsidRPr="00684B3A" w:rsidDel="001F28FB">
        <w:t xml:space="preserve">on </w:t>
      </w:r>
      <w:r w:rsidRPr="00684B3A">
        <w:t xml:space="preserve">RRC-message based data collection method for </w:t>
      </w:r>
      <w:r w:rsidR="00765FC3">
        <w:t>NW</w:t>
      </w:r>
      <w:r w:rsidR="004A31C7">
        <w:t xml:space="preserve"> side </w:t>
      </w:r>
      <w:r w:rsidRPr="00684B3A">
        <w:t>model monitoring</w:t>
      </w:r>
      <w:r w:rsidR="007C7E7D">
        <w:t>, if L1 UE measurement is needed</w:t>
      </w:r>
      <w:r w:rsidRPr="00684B3A">
        <w:t>. When conclusions are reached on the requirements</w:t>
      </w:r>
      <w:r w:rsidR="001F28FB">
        <w:t>,</w:t>
      </w:r>
      <w:r w:rsidRPr="00684B3A">
        <w:t xml:space="preserve"> RAN1 would indicate that to RAN2 </w:t>
      </w:r>
      <w:r w:rsidR="006E112E">
        <w:t>so that RAN2</w:t>
      </w:r>
      <w:r w:rsidR="006E112E" w:rsidRPr="00684B3A">
        <w:t xml:space="preserve"> </w:t>
      </w:r>
      <w:r w:rsidRPr="00684B3A">
        <w:t>can study the corresponding RAN2 aspects.</w:t>
      </w:r>
      <w:bookmarkEnd w:id="42"/>
    </w:p>
    <w:p w14:paraId="132F1F6C" w14:textId="3BB9E003" w:rsidR="001508A6" w:rsidRPr="00684B3A" w:rsidRDefault="001508A6" w:rsidP="005B1B53">
      <w:pPr>
        <w:pStyle w:val="Proposal"/>
      </w:pPr>
      <w:bookmarkStart w:id="43" w:name="_Toc131701785"/>
      <w:r w:rsidRPr="00684B3A">
        <w:t>RAN1 to study specific requirements and specification impacts of an L1 based</w:t>
      </w:r>
      <w:r w:rsidR="00243FC1">
        <w:t xml:space="preserve"> (</w:t>
      </w:r>
      <w:r w:rsidR="00281E22">
        <w:t>i.e.,</w:t>
      </w:r>
      <w:r w:rsidR="00243FC1" w:rsidRPr="00684B3A">
        <w:t xml:space="preserve"> </w:t>
      </w:r>
      <w:r w:rsidR="00243FC1">
        <w:t>CSI</w:t>
      </w:r>
      <w:r w:rsidR="00243FC1" w:rsidRPr="00684B3A">
        <w:t xml:space="preserve"> reporting</w:t>
      </w:r>
      <w:r w:rsidR="00243FC1">
        <w:t>)</w:t>
      </w:r>
      <w:r w:rsidRPr="00684B3A">
        <w:t xml:space="preserve"> data collection method for </w:t>
      </w:r>
      <w:r w:rsidR="00765FC3">
        <w:t>NW</w:t>
      </w:r>
      <w:r w:rsidR="008904AF">
        <w:t xml:space="preserve"> side </w:t>
      </w:r>
      <w:r w:rsidRPr="00684B3A">
        <w:t>model monitoring</w:t>
      </w:r>
      <w:r w:rsidR="002C510C">
        <w:t>, if L1 UE measurement is needed</w:t>
      </w:r>
      <w:r w:rsidRPr="00684B3A">
        <w:t>.</w:t>
      </w:r>
      <w:bookmarkEnd w:id="43"/>
    </w:p>
    <w:bookmarkEnd w:id="40"/>
    <w:p w14:paraId="736219A2" w14:textId="77777777" w:rsidR="00E92E98" w:rsidRPr="00684B3A" w:rsidRDefault="00E92E98" w:rsidP="00AC3DAD">
      <w:pPr>
        <w:pStyle w:val="Doc-text2"/>
        <w:ind w:left="0" w:firstLine="0"/>
        <w:rPr>
          <w:rFonts w:asciiTheme="minorHAnsi" w:hAnsiTheme="minorHAnsi" w:cstheme="minorHAnsi"/>
          <w:highlight w:val="yellow"/>
          <w:lang w:val="en-GB"/>
        </w:rPr>
      </w:pPr>
    </w:p>
    <w:p w14:paraId="794B4E39" w14:textId="372AA4E5" w:rsidR="00AC3DAD" w:rsidRPr="00684B3A" w:rsidRDefault="001E4D20" w:rsidP="00AC3DAD">
      <w:pPr>
        <w:pStyle w:val="Heading1"/>
        <w:jc w:val="both"/>
        <w:rPr>
          <w:rFonts w:asciiTheme="minorHAnsi" w:hAnsiTheme="minorHAnsi" w:cstheme="minorHAnsi"/>
        </w:rPr>
      </w:pPr>
      <w:r>
        <w:rPr>
          <w:rFonts w:asciiTheme="minorHAnsi" w:hAnsiTheme="minorHAnsi" w:cstheme="minorHAnsi"/>
        </w:rPr>
        <w:t>3</w:t>
      </w:r>
      <w:r w:rsidR="00D055B2">
        <w:rPr>
          <w:rFonts w:asciiTheme="minorHAnsi" w:hAnsiTheme="minorHAnsi" w:cstheme="minorHAnsi"/>
        </w:rPr>
        <w:t xml:space="preserve"> </w:t>
      </w:r>
      <w:r w:rsidR="00D055B2" w:rsidRPr="00D055B2">
        <w:rPr>
          <w:rFonts w:asciiTheme="minorHAnsi" w:hAnsiTheme="minorHAnsi" w:cstheme="minorHAnsi"/>
        </w:rPr>
        <w:t>Model and computational complexity reporting</w:t>
      </w:r>
    </w:p>
    <w:p w14:paraId="441A07BA" w14:textId="08888C09" w:rsidR="00B900F1" w:rsidRPr="00B900F1" w:rsidRDefault="00B900F1" w:rsidP="00B900F1">
      <w:pPr>
        <w:spacing w:after="0" w:line="240" w:lineRule="auto"/>
        <w:jc w:val="both"/>
        <w:rPr>
          <w:rFonts w:asciiTheme="minorHAnsi" w:hAnsiTheme="minorHAnsi" w:cstheme="minorHAnsi"/>
          <w:lang w:eastAsia="zh-CN"/>
        </w:rPr>
      </w:pPr>
      <w:r w:rsidRPr="00FB378A">
        <w:rPr>
          <w:rFonts w:asciiTheme="minorHAnsi" w:hAnsiTheme="minorHAnsi" w:cstheme="minorHAnsi"/>
          <w:lang w:val="en-GB" w:eastAsia="zh-CN"/>
        </w:rPr>
        <w:t xml:space="preserve">During the RAN1 #111 </w:t>
      </w:r>
      <w:r w:rsidR="00E646B1" w:rsidRPr="00FB378A">
        <w:rPr>
          <w:rFonts w:asciiTheme="minorHAnsi" w:hAnsiTheme="minorHAnsi" w:cstheme="minorHAnsi"/>
          <w:lang w:val="en-GB" w:eastAsia="zh-CN"/>
        </w:rPr>
        <w:t>AI</w:t>
      </w:r>
      <w:r w:rsidR="00955A98" w:rsidRPr="00FB378A">
        <w:rPr>
          <w:rFonts w:asciiTheme="minorHAnsi" w:hAnsiTheme="minorHAnsi" w:cstheme="minorHAnsi"/>
          <w:lang w:val="en-GB" w:eastAsia="zh-CN"/>
        </w:rPr>
        <w:t xml:space="preserve"> 9.2.4.1 </w:t>
      </w:r>
      <w:r w:rsidRPr="00FB378A">
        <w:rPr>
          <w:rFonts w:asciiTheme="minorHAnsi" w:hAnsiTheme="minorHAnsi" w:cstheme="minorHAnsi"/>
          <w:lang w:val="en-GB" w:eastAsia="zh-CN"/>
        </w:rPr>
        <w:t>discussion, it was identified that the computational complexity values reported by different companies may not be mutually comparable since some of them are deviating from general observed trend by two orders of magnitude or more</w:t>
      </w:r>
      <w:r w:rsidR="008B3820">
        <w:rPr>
          <w:rFonts w:asciiTheme="minorHAnsi" w:hAnsiTheme="minorHAnsi" w:cstheme="minorHAnsi"/>
          <w:lang w:val="en-GB" w:eastAsia="zh-CN"/>
        </w:rPr>
        <w:t xml:space="preserve">, see </w:t>
      </w:r>
      <w:r w:rsidRPr="00FB378A">
        <w:rPr>
          <w:rFonts w:asciiTheme="minorHAnsi" w:hAnsiTheme="minorHAnsi" w:cstheme="minorHAnsi"/>
          <w:lang w:val="en-GB" w:eastAsia="zh-CN"/>
        </w:rPr>
        <w:fldChar w:fldCharType="begin"/>
      </w:r>
      <w:r w:rsidRPr="00FB378A">
        <w:rPr>
          <w:rFonts w:asciiTheme="minorHAnsi" w:hAnsiTheme="minorHAnsi" w:cstheme="minorHAnsi"/>
          <w:lang w:val="en-GB" w:eastAsia="zh-CN"/>
        </w:rPr>
        <w:instrText xml:space="preserve"> REF _Ref126834708 \h </w:instrText>
      </w:r>
      <w:r w:rsidRPr="00FB378A">
        <w:rPr>
          <w:rFonts w:asciiTheme="minorHAnsi" w:hAnsiTheme="minorHAnsi" w:cstheme="minorHAnsi"/>
          <w:lang w:val="en-GB" w:eastAsia="zh-CN"/>
        </w:rPr>
      </w:r>
      <w:r w:rsidRPr="00FB378A">
        <w:rPr>
          <w:rFonts w:asciiTheme="minorHAnsi" w:hAnsiTheme="minorHAnsi" w:cstheme="minorHAnsi"/>
          <w:lang w:val="en-GB" w:eastAsia="zh-CN"/>
        </w:rPr>
        <w:fldChar w:fldCharType="separate"/>
      </w:r>
      <w:r w:rsidR="008D73F1" w:rsidRPr="00B900F1">
        <w:rPr>
          <w:rFonts w:asciiTheme="minorHAnsi" w:hAnsiTheme="minorHAnsi" w:cstheme="minorHAnsi"/>
          <w:b/>
          <w:lang w:eastAsia="zh-CN"/>
        </w:rPr>
        <w:t xml:space="preserve">Figure </w:t>
      </w:r>
      <w:r w:rsidR="008D73F1">
        <w:rPr>
          <w:rFonts w:asciiTheme="minorHAnsi" w:hAnsiTheme="minorHAnsi" w:cstheme="minorHAnsi"/>
          <w:b/>
          <w:noProof/>
          <w:lang w:eastAsia="zh-CN"/>
        </w:rPr>
        <w:t>3</w:t>
      </w:r>
      <w:r w:rsidRPr="00FB378A">
        <w:rPr>
          <w:rFonts w:asciiTheme="minorHAnsi" w:hAnsiTheme="minorHAnsi" w:cstheme="minorHAnsi"/>
          <w:lang w:val="en-GB" w:eastAsia="zh-CN"/>
        </w:rPr>
        <w:fldChar w:fldCharType="end"/>
      </w:r>
      <w:r w:rsidRPr="00B900F1">
        <w:rPr>
          <w:rFonts w:asciiTheme="minorHAnsi" w:hAnsiTheme="minorHAnsi" w:cstheme="minorHAnsi"/>
          <w:lang w:eastAsia="zh-CN"/>
        </w:rPr>
        <w:t>.</w:t>
      </w:r>
    </w:p>
    <w:p w14:paraId="35A7484E"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t>Since each parameter of a model should be used at least once, we can use the number of parameters as a lower bound for the computational complexity (shown as lower bound 1 in the figure).</w:t>
      </w:r>
    </w:p>
    <w:p w14:paraId="6D8DBB17" w14:textId="77777777" w:rsidR="00B900F1" w:rsidRPr="00FB378A" w:rsidRDefault="00B900F1" w:rsidP="00FB378A">
      <w:pPr>
        <w:pStyle w:val="BodyText"/>
        <w:numPr>
          <w:ilvl w:val="1"/>
          <w:numId w:val="69"/>
        </w:numPr>
        <w:rPr>
          <w:rFonts w:asciiTheme="minorHAnsi" w:hAnsiTheme="minorHAnsi" w:cstheme="minorHAnsi"/>
          <w:lang w:val="en-GB"/>
        </w:rPr>
      </w:pPr>
      <w:r w:rsidRPr="00FB378A">
        <w:rPr>
          <w:rFonts w:asciiTheme="minorHAnsi" w:hAnsiTheme="minorHAnsi" w:cstheme="minorHAnsi"/>
          <w:lang w:val="en-GB"/>
        </w:rPr>
        <w:t>For both dense and convolutional layers, the number of multiplicative parameters dominates the total number of parameters. The number of parameters can be used as an approximate lower bound on the number of MACs (multiply-accumulate). Hence, a second approximate lower bound on the computational complexity FLOPs can be obtained as two times the number of parameters (shown as lower bound 2 in the figure).</w:t>
      </w:r>
    </w:p>
    <w:p w14:paraId="714F4AA1" w14:textId="77777777" w:rsidR="00B900F1" w:rsidRPr="00FB378A" w:rsidRDefault="00B900F1" w:rsidP="00FB378A">
      <w:pPr>
        <w:pStyle w:val="BodyText"/>
        <w:numPr>
          <w:ilvl w:val="2"/>
          <w:numId w:val="69"/>
        </w:numPr>
        <w:rPr>
          <w:rFonts w:asciiTheme="minorHAnsi" w:hAnsiTheme="minorHAnsi" w:cstheme="minorHAnsi"/>
          <w:lang w:val="en-GB"/>
        </w:rPr>
      </w:pPr>
      <w:r w:rsidRPr="00FB378A">
        <w:rPr>
          <w:rFonts w:asciiTheme="minorHAnsi" w:hAnsiTheme="minorHAnsi" w:cstheme="minorHAnsi"/>
          <w:lang w:val="en-GB"/>
        </w:rPr>
        <w:t>Due to its nature of weight sharing, convolutional neural networks tend to exhibit much higher FLOPs-to-parameters ratios than these lower bounds.</w:t>
      </w:r>
    </w:p>
    <w:p w14:paraId="09EEE446"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lastRenderedPageBreak/>
        <w:t xml:space="preserve">Two regression lines are fitted to the reported model vs computational complexity values. The first regression excludes one source below the lower bounds. The second regression excludes five sources near or below the lower bounds. </w:t>
      </w:r>
    </w:p>
    <w:p w14:paraId="2CB8068E"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t>It can be observed that most reported model and computational complexity values are near or at least within an order of magnitude of the regression lines. However, there are some outliers that deviate substantially from these general observed model vs computational complexity trend.</w:t>
      </w:r>
    </w:p>
    <w:p w14:paraId="2AE0471C" w14:textId="7970FA5A" w:rsidR="00B900F1" w:rsidRPr="00B900F1" w:rsidRDefault="00267CA4" w:rsidP="003774B5">
      <w:pPr>
        <w:spacing w:after="0" w:line="240" w:lineRule="auto"/>
        <w:jc w:val="center"/>
        <w:rPr>
          <w:rFonts w:asciiTheme="minorHAnsi" w:hAnsiTheme="minorHAnsi" w:cstheme="minorHAnsi"/>
          <w:lang w:eastAsia="zh-CN"/>
        </w:rPr>
      </w:pPr>
      <w:r w:rsidRPr="00C5446A">
        <w:rPr>
          <w:noProof/>
          <w:lang w:eastAsia="ja-JP"/>
        </w:rPr>
        <w:drawing>
          <wp:inline distT="0" distB="0" distL="0" distR="0" wp14:anchorId="762847B8" wp14:editId="02544C24">
            <wp:extent cx="5327650" cy="3995420"/>
            <wp:effectExtent l="0" t="0" r="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7914C89F" w14:textId="50B61CBA" w:rsidR="00B900F1" w:rsidRPr="00B900F1" w:rsidRDefault="00B900F1" w:rsidP="00B900F1">
      <w:pPr>
        <w:spacing w:after="0" w:line="240" w:lineRule="auto"/>
        <w:jc w:val="both"/>
        <w:rPr>
          <w:rFonts w:asciiTheme="minorHAnsi" w:hAnsiTheme="minorHAnsi" w:cstheme="minorHAnsi"/>
          <w:b/>
          <w:lang w:eastAsia="zh-CN"/>
        </w:rPr>
      </w:pPr>
      <w:bookmarkStart w:id="44" w:name="_Ref126834708"/>
      <w:r w:rsidRPr="00B900F1">
        <w:rPr>
          <w:rFonts w:asciiTheme="minorHAnsi" w:hAnsiTheme="minorHAnsi" w:cstheme="minorHAnsi"/>
          <w:b/>
          <w:lang w:eastAsia="zh-CN"/>
        </w:rPr>
        <w:t xml:space="preserve">Figure </w:t>
      </w:r>
      <w:r w:rsidRPr="00B900F1">
        <w:rPr>
          <w:rFonts w:asciiTheme="minorHAnsi" w:hAnsiTheme="minorHAnsi" w:cstheme="minorHAnsi"/>
          <w:b/>
          <w:lang w:eastAsia="zh-CN"/>
        </w:rPr>
        <w:fldChar w:fldCharType="begin"/>
      </w:r>
      <w:r w:rsidRPr="00B900F1">
        <w:rPr>
          <w:rFonts w:asciiTheme="minorHAnsi" w:hAnsiTheme="minorHAnsi" w:cstheme="minorHAnsi"/>
          <w:b/>
          <w:lang w:eastAsia="zh-CN"/>
        </w:rPr>
        <w:instrText xml:space="preserve"> SEQ Figure \* ARABIC </w:instrText>
      </w:r>
      <w:r w:rsidRPr="00B900F1">
        <w:rPr>
          <w:rFonts w:asciiTheme="minorHAnsi" w:hAnsiTheme="minorHAnsi" w:cstheme="minorHAnsi"/>
          <w:b/>
          <w:lang w:eastAsia="zh-CN"/>
        </w:rPr>
        <w:fldChar w:fldCharType="separate"/>
      </w:r>
      <w:r w:rsidR="008D73F1">
        <w:rPr>
          <w:rFonts w:asciiTheme="minorHAnsi" w:hAnsiTheme="minorHAnsi" w:cstheme="minorHAnsi"/>
          <w:b/>
          <w:noProof/>
          <w:lang w:eastAsia="zh-CN"/>
        </w:rPr>
        <w:t>3</w:t>
      </w:r>
      <w:r w:rsidRPr="00B900F1">
        <w:rPr>
          <w:rFonts w:asciiTheme="minorHAnsi" w:hAnsiTheme="minorHAnsi" w:cstheme="minorHAnsi"/>
          <w:lang w:val="en-AU" w:eastAsia="zh-CN"/>
        </w:rPr>
        <w:fldChar w:fldCharType="end"/>
      </w:r>
      <w:bookmarkEnd w:id="44"/>
      <w:r w:rsidRPr="00B900F1">
        <w:rPr>
          <w:rFonts w:asciiTheme="minorHAnsi" w:hAnsiTheme="minorHAnsi" w:cstheme="minorHAnsi"/>
          <w:b/>
          <w:lang w:eastAsia="zh-CN"/>
        </w:rPr>
        <w:t xml:space="preserve">: Model complexity vs computational complexity for direct positioning models as reported in RAN1 #111 except for </w:t>
      </w:r>
      <w:r w:rsidR="00267CA4">
        <w:rPr>
          <w:rFonts w:asciiTheme="minorHAnsi" w:hAnsiTheme="minorHAnsi" w:cstheme="minorHAnsi"/>
          <w:b/>
          <w:lang w:eastAsia="zh-CN"/>
        </w:rPr>
        <w:t>six</w:t>
      </w:r>
      <w:r w:rsidR="00267CA4" w:rsidRPr="00B900F1">
        <w:rPr>
          <w:rFonts w:asciiTheme="minorHAnsi" w:hAnsiTheme="minorHAnsi" w:cstheme="minorHAnsi"/>
          <w:b/>
          <w:lang w:eastAsia="zh-CN"/>
        </w:rPr>
        <w:t xml:space="preserve"> </w:t>
      </w:r>
      <w:r w:rsidRPr="00B900F1">
        <w:rPr>
          <w:rFonts w:asciiTheme="minorHAnsi" w:hAnsiTheme="minorHAnsi" w:cstheme="minorHAnsi"/>
          <w:b/>
          <w:lang w:eastAsia="zh-CN"/>
        </w:rPr>
        <w:t xml:space="preserve">updated Ericsson’s reported values from </w:t>
      </w:r>
      <w:r w:rsidR="009B22AD">
        <w:rPr>
          <w:rFonts w:asciiTheme="minorHAnsi" w:hAnsiTheme="minorHAnsi" w:cstheme="minorHAnsi"/>
          <w:b/>
          <w:lang w:eastAsia="zh-CN"/>
        </w:rPr>
        <w:t>[10]</w:t>
      </w:r>
    </w:p>
    <w:p w14:paraId="258E30E5" w14:textId="77777777" w:rsidR="00700DBC" w:rsidRDefault="00700DBC" w:rsidP="00B900F1">
      <w:pPr>
        <w:spacing w:after="0" w:line="240" w:lineRule="auto"/>
        <w:jc w:val="both"/>
        <w:rPr>
          <w:rFonts w:asciiTheme="minorHAnsi" w:hAnsiTheme="minorHAnsi" w:cstheme="minorHAnsi"/>
          <w:lang w:eastAsia="zh-CN"/>
        </w:rPr>
      </w:pPr>
    </w:p>
    <w:p w14:paraId="5FB76AE6"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To assist this discussion, we consider a simple example where the computational complexity can be exactly calculated by hand.</w:t>
      </w:r>
    </w:p>
    <w:p w14:paraId="72F88052" w14:textId="040B6CEF" w:rsidR="003810F2"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Example:</w:t>
      </w:r>
    </w:p>
    <w:p w14:paraId="10D54007"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Given a B</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H</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C</w:t>
      </w:r>
      <w:r w:rsidRPr="00346669">
        <w:rPr>
          <w:rFonts w:asciiTheme="minorHAnsi" w:hAnsiTheme="minorHAnsi" w:cstheme="minorHAnsi"/>
          <w:vertAlign w:val="subscript"/>
          <w:lang w:eastAsia="zh-CN"/>
        </w:rPr>
        <w:t>i</w:t>
      </w:r>
      <w:r w:rsidRPr="00346669">
        <w:rPr>
          <w:rFonts w:asciiTheme="minorHAnsi" w:hAnsiTheme="minorHAnsi" w:cstheme="minorHAnsi"/>
          <w:lang w:eastAsia="zh-CN"/>
        </w:rPr>
        <w:t xml:space="preserve"> =1</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32</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32</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 input tensor to a convolutional layer with</w:t>
      </w:r>
    </w:p>
    <w:p w14:paraId="60060C61"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Batch size B = 1 </w:t>
      </w:r>
    </w:p>
    <w:p w14:paraId="6315DC26"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Kernel size: </w:t>
      </w: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eastAsia="zh-CN"/>
        </w:rPr>
        <w:t>k</w:t>
      </w:r>
      <w:proofErr w:type="spellEnd"/>
      <w:r w:rsidRPr="00346669">
        <w:rPr>
          <w:rFonts w:asciiTheme="minorHAnsi" w:hAnsiTheme="minorHAnsi" w:cstheme="minorHAnsi"/>
          <w:lang w:eastAsia="zh-CN"/>
        </w:rPr>
        <w:t xml:space="preserve"> =3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p>
    <w:p w14:paraId="58AB81C2"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Stride: 1</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w:t>
      </w:r>
    </w:p>
    <w:p w14:paraId="469DD527"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Padding: “VALID”, i.e., without padding </w:t>
      </w:r>
    </w:p>
    <w:p w14:paraId="300725AA"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Number of input channels </w:t>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i</w:t>
      </w:r>
      <w:r w:rsidRPr="00346669">
        <w:rPr>
          <w:rFonts w:asciiTheme="minorHAnsi" w:hAnsiTheme="minorHAnsi" w:cstheme="minorHAnsi"/>
          <w:lang w:eastAsia="zh-CN"/>
        </w:rPr>
        <w:t>=3</w:t>
      </w:r>
    </w:p>
    <w:p w14:paraId="1D3CC533" w14:textId="77777777" w:rsidR="00346669" w:rsidRPr="00346669" w:rsidRDefault="00346669" w:rsidP="00346669">
      <w:pPr>
        <w:numPr>
          <w:ilvl w:val="0"/>
          <w:numId w:val="262"/>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eastAsia="zh-CN"/>
        </w:rPr>
        <w:t xml:space="preserve">Number of output channels: </w:t>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=16</w:t>
      </w:r>
    </w:p>
    <w:p w14:paraId="3F65F238"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The shape of the output tensor becomes B</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H</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C</w:t>
      </w:r>
      <w:r w:rsidRPr="00346669">
        <w:rPr>
          <w:rFonts w:asciiTheme="minorHAnsi" w:hAnsiTheme="minorHAnsi" w:cstheme="minorHAnsi"/>
          <w:vertAlign w:val="subscript"/>
          <w:lang w:eastAsia="zh-CN"/>
        </w:rPr>
        <w:t>o</w:t>
      </w:r>
      <w:r w:rsidRPr="00346669">
        <w:rPr>
          <w:rFonts w:asciiTheme="minorHAnsi" w:hAnsiTheme="minorHAnsi" w:cstheme="minorHAnsi"/>
          <w:lang w:eastAsia="zh-CN"/>
        </w:rPr>
        <w:t xml:space="preserve"> =1</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16. That is, C</w:t>
      </w:r>
      <w:r w:rsidRPr="00346669">
        <w:rPr>
          <w:rFonts w:asciiTheme="minorHAnsi" w:hAnsiTheme="minorHAnsi" w:cstheme="minorHAnsi"/>
          <w:vertAlign w:val="subscript"/>
          <w:lang w:eastAsia="zh-CN"/>
        </w:rPr>
        <w:t>o</w:t>
      </w:r>
      <w:r w:rsidRPr="00346669">
        <w:rPr>
          <w:rFonts w:asciiTheme="minorHAnsi" w:hAnsiTheme="minorHAnsi" w:cstheme="minorHAnsi"/>
          <w:lang w:eastAsia="zh-CN"/>
        </w:rPr>
        <w:t xml:space="preserve"> =16 output channels each with size H</w:t>
      </w:r>
      <w:r w:rsidRPr="00346669">
        <w:rPr>
          <w:rFonts w:asciiTheme="minorHAnsi" w:hAnsiTheme="minorHAnsi" w:cstheme="minorHAnsi"/>
          <w:vertAlign w:val="subscript"/>
          <w:lang w:eastAsia="zh-CN"/>
        </w:rPr>
        <w:t>o</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W</w:t>
      </w:r>
      <w:r w:rsidRPr="00346669">
        <w:rPr>
          <w:rFonts w:asciiTheme="minorHAnsi" w:hAnsiTheme="minorHAnsi" w:cstheme="minorHAnsi"/>
          <w:vertAlign w:val="subscript"/>
          <w:lang w:eastAsia="zh-CN"/>
        </w:rPr>
        <w:t>o</w:t>
      </w:r>
      <w:r w:rsidRPr="00346669" w:rsidDel="00CB1047">
        <w:rPr>
          <w:rFonts w:asciiTheme="minorHAnsi" w:hAnsiTheme="minorHAnsi" w:cstheme="minorHAnsi"/>
          <w:lang w:eastAsia="zh-CN"/>
        </w:rPr>
        <w:t xml:space="preserve"> </w:t>
      </w:r>
      <w:r w:rsidRPr="00346669">
        <w:rPr>
          <w:rFonts w:asciiTheme="minorHAnsi" w:hAnsiTheme="minorHAnsi" w:cstheme="minorHAnsi"/>
          <w:lang w:eastAsia="zh-CN"/>
        </w:rPr>
        <w:t>=30</w:t>
      </w:r>
      <w:r w:rsidRPr="00346669">
        <w:rPr>
          <w:rFonts w:asciiTheme="minorHAnsi" w:eastAsia="Symbol" w:hAnsiTheme="minorHAnsi" w:cstheme="minorHAnsi"/>
          <w:lang w:eastAsia="zh-CN"/>
        </w:rPr>
        <w:sym w:font="Symbol" w:char="F0B4"/>
      </w:r>
      <w:r w:rsidRPr="00346669">
        <w:rPr>
          <w:rFonts w:asciiTheme="minorHAnsi" w:hAnsiTheme="minorHAnsi" w:cstheme="minorHAnsi"/>
          <w:lang w:eastAsia="zh-CN"/>
        </w:rPr>
        <w:t>30.</w:t>
      </w:r>
    </w:p>
    <w:p w14:paraId="450A2D21" w14:textId="77777777" w:rsidR="00346669" w:rsidRPr="00346669" w:rsidRDefault="00346669" w:rsidP="00346669">
      <w:pPr>
        <w:spacing w:after="0" w:line="240" w:lineRule="auto"/>
        <w:jc w:val="both"/>
        <w:rPr>
          <w:rFonts w:asciiTheme="minorHAnsi" w:hAnsiTheme="minorHAnsi" w:cstheme="minorHAnsi"/>
          <w:lang w:eastAsia="zh-CN"/>
        </w:rPr>
      </w:pPr>
    </w:p>
    <w:p w14:paraId="32721C36"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 xml:space="preserve">The convolutional layer will </w:t>
      </w:r>
      <w:proofErr w:type="gramStart"/>
      <w:r w:rsidRPr="00346669">
        <w:rPr>
          <w:rFonts w:asciiTheme="minorHAnsi" w:hAnsiTheme="minorHAnsi" w:cstheme="minorHAnsi"/>
          <w:lang w:eastAsia="zh-CN"/>
        </w:rPr>
        <w:t>need</w:t>
      </w:r>
      <w:proofErr w:type="gramEnd"/>
    </w:p>
    <w:p w14:paraId="5EB1198F" w14:textId="77777777" w:rsidR="00346669" w:rsidRPr="00346669" w:rsidRDefault="00346669" w:rsidP="00346669">
      <w:pPr>
        <w:numPr>
          <w:ilvl w:val="0"/>
          <w:numId w:val="263"/>
        </w:numPr>
        <w:spacing w:after="0" w:line="240" w:lineRule="auto"/>
        <w:jc w:val="both"/>
        <w:rPr>
          <w:rFonts w:asciiTheme="minorHAnsi" w:hAnsiTheme="minorHAnsi" w:cstheme="minorHAnsi"/>
          <w:lang w:val="x-none" w:eastAsia="zh-CN"/>
        </w:rPr>
      </w:pP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eastAsia="zh-CN"/>
        </w:rPr>
        <w:t>k</w:t>
      </w:r>
      <w:proofErr w:type="spellEnd"/>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eastAsia="zh-CN"/>
        </w:rPr>
        <w:t>i</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16 = 432 parameters for the kernel</w:t>
      </w:r>
    </w:p>
    <w:p w14:paraId="4B2E69E6" w14:textId="77777777" w:rsidR="00346669" w:rsidRPr="00346669" w:rsidRDefault="00346669" w:rsidP="00346669">
      <w:pPr>
        <w:numPr>
          <w:ilvl w:val="0"/>
          <w:numId w:val="263"/>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w:t>
      </w:r>
      <w:r w:rsidRPr="00346669">
        <w:rPr>
          <w:rFonts w:asciiTheme="minorHAnsi" w:hAnsiTheme="minorHAnsi" w:cstheme="minorHAnsi"/>
          <w:lang w:eastAsia="zh-CN"/>
        </w:rPr>
        <w:t>=16 parameters for the bias</w:t>
      </w:r>
    </w:p>
    <w:p w14:paraId="4EA18C6C"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TensorFlow/</w:t>
      </w:r>
      <w:proofErr w:type="spellStart"/>
      <w:r w:rsidRPr="00346669">
        <w:rPr>
          <w:rFonts w:asciiTheme="minorHAnsi" w:hAnsiTheme="minorHAnsi" w:cstheme="minorHAnsi"/>
          <w:lang w:eastAsia="zh-CN"/>
        </w:rPr>
        <w:t>PyTorch</w:t>
      </w:r>
      <w:proofErr w:type="spellEnd"/>
      <w:r w:rsidRPr="00346669">
        <w:rPr>
          <w:rFonts w:asciiTheme="minorHAnsi" w:hAnsiTheme="minorHAnsi" w:cstheme="minorHAnsi"/>
          <w:lang w:eastAsia="zh-CN"/>
        </w:rPr>
        <w:t xml:space="preserve"> tools report the total number of parameters as 448 as expected, i.e., the same as the calculation above.</w:t>
      </w:r>
    </w:p>
    <w:p w14:paraId="2694EC58" w14:textId="77777777" w:rsidR="00346669" w:rsidRPr="00346669" w:rsidRDefault="00346669" w:rsidP="00346669">
      <w:pPr>
        <w:spacing w:after="0" w:line="240" w:lineRule="auto"/>
        <w:jc w:val="both"/>
        <w:rPr>
          <w:rFonts w:asciiTheme="minorHAnsi" w:hAnsiTheme="minorHAnsi" w:cstheme="minorHAnsi"/>
          <w:lang w:eastAsia="zh-CN"/>
        </w:rPr>
      </w:pPr>
    </w:p>
    <w:p w14:paraId="3A3BAF08" w14:textId="77777777" w:rsidR="00346669" w:rsidRPr="00346669" w:rsidRDefault="00346669" w:rsidP="00346669">
      <w:pPr>
        <w:spacing w:after="0" w:line="240" w:lineRule="auto"/>
        <w:jc w:val="both"/>
        <w:rPr>
          <w:rFonts w:asciiTheme="minorHAnsi" w:hAnsiTheme="minorHAnsi" w:cstheme="minorHAnsi"/>
          <w:lang w:eastAsia="zh-CN"/>
        </w:rPr>
      </w:pPr>
      <w:r w:rsidRPr="00346669">
        <w:rPr>
          <w:rFonts w:asciiTheme="minorHAnsi" w:hAnsiTheme="minorHAnsi" w:cstheme="minorHAnsi"/>
          <w:lang w:eastAsia="zh-CN"/>
        </w:rPr>
        <w:t xml:space="preserve">In this simple example, one can calculate the </w:t>
      </w:r>
      <w:r w:rsidRPr="00346669">
        <w:rPr>
          <w:rFonts w:asciiTheme="minorHAnsi" w:hAnsiTheme="minorHAnsi" w:cstheme="minorHAnsi"/>
          <w:b/>
          <w:bCs/>
          <w:u w:val="single"/>
          <w:lang w:eastAsia="zh-CN"/>
        </w:rPr>
        <w:t>nominal computational complexity</w:t>
      </w:r>
      <w:r w:rsidRPr="00346669">
        <w:rPr>
          <w:rFonts w:asciiTheme="minorHAnsi" w:hAnsiTheme="minorHAnsi" w:cstheme="minorHAnsi"/>
          <w:lang w:eastAsia="zh-CN"/>
        </w:rPr>
        <w:t xml:space="preserve"> by hand:</w:t>
      </w:r>
    </w:p>
    <w:p w14:paraId="1EB68F30" w14:textId="77777777" w:rsidR="00346669" w:rsidRPr="00346669" w:rsidRDefault="00346669" w:rsidP="00346669">
      <w:pPr>
        <w:numPr>
          <w:ilvl w:val="0"/>
          <w:numId w:val="264"/>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lastRenderedPageBreak/>
        <w:t xml:space="preserve">The number of MACs (multiply-accumulate) </w:t>
      </w:r>
      <w:r w:rsidRPr="00346669">
        <w:rPr>
          <w:rFonts w:asciiTheme="minorHAnsi" w:hAnsiTheme="minorHAnsi" w:cstheme="minorHAnsi"/>
          <w:lang w:eastAsia="zh-CN"/>
        </w:rPr>
        <w:t xml:space="preserve">using the convolutional kernel </w:t>
      </w:r>
      <w:r w:rsidRPr="00346669">
        <w:rPr>
          <w:rFonts w:asciiTheme="minorHAnsi" w:hAnsiTheme="minorHAnsi" w:cstheme="minorHAnsi"/>
          <w:lang w:val="x-none" w:eastAsia="zh-CN"/>
        </w:rPr>
        <w:t xml:space="preserve">can be calculated as </w:t>
      </w:r>
      <w:r w:rsidRPr="00346669">
        <w:rPr>
          <w:rFonts w:asciiTheme="minorHAnsi" w:hAnsiTheme="minorHAnsi" w:cstheme="minorHAnsi"/>
          <w:lang w:eastAsia="zh-CN"/>
        </w:rPr>
        <w:t>(</w:t>
      </w:r>
      <w:proofErr w:type="spellStart"/>
      <w:r w:rsidRPr="00346669">
        <w:rPr>
          <w:rFonts w:asciiTheme="minorHAnsi" w:hAnsiTheme="minorHAnsi" w:cstheme="minorHAnsi"/>
          <w:lang w:val="x-none" w:eastAsia="zh-CN"/>
        </w:rPr>
        <w:t>H</w:t>
      </w:r>
      <w:r w:rsidRPr="00346669">
        <w:rPr>
          <w:rFonts w:asciiTheme="minorHAnsi" w:hAnsiTheme="minorHAnsi" w:cstheme="minorHAnsi"/>
          <w:vertAlign w:val="subscript"/>
          <w:lang w:val="x-none" w:eastAsia="zh-CN"/>
        </w:rPr>
        <w:t>k</w:t>
      </w:r>
      <w:proofErr w:type="spellEnd"/>
      <w:r w:rsidRPr="00346669">
        <w:rPr>
          <w:rFonts w:asciiTheme="minorHAnsi" w:eastAsia="Symbol" w:hAnsiTheme="minorHAnsi" w:cstheme="minorHAnsi"/>
          <w:lang w:val="x-none" w:eastAsia="zh-CN"/>
        </w:rPr>
        <w:sym w:font="Symbol" w:char="F0B4"/>
      </w:r>
      <w:proofErr w:type="spellStart"/>
      <w:r w:rsidRPr="00346669">
        <w:rPr>
          <w:rFonts w:asciiTheme="minorHAnsi" w:hAnsiTheme="minorHAnsi" w:cstheme="minorHAnsi"/>
          <w:lang w:val="x-none" w:eastAsia="zh-CN"/>
        </w:rPr>
        <w:t>W</w:t>
      </w:r>
      <w:r w:rsidRPr="00346669">
        <w:rPr>
          <w:rFonts w:asciiTheme="minorHAnsi" w:hAnsiTheme="minorHAnsi" w:cstheme="minorHAnsi"/>
          <w:vertAlign w:val="subscript"/>
          <w:lang w:val="x-none" w:eastAsia="zh-CN"/>
        </w:rPr>
        <w:t>k</w:t>
      </w:r>
      <w:proofErr w:type="spellEnd"/>
      <w:r w:rsidRPr="00346669" w:rsidDel="001E052D">
        <w:rPr>
          <w:rFonts w:asciiTheme="minorHAnsi" w:eastAsia="Symbol" w:hAnsiTheme="minorHAnsi" w:cstheme="minorHAnsi"/>
          <w:lang w:val="x-none" w:eastAsia="zh-CN"/>
        </w:rPr>
        <w:sym w:font="Symbol" w:char="F0B4"/>
      </w:r>
      <w:r w:rsidRPr="00346669" w:rsidDel="001E052D">
        <w:rPr>
          <w:rFonts w:asciiTheme="minorHAnsi" w:hAnsiTheme="minorHAnsi" w:cstheme="minorHAnsi"/>
          <w:lang w:val="x-none" w:eastAsia="zh-CN"/>
        </w:rPr>
        <w:t>C</w:t>
      </w:r>
      <w:r w:rsidRPr="00346669" w:rsidDel="001E052D">
        <w:rPr>
          <w:rFonts w:asciiTheme="minorHAnsi" w:hAnsiTheme="minorHAnsi" w:cstheme="minorHAnsi"/>
          <w:vertAlign w:val="subscript"/>
          <w:lang w:val="x-none" w:eastAsia="zh-CN"/>
        </w:rPr>
        <w:t>i</w:t>
      </w:r>
      <w:r w:rsidRPr="00346669">
        <w:rPr>
          <w:rFonts w:asciiTheme="minorHAnsi" w:hAnsiTheme="minorHAnsi" w:cstheme="minorHAnsi"/>
          <w:lang w:eastAsia="zh-CN"/>
        </w:rPr>
        <w:t>)</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 xml:space="preserve"> (</w:t>
      </w:r>
      <w:r w:rsidRPr="00346669" w:rsidDel="001E052D">
        <w:rPr>
          <w:rFonts w:asciiTheme="minorHAnsi" w:hAnsiTheme="minorHAnsi" w:cstheme="minorHAnsi"/>
          <w:lang w:val="x-none" w:eastAsia="zh-CN"/>
        </w:rPr>
        <w:t>H</w:t>
      </w:r>
      <w:r w:rsidRPr="00346669" w:rsidDel="001E052D">
        <w:rPr>
          <w:rFonts w:asciiTheme="minorHAnsi" w:hAnsiTheme="minorHAnsi" w:cstheme="minorHAnsi"/>
          <w:vertAlign w:val="subscript"/>
          <w:lang w:val="x-none" w:eastAsia="zh-CN"/>
        </w:rPr>
        <w:t>o</w:t>
      </w:r>
      <w:r w:rsidRPr="00346669" w:rsidDel="001E052D">
        <w:rPr>
          <w:rFonts w:asciiTheme="minorHAnsi" w:eastAsia="Symbol" w:hAnsiTheme="minorHAnsi" w:cstheme="minorHAnsi"/>
          <w:lang w:val="x-none" w:eastAsia="zh-CN"/>
        </w:rPr>
        <w:sym w:font="Symbol" w:char="F0B4"/>
      </w:r>
      <w:r w:rsidRPr="00346669" w:rsidDel="001E052D">
        <w:rPr>
          <w:rFonts w:asciiTheme="minorHAnsi" w:hAnsiTheme="minorHAnsi" w:cstheme="minorHAnsi"/>
          <w:lang w:val="x-none" w:eastAsia="zh-CN"/>
        </w:rPr>
        <w:t>W</w:t>
      </w:r>
      <w:r w:rsidRPr="00346669" w:rsidDel="001E052D">
        <w:rPr>
          <w:rFonts w:asciiTheme="minorHAnsi" w:hAnsiTheme="minorHAnsi" w:cstheme="minorHAnsi"/>
          <w:vertAlign w:val="subscript"/>
          <w:lang w:val="x-none" w:eastAsia="zh-CN"/>
        </w:rPr>
        <w:t>o</w:t>
      </w:r>
      <w:r w:rsidRPr="00346669" w:rsidDel="001E052D">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eastAsia="zh-CN"/>
        </w:rPr>
        <w:t>)</w:t>
      </w:r>
      <w:r w:rsidRPr="00346669" w:rsidDel="001E052D">
        <w:rPr>
          <w:rFonts w:asciiTheme="minorHAnsi" w:hAnsiTheme="minorHAnsi" w:cstheme="minorHAnsi"/>
          <w:lang w:val="x-none" w:eastAsia="zh-CN"/>
        </w:rPr>
        <w:t xml:space="preserve"> </w:t>
      </w:r>
      <w:r w:rsidRPr="00346669">
        <w:rPr>
          <w:rFonts w:asciiTheme="minorHAnsi" w:hAnsiTheme="minorHAnsi" w:cstheme="minorHAnsi"/>
          <w:lang w:eastAsia="zh-CN"/>
        </w:rPr>
        <w:t>=(</w:t>
      </w:r>
      <w:r w:rsidRPr="00346669">
        <w:rPr>
          <w:rFonts w:asciiTheme="minorHAnsi" w:hAnsiTheme="minorHAnsi" w:cstheme="minorHAnsi"/>
          <w:lang w:val="x-none"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w:t>
      </w:r>
      <w:r w:rsidRPr="00346669">
        <w:rPr>
          <w:rFonts w:asciiTheme="minorHAnsi" w:hAnsiTheme="minorHAnsi" w:cstheme="minorHAnsi"/>
          <w:lang w:eastAsia="zh-CN"/>
        </w:rPr>
        <w:t>)</w:t>
      </w:r>
      <w:r w:rsidRPr="00346669">
        <w:rPr>
          <w:rFonts w:asciiTheme="minorHAnsi" w:hAnsiTheme="minorHAnsi" w:cstheme="minorHAnsi"/>
          <w:lang w:val="x-none" w:eastAsia="zh-CN"/>
        </w:rPr>
        <w:t xml:space="preserve"> </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w:t>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eastAsia="zh-CN"/>
        </w:rPr>
        <w:t>16)</w:t>
      </w:r>
      <w:r w:rsidRPr="00346669">
        <w:rPr>
          <w:rFonts w:asciiTheme="minorHAnsi" w:hAnsiTheme="minorHAnsi" w:cstheme="minorHAnsi"/>
          <w:lang w:val="x-none" w:eastAsia="zh-CN"/>
        </w:rPr>
        <w:t>=388,800.</w:t>
      </w:r>
    </w:p>
    <w:p w14:paraId="5C9FF0A3" w14:textId="77777777" w:rsidR="00346669" w:rsidRPr="00346669" w:rsidRDefault="00346669" w:rsidP="00346669">
      <w:pPr>
        <w:numPr>
          <w:ilvl w:val="0"/>
          <w:numId w:val="264"/>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 xml:space="preserve">The number of ADDs (addition) </w:t>
      </w:r>
      <w:r w:rsidRPr="00346669">
        <w:rPr>
          <w:rFonts w:asciiTheme="minorHAnsi" w:hAnsiTheme="minorHAnsi" w:cstheme="minorHAnsi"/>
          <w:lang w:eastAsia="zh-CN"/>
        </w:rPr>
        <w:t xml:space="preserve">using the bias </w:t>
      </w:r>
      <w:r w:rsidRPr="00346669">
        <w:rPr>
          <w:rFonts w:asciiTheme="minorHAnsi" w:hAnsiTheme="minorHAnsi" w:cstheme="minorHAnsi"/>
          <w:lang w:val="x-none" w:eastAsia="zh-CN"/>
        </w:rPr>
        <w:t>can be calculated as H</w:t>
      </w:r>
      <w:r w:rsidRPr="00346669">
        <w:rPr>
          <w:rFonts w:asciiTheme="minorHAnsi" w:hAnsiTheme="minorHAnsi" w:cstheme="minorHAnsi"/>
          <w:vertAlign w:val="subscript"/>
          <w:lang w:val="x-none" w:eastAsia="zh-CN"/>
        </w:rPr>
        <w:t>o</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W</w:t>
      </w:r>
      <w:r w:rsidRPr="00346669">
        <w:rPr>
          <w:rFonts w:asciiTheme="minorHAnsi" w:hAnsiTheme="minorHAnsi" w:cstheme="minorHAnsi"/>
          <w:vertAlign w:val="subscript"/>
          <w:lang w:val="x-none" w:eastAsia="zh-CN"/>
        </w:rPr>
        <w:t>o</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C</w:t>
      </w:r>
      <w:r w:rsidRPr="00346669">
        <w:rPr>
          <w:rFonts w:asciiTheme="minorHAnsi" w:hAnsiTheme="minorHAnsi" w:cstheme="minorHAnsi"/>
          <w:vertAlign w:val="subscript"/>
          <w:lang w:val="x-none" w:eastAsia="zh-CN"/>
        </w:rPr>
        <w:t>o</w:t>
      </w:r>
      <w:r w:rsidRPr="00346669">
        <w:rPr>
          <w:rFonts w:asciiTheme="minorHAnsi" w:hAnsiTheme="minorHAnsi" w:cstheme="minorHAnsi"/>
          <w:lang w:val="x-none" w:eastAsia="zh-CN"/>
        </w:rPr>
        <w:t xml:space="preserve"> =30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30</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16 = 14,400.</w:t>
      </w:r>
    </w:p>
    <w:p w14:paraId="7EDF9300" w14:textId="77777777" w:rsidR="00346669" w:rsidRPr="00346669" w:rsidRDefault="00346669" w:rsidP="00346669">
      <w:pPr>
        <w:numPr>
          <w:ilvl w:val="0"/>
          <w:numId w:val="264"/>
        </w:numPr>
        <w:spacing w:after="0" w:line="240" w:lineRule="auto"/>
        <w:jc w:val="both"/>
        <w:rPr>
          <w:rFonts w:asciiTheme="minorHAnsi" w:hAnsiTheme="minorHAnsi" w:cstheme="minorHAnsi"/>
          <w:lang w:val="x-none" w:eastAsia="zh-CN"/>
        </w:rPr>
      </w:pPr>
      <w:r w:rsidRPr="00346669">
        <w:rPr>
          <w:rFonts w:asciiTheme="minorHAnsi" w:hAnsiTheme="minorHAnsi" w:cstheme="minorHAnsi"/>
          <w:lang w:val="x-none" w:eastAsia="zh-CN"/>
        </w:rPr>
        <w:t>The total number of FLOPs is given by 2</w:t>
      </w:r>
      <w:r w:rsidRPr="00346669">
        <w:rPr>
          <w:rFonts w:asciiTheme="minorHAnsi" w:eastAsia="Symbol" w:hAnsiTheme="minorHAnsi" w:cstheme="minorHAnsi"/>
          <w:lang w:val="x-none" w:eastAsia="zh-CN"/>
        </w:rPr>
        <w:sym w:font="Symbol" w:char="F0B4"/>
      </w:r>
      <w:r w:rsidRPr="00346669">
        <w:rPr>
          <w:rFonts w:asciiTheme="minorHAnsi" w:hAnsiTheme="minorHAnsi" w:cstheme="minorHAnsi"/>
          <w:lang w:val="x-none" w:eastAsia="zh-CN"/>
        </w:rPr>
        <w:t>MACs + ADDs = 792,000.</w:t>
      </w:r>
    </w:p>
    <w:p w14:paraId="54B6B41C" w14:textId="77777777" w:rsidR="003810F2" w:rsidRDefault="003810F2" w:rsidP="00B900F1">
      <w:pPr>
        <w:spacing w:after="0" w:line="240" w:lineRule="auto"/>
        <w:jc w:val="both"/>
        <w:rPr>
          <w:rFonts w:asciiTheme="minorHAnsi" w:hAnsiTheme="minorHAnsi" w:cstheme="minorHAnsi"/>
          <w:lang w:eastAsia="zh-CN"/>
        </w:rPr>
      </w:pPr>
    </w:p>
    <w:p w14:paraId="5AE58ADA" w14:textId="5829BFFA"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On a CPU platform, 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report the same number of FLOPs as hand calculated above.</w:t>
      </w:r>
    </w:p>
    <w:p w14:paraId="330CA4CA"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On a GPU or TPU platform, some 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may report </w:t>
      </w:r>
      <w:proofErr w:type="gramStart"/>
      <w:r w:rsidRPr="00B900F1">
        <w:rPr>
          <w:rFonts w:asciiTheme="minorHAnsi" w:hAnsiTheme="minorHAnsi" w:cstheme="minorHAnsi"/>
          <w:lang w:eastAsia="zh-CN"/>
        </w:rPr>
        <w:t>a number of</w:t>
      </w:r>
      <w:proofErr w:type="gramEnd"/>
      <w:r w:rsidRPr="00B900F1">
        <w:rPr>
          <w:rFonts w:asciiTheme="minorHAnsi" w:hAnsiTheme="minorHAnsi" w:cstheme="minorHAnsi"/>
          <w:lang w:eastAsia="zh-CN"/>
        </w:rPr>
        <w:t xml:space="preserve"> FLOPs that can be one, two or even more orders of magnitude lower. It is assumed these lower FLOP numbers are </w:t>
      </w:r>
      <w:r w:rsidRPr="00B900F1">
        <w:rPr>
          <w:rFonts w:asciiTheme="minorHAnsi" w:hAnsiTheme="minorHAnsi" w:cstheme="minorHAnsi"/>
          <w:b/>
          <w:bCs/>
          <w:u w:val="single"/>
          <w:lang w:eastAsia="zh-CN"/>
        </w:rPr>
        <w:t>accelerator-optimized computational complexity</w:t>
      </w:r>
      <w:r w:rsidRPr="00B900F1">
        <w:rPr>
          <w:rFonts w:asciiTheme="minorHAnsi" w:hAnsiTheme="minorHAnsi" w:cstheme="minorHAnsi"/>
          <w:lang w:eastAsia="zh-CN"/>
        </w:rPr>
        <w:t xml:space="preserve"> for the underlying GPU/TPU.</w:t>
      </w:r>
    </w:p>
    <w:p w14:paraId="071A99D3" w14:textId="77777777" w:rsidR="00B900F1" w:rsidRPr="00B900F1" w:rsidRDefault="00B900F1" w:rsidP="00B900F1">
      <w:pPr>
        <w:spacing w:after="0" w:line="240" w:lineRule="auto"/>
        <w:jc w:val="both"/>
        <w:rPr>
          <w:rFonts w:asciiTheme="minorHAnsi" w:hAnsiTheme="minorHAnsi" w:cstheme="minorHAnsi"/>
          <w:lang w:eastAsia="zh-CN"/>
        </w:rPr>
      </w:pPr>
    </w:p>
    <w:p w14:paraId="228BEF39"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It can be observed from the above example </w:t>
      </w:r>
      <w:proofErr w:type="gramStart"/>
      <w:r w:rsidRPr="00B900F1">
        <w:rPr>
          <w:rFonts w:asciiTheme="minorHAnsi" w:hAnsiTheme="minorHAnsi" w:cstheme="minorHAnsi"/>
          <w:lang w:eastAsia="zh-CN"/>
        </w:rPr>
        <w:t>that</w:t>
      </w:r>
      <w:proofErr w:type="gramEnd"/>
    </w:p>
    <w:p w14:paraId="6D6520B1" w14:textId="77777777" w:rsidR="00B900F1" w:rsidRPr="00B900F1" w:rsidRDefault="00B900F1" w:rsidP="00B900F1">
      <w:pPr>
        <w:numPr>
          <w:ilvl w:val="0"/>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Nominal computational complexity is a general characterization of a model’s algorithmic complexity that can be compared across different sources. To a first degree, this complexity can even by calculated by hand.</w:t>
      </w:r>
    </w:p>
    <w:p w14:paraId="5BA40EF9" w14:textId="77777777" w:rsidR="00B900F1" w:rsidRPr="00B900F1" w:rsidRDefault="00B900F1" w:rsidP="00B900F1">
      <w:pPr>
        <w:numPr>
          <w:ilvl w:val="0"/>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The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-optimized complexity is specific to a particular device and its computational capability.</w:t>
      </w:r>
    </w:p>
    <w:p w14:paraId="3FDF5D38" w14:textId="77777777"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Since it’s unlikely to deploy a full-blown data-center class GPU/TPU in a UE or even a </w:t>
      </w:r>
      <w:proofErr w:type="spellStart"/>
      <w:r w:rsidRPr="00B900F1">
        <w:rPr>
          <w:rFonts w:asciiTheme="minorHAnsi" w:hAnsiTheme="minorHAnsi" w:cstheme="minorHAnsi"/>
          <w:lang w:eastAsia="zh-CN"/>
        </w:rPr>
        <w:t>gNB</w:t>
      </w:r>
      <w:proofErr w:type="spellEnd"/>
      <w:r w:rsidRPr="00B900F1">
        <w:rPr>
          <w:rFonts w:asciiTheme="minorHAnsi" w:hAnsiTheme="minorHAnsi" w:cstheme="minorHAnsi"/>
          <w:lang w:eastAsia="zh-CN"/>
        </w:rPr>
        <w:t>, these GPU/TPU optimized complexity values do not provide useful information to the discussion in 3GPP.</w:t>
      </w:r>
    </w:p>
    <w:p w14:paraId="7708035C" w14:textId="1D46A0A0"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No explanation on what these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 xml:space="preserve">-optimized </w:t>
      </w:r>
      <w:r w:rsidRPr="000531DA">
        <w:rPr>
          <w:rFonts w:asciiTheme="minorHAnsi" w:hAnsiTheme="minorHAnsi" w:cstheme="minorHAnsi"/>
          <w:lang w:eastAsia="zh-CN"/>
        </w:rPr>
        <w:t xml:space="preserve">complexity values mean was given by these software tools, either. Taking one of our </w:t>
      </w:r>
      <w:proofErr w:type="gramStart"/>
      <w:r w:rsidRPr="000531DA">
        <w:rPr>
          <w:rFonts w:asciiTheme="minorHAnsi" w:hAnsiTheme="minorHAnsi" w:cstheme="minorHAnsi"/>
          <w:lang w:eastAsia="zh-CN"/>
        </w:rPr>
        <w:t>large centralized</w:t>
      </w:r>
      <w:proofErr w:type="gramEnd"/>
      <w:r w:rsidRPr="000531DA">
        <w:rPr>
          <w:rFonts w:asciiTheme="minorHAnsi" w:hAnsiTheme="minorHAnsi" w:cstheme="minorHAnsi"/>
          <w:lang w:eastAsia="zh-CN"/>
        </w:rPr>
        <w:t xml:space="preserve"> model with 11.2 M </w:t>
      </w:r>
      <w:r w:rsidR="00E5724E" w:rsidRPr="000531DA">
        <w:rPr>
          <w:rFonts w:asciiTheme="minorHAnsi" w:hAnsiTheme="minorHAnsi" w:cstheme="minorHAnsi"/>
          <w:lang w:eastAsia="zh-CN"/>
        </w:rPr>
        <w:t xml:space="preserve">presented in our </w:t>
      </w:r>
      <w:r w:rsidR="00E80158" w:rsidRPr="000531DA">
        <w:rPr>
          <w:rFonts w:asciiTheme="minorHAnsi" w:hAnsiTheme="minorHAnsi" w:cstheme="minorHAnsi"/>
          <w:lang w:eastAsia="zh-CN"/>
        </w:rPr>
        <w:t>positioning use case paper</w:t>
      </w:r>
      <w:r w:rsidR="008C78BE" w:rsidRPr="00692646">
        <w:rPr>
          <w:rFonts w:asciiTheme="minorHAnsi" w:hAnsiTheme="minorHAnsi" w:cstheme="minorHAnsi"/>
          <w:lang w:eastAsia="zh-CN"/>
        </w:rPr>
        <w:t xml:space="preserve"> </w:t>
      </w:r>
      <w:r w:rsidR="000531DA" w:rsidRPr="00FB378A">
        <w:rPr>
          <w:rFonts w:asciiTheme="minorHAnsi" w:hAnsiTheme="minorHAnsi" w:cstheme="minorHAnsi"/>
          <w:lang w:eastAsia="zh-CN"/>
        </w:rPr>
        <w:fldChar w:fldCharType="begin"/>
      </w:r>
      <w:r w:rsidR="000531DA" w:rsidRPr="00FB378A">
        <w:rPr>
          <w:rFonts w:asciiTheme="minorHAnsi" w:hAnsiTheme="minorHAnsi" w:cstheme="minorHAnsi"/>
          <w:lang w:eastAsia="zh-CN"/>
        </w:rPr>
        <w:instrText xml:space="preserve"> REF _Ref127516299 \r \h </w:instrText>
      </w:r>
      <w:r w:rsidR="000531DA">
        <w:rPr>
          <w:rFonts w:asciiTheme="minorHAnsi" w:hAnsiTheme="minorHAnsi" w:cstheme="minorHAnsi"/>
          <w:lang w:eastAsia="zh-CN"/>
        </w:rPr>
        <w:instrText xml:space="preserve"> \* MERGEFORMAT </w:instrText>
      </w:r>
      <w:r w:rsidR="000531DA" w:rsidRPr="00FB378A">
        <w:rPr>
          <w:rFonts w:asciiTheme="minorHAnsi" w:hAnsiTheme="minorHAnsi" w:cstheme="minorHAnsi"/>
          <w:lang w:eastAsia="zh-CN"/>
        </w:rPr>
      </w:r>
      <w:r w:rsidR="000531DA" w:rsidRPr="00FB378A">
        <w:rPr>
          <w:rFonts w:asciiTheme="minorHAnsi" w:hAnsiTheme="minorHAnsi" w:cstheme="minorHAnsi"/>
          <w:lang w:eastAsia="zh-CN"/>
        </w:rPr>
        <w:fldChar w:fldCharType="separate"/>
      </w:r>
      <w:r w:rsidR="008D73F1">
        <w:rPr>
          <w:rFonts w:asciiTheme="minorHAnsi" w:hAnsiTheme="minorHAnsi" w:cstheme="minorHAnsi"/>
          <w:lang w:eastAsia="zh-CN"/>
        </w:rPr>
        <w:t>[10]</w:t>
      </w:r>
      <w:r w:rsidR="000531DA" w:rsidRPr="00FB378A">
        <w:rPr>
          <w:rFonts w:asciiTheme="minorHAnsi" w:hAnsiTheme="minorHAnsi" w:cstheme="minorHAnsi"/>
          <w:lang w:eastAsia="zh-CN"/>
        </w:rPr>
        <w:fldChar w:fldCharType="end"/>
      </w:r>
      <w:r w:rsidR="00E80158">
        <w:rPr>
          <w:rFonts w:asciiTheme="minorHAnsi" w:hAnsiTheme="minorHAnsi" w:cstheme="minorHAnsi"/>
          <w:lang w:eastAsia="zh-CN"/>
        </w:rPr>
        <w:t xml:space="preserve"> </w:t>
      </w:r>
      <w:r w:rsidRPr="00B900F1">
        <w:rPr>
          <w:rFonts w:asciiTheme="minorHAnsi" w:hAnsiTheme="minorHAnsi" w:cstheme="minorHAnsi"/>
          <w:lang w:eastAsia="zh-CN"/>
        </w:rPr>
        <w:t xml:space="preserve">as an example. While the nominal complexity is 410 M FLOPs, the reported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 xml:space="preserve">-optimized complexity for a GPU is given as 4.3 M FLOPs, which is well below the lower bounds. Since all those MACs cannot just disappear simply because the model is executed on a GPU, these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-optimized complexity values seem more related to clock cycles of the GPU than the algorithmic complexity of the model.</w:t>
      </w:r>
    </w:p>
    <w:p w14:paraId="0975CE58" w14:textId="77777777"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Furthermore, given different sources will have different ML-optimized implementations, such type of computational complexity numbers is not comparable across sources.</w:t>
      </w:r>
    </w:p>
    <w:p w14:paraId="4852DA80" w14:textId="77777777" w:rsidR="00700DBC" w:rsidRDefault="00700DBC" w:rsidP="00B900F1">
      <w:pPr>
        <w:spacing w:after="0" w:line="240" w:lineRule="auto"/>
        <w:jc w:val="both"/>
        <w:rPr>
          <w:rFonts w:asciiTheme="minorHAnsi" w:hAnsiTheme="minorHAnsi" w:cstheme="minorHAnsi"/>
          <w:lang w:eastAsia="zh-CN"/>
        </w:rPr>
      </w:pPr>
    </w:p>
    <w:p w14:paraId="44854465" w14:textId="679C88E2"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The discussion above echoes the Conclusions that RAN1 has made:</w:t>
      </w:r>
    </w:p>
    <w:p w14:paraId="479DBBFF" w14:textId="77777777" w:rsidR="00B900F1" w:rsidRPr="00B900F1" w:rsidRDefault="00B900F1" w:rsidP="00B900F1">
      <w:pPr>
        <w:spacing w:after="0" w:line="240" w:lineRule="auto"/>
        <w:jc w:val="both"/>
        <w:rPr>
          <w:rFonts w:asciiTheme="minorHAnsi" w:hAnsiTheme="minorHAnsi" w:cstheme="minorHAnsi"/>
          <w:lang w:eastAsia="zh-CN"/>
        </w:rPr>
      </w:pPr>
    </w:p>
    <w:tbl>
      <w:tblPr>
        <w:tblStyle w:val="TableGrid"/>
        <w:tblW w:w="0" w:type="auto"/>
        <w:tblLook w:val="04A0" w:firstRow="1" w:lastRow="0" w:firstColumn="1" w:lastColumn="0" w:noHBand="0" w:noVBand="1"/>
      </w:tblPr>
      <w:tblGrid>
        <w:gridCol w:w="9629"/>
      </w:tblGrid>
      <w:tr w:rsidR="00B900F1" w:rsidRPr="00B900F1" w14:paraId="4BB7F9CC" w14:textId="77777777" w:rsidTr="00726180">
        <w:tc>
          <w:tcPr>
            <w:tcW w:w="9962" w:type="dxa"/>
          </w:tcPr>
          <w:p w14:paraId="0941EF4B"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b/>
                <w:bCs/>
                <w:sz w:val="20"/>
                <w:lang w:val="en-GB" w:eastAsia="zh-CN"/>
              </w:rPr>
              <w:t>Conclusion</w:t>
            </w:r>
            <w:r w:rsidRPr="00B900F1">
              <w:rPr>
                <w:rFonts w:asciiTheme="minorHAnsi" w:hAnsiTheme="minorHAnsi" w:cstheme="minorHAnsi"/>
                <w:sz w:val="20"/>
                <w:lang w:val="en-GB" w:eastAsia="zh-CN"/>
              </w:rPr>
              <w:t xml:space="preserve"> (RAN1#110bis)</w:t>
            </w:r>
          </w:p>
          <w:p w14:paraId="4185D8ED"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sz w:val="20"/>
                <w:lang w:val="en-GB" w:eastAsia="zh-CN"/>
              </w:rPr>
              <w:t>This RAN1 study considers ML TOP/FLOP/MACs as KPIs for computational complexity for inference. However, there may be a disconnect</w:t>
            </w:r>
            <w:r w:rsidRPr="00B900F1">
              <w:rPr>
                <w:rFonts w:asciiTheme="minorHAnsi" w:hAnsiTheme="minorHAnsi" w:cstheme="minorHAnsi" w:hint="eastAsia"/>
                <w:sz w:val="20"/>
                <w:lang w:val="en-GB" w:eastAsia="zh-CN"/>
              </w:rPr>
              <w:t>ion</w:t>
            </w:r>
            <w:r w:rsidRPr="00B900F1">
              <w:rPr>
                <w:rFonts w:asciiTheme="minorHAnsi" w:hAnsiTheme="minorHAnsi" w:cstheme="minorHAnsi"/>
                <w:sz w:val="20"/>
                <w:lang w:val="en-GB" w:eastAsia="zh-CN"/>
              </w:rPr>
              <w:t xml:space="preserve"> between actual complexity and the complexity evaluated using these KPIs due to the platform- dependency and implementation (hardware and software) optimization solutions, which are out of the scope of 3GPP.</w:t>
            </w:r>
          </w:p>
          <w:p w14:paraId="46DFDD48" w14:textId="77777777" w:rsidR="00B900F1" w:rsidRPr="00B900F1" w:rsidRDefault="00B900F1" w:rsidP="00B900F1">
            <w:pPr>
              <w:spacing w:after="0" w:line="240" w:lineRule="auto"/>
              <w:jc w:val="both"/>
              <w:rPr>
                <w:rFonts w:asciiTheme="minorHAnsi" w:hAnsiTheme="minorHAnsi" w:cstheme="minorHAnsi"/>
                <w:sz w:val="20"/>
                <w:lang w:eastAsia="zh-CN"/>
              </w:rPr>
            </w:pPr>
          </w:p>
          <w:p w14:paraId="1538DD30" w14:textId="77777777" w:rsidR="00B900F1" w:rsidRPr="00B900F1" w:rsidRDefault="00B900F1" w:rsidP="00B900F1">
            <w:pPr>
              <w:spacing w:after="0" w:line="240" w:lineRule="auto"/>
              <w:jc w:val="both"/>
              <w:rPr>
                <w:rFonts w:asciiTheme="minorHAnsi" w:hAnsiTheme="minorHAnsi" w:cstheme="minorHAnsi"/>
                <w:b/>
                <w:bCs/>
                <w:sz w:val="20"/>
                <w:lang w:val="en-GB" w:eastAsia="zh-CN"/>
              </w:rPr>
            </w:pPr>
            <w:r w:rsidRPr="00B900F1">
              <w:rPr>
                <w:rFonts w:asciiTheme="minorHAnsi" w:hAnsiTheme="minorHAnsi" w:cstheme="minorHAnsi"/>
                <w:b/>
                <w:bCs/>
                <w:sz w:val="20"/>
                <w:lang w:val="en-GB" w:eastAsia="zh-CN"/>
              </w:rPr>
              <w:t xml:space="preserve">Conclusion </w:t>
            </w:r>
            <w:r w:rsidRPr="00B900F1">
              <w:rPr>
                <w:rFonts w:asciiTheme="minorHAnsi" w:hAnsiTheme="minorHAnsi" w:cstheme="minorHAnsi"/>
                <w:sz w:val="20"/>
                <w:lang w:val="en-GB" w:eastAsia="zh-CN"/>
              </w:rPr>
              <w:t>(RAN1#111)</w:t>
            </w:r>
          </w:p>
          <w:p w14:paraId="418A3F99"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sz w:val="20"/>
                <w:lang w:val="en-GB" w:eastAsia="zh-CN"/>
              </w:rPr>
              <w:t xml:space="preserve">Companies describe how their computational complexity values are obtained. </w:t>
            </w:r>
          </w:p>
          <w:p w14:paraId="6FB69D28" w14:textId="77777777" w:rsidR="00B900F1" w:rsidRPr="00B900F1" w:rsidRDefault="00B900F1" w:rsidP="00B900F1">
            <w:pPr>
              <w:numPr>
                <w:ilvl w:val="0"/>
                <w:numId w:val="267"/>
              </w:num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It is out of 3GPP scope to consider computational complexity values that have platform-dependency and/or use implementation (hardware and software) optimization solutions.</w:t>
            </w:r>
          </w:p>
        </w:tc>
      </w:tr>
    </w:tbl>
    <w:p w14:paraId="6BF6E119" w14:textId="77777777" w:rsidR="00B900F1" w:rsidRPr="00B900F1" w:rsidRDefault="00B900F1" w:rsidP="00B900F1">
      <w:pPr>
        <w:spacing w:after="0" w:line="240" w:lineRule="auto"/>
        <w:jc w:val="both"/>
        <w:rPr>
          <w:rFonts w:asciiTheme="minorHAnsi" w:hAnsiTheme="minorHAnsi" w:cstheme="minorHAnsi"/>
          <w:lang w:eastAsia="zh-CN"/>
        </w:rPr>
      </w:pPr>
    </w:p>
    <w:p w14:paraId="068848B2" w14:textId="77777777" w:rsidR="00B900F1" w:rsidRPr="00B900F1" w:rsidRDefault="00B900F1" w:rsidP="00B900F1">
      <w:pPr>
        <w:spacing w:after="0" w:line="240" w:lineRule="auto"/>
        <w:jc w:val="both"/>
        <w:rPr>
          <w:rFonts w:asciiTheme="minorHAnsi" w:hAnsiTheme="minorHAnsi" w:cstheme="minorHAnsi"/>
          <w:lang w:eastAsia="zh-CN"/>
        </w:rPr>
      </w:pPr>
    </w:p>
    <w:p w14:paraId="34E627C7" w14:textId="7B12C3F1" w:rsidR="00B24940" w:rsidRDefault="00E179F7" w:rsidP="00B900F1">
      <w:pPr>
        <w:spacing w:after="0" w:line="240" w:lineRule="auto"/>
        <w:jc w:val="both"/>
        <w:rPr>
          <w:rFonts w:asciiTheme="minorHAnsi" w:hAnsiTheme="minorHAnsi" w:cstheme="minorHAnsi"/>
          <w:lang w:eastAsia="zh-CN"/>
        </w:rPr>
      </w:pPr>
      <w:r>
        <w:rPr>
          <w:rFonts w:asciiTheme="minorHAnsi" w:hAnsiTheme="minorHAnsi" w:cstheme="minorHAnsi"/>
          <w:lang w:eastAsia="zh-CN"/>
        </w:rPr>
        <w:t xml:space="preserve">Since different companies use different </w:t>
      </w:r>
      <w:r w:rsidR="0034166C">
        <w:rPr>
          <w:rFonts w:asciiTheme="minorHAnsi" w:hAnsiTheme="minorHAnsi" w:cstheme="minorHAnsi"/>
          <w:lang w:eastAsia="zh-CN"/>
        </w:rPr>
        <w:t>deep learning framework</w:t>
      </w:r>
      <w:r w:rsidR="00411C63">
        <w:rPr>
          <w:rFonts w:asciiTheme="minorHAnsi" w:hAnsiTheme="minorHAnsi" w:cstheme="minorHAnsi"/>
          <w:lang w:eastAsia="zh-CN"/>
        </w:rPr>
        <w:t>s, i</w:t>
      </w:r>
      <w:r w:rsidR="00EC53C4">
        <w:rPr>
          <w:rFonts w:asciiTheme="minorHAnsi" w:hAnsiTheme="minorHAnsi" w:cstheme="minorHAnsi"/>
          <w:lang w:eastAsia="zh-CN"/>
        </w:rPr>
        <w:t xml:space="preserve">t was identified in RAN1 #112 that </w:t>
      </w:r>
      <w:r w:rsidR="00206AE9">
        <w:rPr>
          <w:rFonts w:asciiTheme="minorHAnsi" w:hAnsiTheme="minorHAnsi" w:cstheme="minorHAnsi"/>
          <w:lang w:eastAsia="zh-CN"/>
        </w:rPr>
        <w:t xml:space="preserve">a common reference point for computing the </w:t>
      </w:r>
      <w:r w:rsidR="00206AE9" w:rsidRPr="00206AE9">
        <w:rPr>
          <w:rFonts w:asciiTheme="minorHAnsi" w:hAnsiTheme="minorHAnsi" w:cstheme="minorHAnsi"/>
          <w:lang w:eastAsia="zh-CN"/>
        </w:rPr>
        <w:t>nominal computational complexity values</w:t>
      </w:r>
      <w:r w:rsidR="00627B6C">
        <w:rPr>
          <w:rFonts w:asciiTheme="minorHAnsi" w:hAnsiTheme="minorHAnsi" w:cstheme="minorHAnsi"/>
          <w:lang w:eastAsia="zh-CN"/>
        </w:rPr>
        <w:t xml:space="preserve"> is needed. Toward this end, we point </w:t>
      </w:r>
      <w:r w:rsidR="00F41597">
        <w:rPr>
          <w:rFonts w:asciiTheme="minorHAnsi" w:hAnsiTheme="minorHAnsi" w:cstheme="minorHAnsi"/>
          <w:lang w:eastAsia="zh-CN"/>
        </w:rPr>
        <w:t xml:space="preserve">to the toolchain </w:t>
      </w:r>
      <w:r w:rsidR="00B24940">
        <w:rPr>
          <w:rFonts w:asciiTheme="minorHAnsi" w:hAnsiTheme="minorHAnsi" w:cstheme="minorHAnsi"/>
          <w:lang w:eastAsia="zh-CN"/>
        </w:rPr>
        <w:t xml:space="preserve">envisioned by </w:t>
      </w:r>
      <w:r w:rsidR="00F53D19">
        <w:rPr>
          <w:rFonts w:asciiTheme="minorHAnsi" w:hAnsiTheme="minorHAnsi" w:cstheme="minorHAnsi"/>
          <w:lang w:eastAsia="zh-CN"/>
        </w:rPr>
        <w:t xml:space="preserve">the </w:t>
      </w:r>
      <w:bookmarkStart w:id="45" w:name="_Hlk130291957"/>
      <w:proofErr w:type="spellStart"/>
      <w:r w:rsidR="00F53D19">
        <w:rPr>
          <w:rFonts w:asciiTheme="minorHAnsi" w:hAnsiTheme="minorHAnsi" w:cstheme="minorHAnsi"/>
          <w:lang w:eastAsia="zh-CN"/>
        </w:rPr>
        <w:t>OpenXLA</w:t>
      </w:r>
      <w:proofErr w:type="spellEnd"/>
      <w:r w:rsidR="00F53D19">
        <w:rPr>
          <w:rFonts w:asciiTheme="minorHAnsi" w:hAnsiTheme="minorHAnsi" w:cstheme="minorHAnsi"/>
          <w:lang w:eastAsia="zh-CN"/>
        </w:rPr>
        <w:t xml:space="preserve"> project </w:t>
      </w:r>
      <w:bookmarkEnd w:id="45"/>
      <w:r w:rsidR="00F53D19">
        <w:rPr>
          <w:rFonts w:asciiTheme="minorHAnsi" w:hAnsiTheme="minorHAnsi" w:cstheme="minorHAnsi"/>
          <w:lang w:eastAsia="zh-CN"/>
        </w:rPr>
        <w:t>(</w:t>
      </w:r>
      <w:hyperlink r:id="rId13" w:history="1">
        <w:r w:rsidR="00537764" w:rsidRPr="00E66433">
          <w:rPr>
            <w:rStyle w:val="Hyperlink"/>
            <w:rFonts w:asciiTheme="minorHAnsi" w:hAnsiTheme="minorHAnsi" w:cstheme="minorHAnsi"/>
            <w:lang w:eastAsia="zh-CN"/>
          </w:rPr>
          <w:t>https://github.com/openxla</w:t>
        </w:r>
      </w:hyperlink>
      <w:r w:rsidR="00537764">
        <w:rPr>
          <w:rFonts w:asciiTheme="minorHAnsi" w:hAnsiTheme="minorHAnsi" w:cstheme="minorHAnsi"/>
          <w:lang w:eastAsia="zh-CN"/>
        </w:rPr>
        <w:t>)</w:t>
      </w:r>
      <w:r w:rsidR="00B24940">
        <w:rPr>
          <w:rFonts w:asciiTheme="minorHAnsi" w:hAnsiTheme="minorHAnsi" w:cstheme="minorHAnsi"/>
          <w:lang w:eastAsia="zh-CN"/>
        </w:rPr>
        <w:t>. According to its documentation</w:t>
      </w:r>
      <w:r w:rsidR="00E52071">
        <w:rPr>
          <w:rFonts w:asciiTheme="minorHAnsi" w:hAnsiTheme="minorHAnsi" w:cstheme="minorHAnsi"/>
          <w:lang w:eastAsia="zh-CN"/>
        </w:rPr>
        <w:t>,</w:t>
      </w:r>
    </w:p>
    <w:p w14:paraId="23990614" w14:textId="6267AF2D" w:rsidR="00E52071" w:rsidRDefault="00E52071" w:rsidP="00E52071">
      <w:pPr>
        <w:pStyle w:val="ListParagraph"/>
        <w:numPr>
          <w:ilvl w:val="0"/>
          <w:numId w:val="267"/>
        </w:numPr>
        <w:spacing w:line="240" w:lineRule="auto"/>
        <w:jc w:val="both"/>
        <w:rPr>
          <w:rFonts w:asciiTheme="minorHAnsi" w:hAnsiTheme="minorHAnsi" w:cstheme="minorHAnsi"/>
          <w:sz w:val="20"/>
          <w:szCs w:val="20"/>
          <w:lang w:eastAsia="zh-CN"/>
        </w:rPr>
      </w:pPr>
      <w:r>
        <w:rPr>
          <w:rFonts w:asciiTheme="minorHAnsi" w:hAnsiTheme="minorHAnsi" w:cstheme="minorHAnsi"/>
          <w:sz w:val="20"/>
          <w:szCs w:val="20"/>
          <w:lang w:val="en-US" w:eastAsia="zh-CN"/>
        </w:rPr>
        <w:t xml:space="preserve">The </w:t>
      </w:r>
      <w:proofErr w:type="spellStart"/>
      <w:r w:rsidRPr="00E52071">
        <w:rPr>
          <w:rFonts w:asciiTheme="minorHAnsi" w:hAnsiTheme="minorHAnsi" w:cstheme="minorHAnsi"/>
          <w:sz w:val="20"/>
          <w:szCs w:val="20"/>
          <w:lang w:val="en-US" w:eastAsia="zh-CN"/>
        </w:rPr>
        <w:t>OpenXLA</w:t>
      </w:r>
      <w:proofErr w:type="spellEnd"/>
      <w:r w:rsidRPr="00E52071">
        <w:rPr>
          <w:rFonts w:asciiTheme="minorHAnsi" w:hAnsiTheme="minorHAnsi" w:cstheme="minorHAnsi"/>
          <w:sz w:val="20"/>
          <w:szCs w:val="20"/>
          <w:lang w:val="en-US" w:eastAsia="zh-CN"/>
        </w:rPr>
        <w:t xml:space="preserve"> project </w:t>
      </w:r>
      <w:r>
        <w:rPr>
          <w:rFonts w:asciiTheme="minorHAnsi" w:hAnsiTheme="minorHAnsi" w:cstheme="minorHAnsi"/>
          <w:sz w:val="20"/>
          <w:szCs w:val="20"/>
          <w:lang w:val="en-US" w:eastAsia="zh-CN"/>
        </w:rPr>
        <w:t xml:space="preserve">is </w:t>
      </w:r>
      <w:r w:rsidR="009F68D9" w:rsidRPr="00EB7611">
        <w:rPr>
          <w:rFonts w:asciiTheme="minorHAnsi" w:hAnsiTheme="minorHAnsi" w:cstheme="minorHAnsi"/>
          <w:sz w:val="20"/>
          <w:szCs w:val="20"/>
          <w:lang w:eastAsia="zh-CN"/>
        </w:rPr>
        <w:t xml:space="preserve">co-developed by </w:t>
      </w:r>
      <w:r w:rsidR="00415F89" w:rsidRPr="00EB7611">
        <w:rPr>
          <w:rFonts w:asciiTheme="minorHAnsi" w:hAnsiTheme="minorHAnsi" w:cstheme="minorHAnsi"/>
          <w:sz w:val="20"/>
          <w:szCs w:val="20"/>
          <w:lang w:eastAsia="zh-CN"/>
        </w:rPr>
        <w:t xml:space="preserve">AI/ML </w:t>
      </w:r>
      <w:r w:rsidR="00063388" w:rsidRPr="00EB7611">
        <w:rPr>
          <w:rFonts w:asciiTheme="minorHAnsi" w:hAnsiTheme="minorHAnsi" w:cstheme="minorHAnsi"/>
          <w:sz w:val="20"/>
          <w:szCs w:val="20"/>
          <w:lang w:eastAsia="zh-CN"/>
        </w:rPr>
        <w:t xml:space="preserve">industry leaders including Alibaba, Amazon Web Services, AMD, Apple, Arm, </w:t>
      </w:r>
      <w:proofErr w:type="spellStart"/>
      <w:r w:rsidR="00063388" w:rsidRPr="00EB7611">
        <w:rPr>
          <w:rFonts w:asciiTheme="minorHAnsi" w:hAnsiTheme="minorHAnsi" w:cstheme="minorHAnsi"/>
          <w:sz w:val="20"/>
          <w:szCs w:val="20"/>
          <w:lang w:eastAsia="zh-CN"/>
        </w:rPr>
        <w:t>Cerebras</w:t>
      </w:r>
      <w:proofErr w:type="spellEnd"/>
      <w:r w:rsidR="00063388" w:rsidRPr="00EB7611">
        <w:rPr>
          <w:rFonts w:asciiTheme="minorHAnsi" w:hAnsiTheme="minorHAnsi" w:cstheme="minorHAnsi"/>
          <w:sz w:val="20"/>
          <w:szCs w:val="20"/>
          <w:lang w:eastAsia="zh-CN"/>
        </w:rPr>
        <w:t xml:space="preserve">, Google, </w:t>
      </w:r>
      <w:proofErr w:type="spellStart"/>
      <w:r w:rsidR="00063388" w:rsidRPr="00EB7611">
        <w:rPr>
          <w:rFonts w:asciiTheme="minorHAnsi" w:hAnsiTheme="minorHAnsi" w:cstheme="minorHAnsi"/>
          <w:sz w:val="20"/>
          <w:szCs w:val="20"/>
          <w:lang w:eastAsia="zh-CN"/>
        </w:rPr>
        <w:t>Graphcore</w:t>
      </w:r>
      <w:proofErr w:type="spellEnd"/>
      <w:r w:rsidR="00063388" w:rsidRPr="00EB7611">
        <w:rPr>
          <w:rFonts w:asciiTheme="minorHAnsi" w:hAnsiTheme="minorHAnsi" w:cstheme="minorHAnsi"/>
          <w:sz w:val="20"/>
          <w:szCs w:val="20"/>
          <w:lang w:eastAsia="zh-CN"/>
        </w:rPr>
        <w:t>, Hugging Face, Intel, Meta, and NVIDIA.</w:t>
      </w:r>
      <w:r w:rsidR="007C7E2F" w:rsidRPr="00EB7611">
        <w:rPr>
          <w:rFonts w:asciiTheme="minorHAnsi" w:hAnsiTheme="minorHAnsi" w:cstheme="minorHAnsi"/>
          <w:sz w:val="20"/>
          <w:szCs w:val="20"/>
          <w:lang w:eastAsia="zh-CN"/>
        </w:rPr>
        <w:t xml:space="preserve"> </w:t>
      </w:r>
    </w:p>
    <w:p w14:paraId="30FFD28D" w14:textId="3C01E451" w:rsidR="00B30635" w:rsidRDefault="002A2310" w:rsidP="00E52071">
      <w:pPr>
        <w:pStyle w:val="ListParagraph"/>
        <w:numPr>
          <w:ilvl w:val="0"/>
          <w:numId w:val="267"/>
        </w:numPr>
        <w:spacing w:line="240" w:lineRule="auto"/>
        <w:jc w:val="both"/>
        <w:rPr>
          <w:rFonts w:asciiTheme="minorHAnsi" w:hAnsiTheme="minorHAnsi" w:cstheme="minorHAnsi"/>
          <w:sz w:val="20"/>
          <w:szCs w:val="20"/>
          <w:lang w:eastAsia="zh-CN"/>
        </w:rPr>
      </w:pPr>
      <w:r w:rsidRPr="00EB7611">
        <w:rPr>
          <w:rFonts w:asciiTheme="minorHAnsi" w:hAnsiTheme="minorHAnsi" w:cstheme="minorHAnsi"/>
          <w:sz w:val="20"/>
          <w:szCs w:val="20"/>
          <w:lang w:eastAsia="zh-CN"/>
        </w:rPr>
        <w:t>It enables developers to compile and optimize models from all leading ML frameworks for efficient training and serving on </w:t>
      </w:r>
      <w:hyperlink r:id="rId14" w:anchor="Portability-and-Optionality" w:history="1">
        <w:r w:rsidRPr="007D7F3F">
          <w:rPr>
            <w:rStyle w:val="Hyperlink"/>
            <w:rFonts w:asciiTheme="minorHAnsi" w:hAnsiTheme="minorHAnsi" w:cstheme="minorHAnsi"/>
            <w:sz w:val="20"/>
            <w:szCs w:val="20"/>
            <w:lang w:eastAsia="zh-CN"/>
          </w:rPr>
          <w:t>a wide variety of hardware</w:t>
        </w:r>
      </w:hyperlink>
      <w:r w:rsidRPr="00EB7611">
        <w:rPr>
          <w:rFonts w:asciiTheme="minorHAnsi" w:hAnsiTheme="minorHAnsi" w:cstheme="minorHAnsi"/>
          <w:sz w:val="20"/>
          <w:szCs w:val="20"/>
          <w:lang w:eastAsia="zh-CN"/>
        </w:rPr>
        <w:t>.</w:t>
      </w:r>
    </w:p>
    <w:p w14:paraId="595FAA11" w14:textId="33BB79E6" w:rsidR="006B66A3" w:rsidRDefault="007823D1" w:rsidP="00E52071">
      <w:pPr>
        <w:pStyle w:val="ListParagraph"/>
        <w:numPr>
          <w:ilvl w:val="0"/>
          <w:numId w:val="267"/>
        </w:numPr>
        <w:spacing w:line="240" w:lineRule="auto"/>
        <w:jc w:val="both"/>
        <w:rPr>
          <w:rFonts w:asciiTheme="minorHAnsi" w:hAnsiTheme="minorHAnsi" w:cstheme="minorHAnsi"/>
          <w:sz w:val="20"/>
          <w:szCs w:val="20"/>
          <w:lang w:eastAsia="zh-CN"/>
        </w:rPr>
      </w:pPr>
      <w:proofErr w:type="spellStart"/>
      <w:r w:rsidRPr="007823D1">
        <w:rPr>
          <w:rFonts w:asciiTheme="minorHAnsi" w:hAnsiTheme="minorHAnsi" w:cstheme="minorHAnsi"/>
          <w:sz w:val="20"/>
          <w:szCs w:val="20"/>
          <w:lang w:eastAsia="zh-CN"/>
        </w:rPr>
        <w:t>OpenXLA</w:t>
      </w:r>
      <w:proofErr w:type="spellEnd"/>
      <w:r w:rsidRPr="007823D1">
        <w:rPr>
          <w:rFonts w:asciiTheme="minorHAnsi" w:hAnsiTheme="minorHAnsi" w:cstheme="minorHAnsi"/>
          <w:sz w:val="20"/>
          <w:szCs w:val="20"/>
          <w:lang w:eastAsia="zh-CN"/>
        </w:rPr>
        <w:t xml:space="preserve"> eliminates barriers for ML developers via a modular toolchain that is supported by all leading frameworks through a common compiler interface, leverages standardized model representations that are portable, and provides a domain-specific compiler with powerful target-independent and hardware-specific optimizations.</w:t>
      </w:r>
    </w:p>
    <w:p w14:paraId="541D8DDF" w14:textId="3A5DA21C" w:rsidR="007823D1" w:rsidRDefault="007823D1" w:rsidP="007823D1">
      <w:pPr>
        <w:spacing w:line="240" w:lineRule="auto"/>
        <w:jc w:val="both"/>
        <w:rPr>
          <w:rFonts w:asciiTheme="minorHAnsi" w:hAnsiTheme="minorHAnsi" w:cstheme="minorHAnsi"/>
          <w:szCs w:val="20"/>
          <w:lang w:eastAsia="zh-CN"/>
        </w:rPr>
      </w:pPr>
      <w:r>
        <w:rPr>
          <w:rFonts w:asciiTheme="minorHAnsi" w:hAnsiTheme="minorHAnsi" w:cstheme="minorHAnsi"/>
          <w:szCs w:val="20"/>
          <w:lang w:eastAsia="zh-CN"/>
        </w:rPr>
        <w:t xml:space="preserve">As </w:t>
      </w:r>
      <w:r w:rsidR="008D49B7">
        <w:rPr>
          <w:rFonts w:asciiTheme="minorHAnsi" w:hAnsiTheme="minorHAnsi" w:cstheme="minorHAnsi"/>
          <w:szCs w:val="20"/>
          <w:lang w:eastAsia="zh-CN"/>
        </w:rPr>
        <w:t xml:space="preserve">copied in </w:t>
      </w:r>
      <w:r w:rsidR="00A05604">
        <w:rPr>
          <w:rFonts w:asciiTheme="minorHAnsi" w:hAnsiTheme="minorHAnsi" w:cstheme="minorHAnsi"/>
          <w:szCs w:val="20"/>
          <w:lang w:eastAsia="zh-CN"/>
        </w:rPr>
        <w:fldChar w:fldCharType="begin"/>
      </w:r>
      <w:r w:rsidR="00A05604">
        <w:rPr>
          <w:rFonts w:asciiTheme="minorHAnsi" w:hAnsiTheme="minorHAnsi" w:cstheme="minorHAnsi"/>
          <w:szCs w:val="20"/>
          <w:lang w:eastAsia="zh-CN"/>
        </w:rPr>
        <w:instrText xml:space="preserve"> REF _Ref130292051 \h </w:instrText>
      </w:r>
      <w:r w:rsidR="00A05604">
        <w:rPr>
          <w:rFonts w:asciiTheme="minorHAnsi" w:hAnsiTheme="minorHAnsi" w:cstheme="minorHAnsi"/>
          <w:szCs w:val="20"/>
          <w:lang w:eastAsia="zh-CN"/>
        </w:rPr>
      </w:r>
      <w:r w:rsidR="00A05604">
        <w:rPr>
          <w:rFonts w:asciiTheme="minorHAnsi" w:hAnsiTheme="minorHAnsi" w:cstheme="minorHAnsi"/>
          <w:szCs w:val="20"/>
          <w:lang w:eastAsia="zh-CN"/>
        </w:rPr>
        <w:fldChar w:fldCharType="separate"/>
      </w:r>
      <w:r w:rsidR="008D73F1" w:rsidRPr="00B900F1">
        <w:rPr>
          <w:rFonts w:asciiTheme="minorHAnsi" w:hAnsiTheme="minorHAnsi" w:cstheme="minorHAnsi"/>
          <w:b/>
          <w:lang w:eastAsia="zh-CN"/>
        </w:rPr>
        <w:t xml:space="preserve">Figure </w:t>
      </w:r>
      <w:r w:rsidR="008D73F1">
        <w:rPr>
          <w:rFonts w:asciiTheme="minorHAnsi" w:hAnsiTheme="minorHAnsi" w:cstheme="minorHAnsi"/>
          <w:b/>
          <w:noProof/>
          <w:lang w:eastAsia="zh-CN"/>
        </w:rPr>
        <w:t>4</w:t>
      </w:r>
      <w:r w:rsidR="00A05604">
        <w:rPr>
          <w:rFonts w:asciiTheme="minorHAnsi" w:hAnsiTheme="minorHAnsi" w:cstheme="minorHAnsi"/>
          <w:szCs w:val="20"/>
          <w:lang w:eastAsia="zh-CN"/>
        </w:rPr>
        <w:fldChar w:fldCharType="end"/>
      </w:r>
      <w:r w:rsidR="00A05604">
        <w:rPr>
          <w:rFonts w:asciiTheme="minorHAnsi" w:hAnsiTheme="minorHAnsi" w:cstheme="minorHAnsi"/>
          <w:szCs w:val="20"/>
          <w:lang w:eastAsia="zh-CN"/>
        </w:rPr>
        <w:t xml:space="preserve">, </w:t>
      </w:r>
      <w:proofErr w:type="spellStart"/>
      <w:r w:rsidR="008C3F81" w:rsidRPr="008C3F81">
        <w:rPr>
          <w:rFonts w:asciiTheme="minorHAnsi" w:hAnsiTheme="minorHAnsi" w:cstheme="minorHAnsi"/>
          <w:szCs w:val="20"/>
          <w:lang w:eastAsia="zh-CN"/>
        </w:rPr>
        <w:t>OpenXLA</w:t>
      </w:r>
      <w:proofErr w:type="spellEnd"/>
      <w:r w:rsidR="008C3F81" w:rsidRPr="008C3F81">
        <w:rPr>
          <w:rFonts w:asciiTheme="minorHAnsi" w:hAnsiTheme="minorHAnsi" w:cstheme="minorHAnsi"/>
          <w:szCs w:val="20"/>
          <w:lang w:eastAsia="zh-CN"/>
        </w:rPr>
        <w:t xml:space="preserve"> </w:t>
      </w:r>
      <w:r w:rsidR="008C3F81">
        <w:rPr>
          <w:rFonts w:asciiTheme="minorHAnsi" w:hAnsiTheme="minorHAnsi" w:cstheme="minorHAnsi"/>
          <w:szCs w:val="20"/>
          <w:lang w:eastAsia="zh-CN"/>
        </w:rPr>
        <w:t xml:space="preserve">provides </w:t>
      </w:r>
      <w:r w:rsidR="008C3F81" w:rsidRPr="008C3F81">
        <w:rPr>
          <w:rFonts w:asciiTheme="minorHAnsi" w:hAnsiTheme="minorHAnsi" w:cstheme="minorHAnsi"/>
          <w:szCs w:val="20"/>
          <w:lang w:eastAsia="zh-CN"/>
        </w:rPr>
        <w:t>a modular toolchain that is supported by all leading frameworks through a common compiler interface, leverages standardized model representations that are portable, and provides a domain-specific compiler with powerful target-independent and hardware-specific optimizations.</w:t>
      </w:r>
      <w:r w:rsidR="004D3173">
        <w:rPr>
          <w:rFonts w:asciiTheme="minorHAnsi" w:hAnsiTheme="minorHAnsi" w:cstheme="minorHAnsi"/>
          <w:szCs w:val="20"/>
          <w:lang w:eastAsia="zh-CN"/>
        </w:rPr>
        <w:t xml:space="preserve"> </w:t>
      </w:r>
      <w:r w:rsidR="00D9169A" w:rsidRPr="00D9169A">
        <w:rPr>
          <w:rFonts w:asciiTheme="minorHAnsi" w:hAnsiTheme="minorHAnsi" w:cstheme="minorHAnsi"/>
          <w:szCs w:val="20"/>
          <w:lang w:eastAsia="zh-CN"/>
        </w:rPr>
        <w:t xml:space="preserve">This toolchain includes XLA, </w:t>
      </w:r>
      <w:proofErr w:type="spellStart"/>
      <w:r w:rsidR="00D9169A" w:rsidRPr="00D9169A">
        <w:rPr>
          <w:rFonts w:asciiTheme="minorHAnsi" w:hAnsiTheme="minorHAnsi" w:cstheme="minorHAnsi"/>
          <w:szCs w:val="20"/>
          <w:lang w:eastAsia="zh-CN"/>
        </w:rPr>
        <w:t>StableHLO</w:t>
      </w:r>
      <w:proofErr w:type="spellEnd"/>
      <w:r w:rsidR="00D9169A" w:rsidRPr="00D9169A">
        <w:rPr>
          <w:rFonts w:asciiTheme="minorHAnsi" w:hAnsiTheme="minorHAnsi" w:cstheme="minorHAnsi"/>
          <w:szCs w:val="20"/>
          <w:lang w:eastAsia="zh-CN"/>
        </w:rPr>
        <w:t>, and IREE, all of which leverage </w:t>
      </w:r>
      <w:hyperlink r:id="rId15" w:tgtFrame="_blank" w:history="1">
        <w:r w:rsidR="00D9169A" w:rsidRPr="00D9169A">
          <w:rPr>
            <w:rStyle w:val="Hyperlink"/>
            <w:rFonts w:asciiTheme="minorHAnsi" w:hAnsiTheme="minorHAnsi" w:cstheme="minorHAnsi"/>
            <w:szCs w:val="20"/>
            <w:lang w:eastAsia="zh-CN"/>
          </w:rPr>
          <w:t>MLIR</w:t>
        </w:r>
      </w:hyperlink>
      <w:r w:rsidR="00D9169A" w:rsidRPr="00D9169A">
        <w:rPr>
          <w:rFonts w:asciiTheme="minorHAnsi" w:hAnsiTheme="minorHAnsi" w:cstheme="minorHAnsi"/>
          <w:szCs w:val="20"/>
          <w:lang w:eastAsia="zh-CN"/>
        </w:rPr>
        <w:t xml:space="preserve">: a compiler infrastructure that enables machine learning models to be consistently represented, </w:t>
      </w:r>
      <w:proofErr w:type="gramStart"/>
      <w:r w:rsidR="00D9169A" w:rsidRPr="00D9169A">
        <w:rPr>
          <w:rFonts w:asciiTheme="minorHAnsi" w:hAnsiTheme="minorHAnsi" w:cstheme="minorHAnsi"/>
          <w:szCs w:val="20"/>
          <w:lang w:eastAsia="zh-CN"/>
        </w:rPr>
        <w:t>optimized</w:t>
      </w:r>
      <w:proofErr w:type="gramEnd"/>
      <w:r w:rsidR="00D9169A" w:rsidRPr="00D9169A">
        <w:rPr>
          <w:rFonts w:asciiTheme="minorHAnsi" w:hAnsiTheme="minorHAnsi" w:cstheme="minorHAnsi"/>
          <w:szCs w:val="20"/>
          <w:lang w:eastAsia="zh-CN"/>
        </w:rPr>
        <w:t xml:space="preserve"> and executed on hardware.</w:t>
      </w:r>
    </w:p>
    <w:p w14:paraId="17C93CEF" w14:textId="02944AA8" w:rsidR="00945FDE" w:rsidRPr="00EB7611" w:rsidRDefault="00F55894" w:rsidP="00EB7611">
      <w:pPr>
        <w:spacing w:line="240" w:lineRule="auto"/>
        <w:jc w:val="both"/>
        <w:rPr>
          <w:rFonts w:asciiTheme="minorHAnsi" w:hAnsiTheme="minorHAnsi" w:cstheme="minorHAnsi"/>
          <w:szCs w:val="20"/>
          <w:lang w:eastAsia="zh-CN"/>
        </w:rPr>
      </w:pPr>
      <w:proofErr w:type="gramStart"/>
      <w:r>
        <w:rPr>
          <w:rFonts w:asciiTheme="minorHAnsi" w:hAnsiTheme="minorHAnsi" w:cstheme="minorHAnsi"/>
          <w:szCs w:val="20"/>
          <w:lang w:eastAsia="zh-CN"/>
        </w:rPr>
        <w:lastRenderedPageBreak/>
        <w:t>For the purpose of</w:t>
      </w:r>
      <w:proofErr w:type="gramEnd"/>
      <w:r>
        <w:rPr>
          <w:rFonts w:asciiTheme="minorHAnsi" w:hAnsiTheme="minorHAnsi" w:cstheme="minorHAnsi"/>
          <w:szCs w:val="20"/>
          <w:lang w:eastAsia="zh-CN"/>
        </w:rPr>
        <w:t xml:space="preserve"> the </w:t>
      </w:r>
      <w:r w:rsidRPr="00F55894">
        <w:rPr>
          <w:rFonts w:asciiTheme="minorHAnsi" w:hAnsiTheme="minorHAnsi" w:cstheme="minorHAnsi"/>
          <w:szCs w:val="20"/>
          <w:lang w:eastAsia="zh-CN"/>
        </w:rPr>
        <w:t>nominal computational complexity</w:t>
      </w:r>
      <w:r w:rsidR="0038395B">
        <w:rPr>
          <w:rFonts w:asciiTheme="minorHAnsi" w:hAnsiTheme="minorHAnsi" w:cstheme="minorHAnsi"/>
          <w:szCs w:val="20"/>
          <w:lang w:eastAsia="zh-CN"/>
        </w:rPr>
        <w:t xml:space="preserve"> reporting, </w:t>
      </w:r>
      <w:r w:rsidR="00FA4C99">
        <w:rPr>
          <w:rFonts w:asciiTheme="minorHAnsi" w:hAnsiTheme="minorHAnsi" w:cstheme="minorHAnsi"/>
          <w:szCs w:val="20"/>
          <w:lang w:eastAsia="zh-CN"/>
        </w:rPr>
        <w:t xml:space="preserve">we identify </w:t>
      </w:r>
      <w:r w:rsidR="006B6481">
        <w:rPr>
          <w:rFonts w:asciiTheme="minorHAnsi" w:hAnsiTheme="minorHAnsi" w:cstheme="minorHAnsi"/>
          <w:szCs w:val="20"/>
          <w:lang w:eastAsia="zh-CN"/>
        </w:rPr>
        <w:t xml:space="preserve">the portable </w:t>
      </w:r>
      <w:proofErr w:type="spellStart"/>
      <w:r w:rsidR="006044FD" w:rsidRPr="006044FD">
        <w:rPr>
          <w:rFonts w:asciiTheme="minorHAnsi" w:hAnsiTheme="minorHAnsi" w:cstheme="minorHAnsi"/>
          <w:szCs w:val="20"/>
          <w:lang w:eastAsia="zh-CN"/>
        </w:rPr>
        <w:t>StableHLO</w:t>
      </w:r>
      <w:proofErr w:type="spellEnd"/>
      <w:r w:rsidR="006044FD">
        <w:rPr>
          <w:rFonts w:asciiTheme="minorHAnsi" w:hAnsiTheme="minorHAnsi" w:cstheme="minorHAnsi"/>
          <w:szCs w:val="20"/>
          <w:lang w:eastAsia="zh-CN"/>
        </w:rPr>
        <w:t xml:space="preserve"> layer</w:t>
      </w:r>
      <w:r w:rsidR="008E6A4A">
        <w:rPr>
          <w:rFonts w:asciiTheme="minorHAnsi" w:hAnsiTheme="minorHAnsi" w:cstheme="minorHAnsi"/>
          <w:szCs w:val="20"/>
          <w:lang w:eastAsia="zh-CN"/>
        </w:rPr>
        <w:t xml:space="preserve"> as the </w:t>
      </w:r>
      <w:r w:rsidR="001155F6">
        <w:rPr>
          <w:rFonts w:asciiTheme="minorHAnsi" w:hAnsiTheme="minorHAnsi" w:cstheme="minorHAnsi"/>
          <w:szCs w:val="20"/>
          <w:lang w:eastAsia="zh-CN"/>
        </w:rPr>
        <w:t xml:space="preserve">appropriate target </w:t>
      </w:r>
      <w:r w:rsidR="00FD408E">
        <w:rPr>
          <w:rFonts w:asciiTheme="minorHAnsi" w:hAnsiTheme="minorHAnsi" w:cstheme="minorHAnsi"/>
          <w:szCs w:val="20"/>
          <w:lang w:eastAsia="zh-CN"/>
        </w:rPr>
        <w:t xml:space="preserve">of </w:t>
      </w:r>
      <w:r w:rsidR="00FD408E" w:rsidRPr="00F55894">
        <w:rPr>
          <w:rFonts w:asciiTheme="minorHAnsi" w:hAnsiTheme="minorHAnsi" w:cstheme="minorHAnsi"/>
          <w:szCs w:val="20"/>
          <w:lang w:eastAsia="zh-CN"/>
        </w:rPr>
        <w:t>nominal computational complexity</w:t>
      </w:r>
      <w:r w:rsidR="00FD408E">
        <w:rPr>
          <w:rFonts w:asciiTheme="minorHAnsi" w:hAnsiTheme="minorHAnsi" w:cstheme="minorHAnsi"/>
          <w:szCs w:val="20"/>
          <w:lang w:eastAsia="zh-CN"/>
        </w:rPr>
        <w:t xml:space="preserve"> computing.</w:t>
      </w:r>
      <w:r w:rsidR="00362A54">
        <w:rPr>
          <w:rFonts w:asciiTheme="minorHAnsi" w:hAnsiTheme="minorHAnsi" w:cstheme="minorHAnsi"/>
          <w:szCs w:val="20"/>
          <w:lang w:eastAsia="zh-CN"/>
        </w:rPr>
        <w:t xml:space="preserve"> As observed in </w:t>
      </w:r>
      <w:r w:rsidR="00362A54">
        <w:rPr>
          <w:rFonts w:asciiTheme="minorHAnsi" w:hAnsiTheme="minorHAnsi" w:cstheme="minorHAnsi"/>
          <w:szCs w:val="20"/>
          <w:lang w:eastAsia="zh-CN"/>
        </w:rPr>
        <w:fldChar w:fldCharType="begin"/>
      </w:r>
      <w:r w:rsidR="00362A54">
        <w:rPr>
          <w:rFonts w:asciiTheme="minorHAnsi" w:hAnsiTheme="minorHAnsi" w:cstheme="minorHAnsi"/>
          <w:szCs w:val="20"/>
          <w:lang w:eastAsia="zh-CN"/>
        </w:rPr>
        <w:instrText xml:space="preserve"> REF _Ref130292051 \h </w:instrText>
      </w:r>
      <w:r w:rsidR="00362A54">
        <w:rPr>
          <w:rFonts w:asciiTheme="minorHAnsi" w:hAnsiTheme="minorHAnsi" w:cstheme="minorHAnsi"/>
          <w:szCs w:val="20"/>
          <w:lang w:eastAsia="zh-CN"/>
        </w:rPr>
      </w:r>
      <w:r w:rsidR="00362A54">
        <w:rPr>
          <w:rFonts w:asciiTheme="minorHAnsi" w:hAnsiTheme="minorHAnsi" w:cstheme="minorHAnsi"/>
          <w:szCs w:val="20"/>
          <w:lang w:eastAsia="zh-CN"/>
        </w:rPr>
        <w:fldChar w:fldCharType="separate"/>
      </w:r>
      <w:r w:rsidR="008D73F1" w:rsidRPr="00B900F1">
        <w:rPr>
          <w:rFonts w:asciiTheme="minorHAnsi" w:hAnsiTheme="minorHAnsi" w:cstheme="minorHAnsi"/>
          <w:b/>
          <w:lang w:eastAsia="zh-CN"/>
        </w:rPr>
        <w:t xml:space="preserve">Figure </w:t>
      </w:r>
      <w:r w:rsidR="008D73F1">
        <w:rPr>
          <w:rFonts w:asciiTheme="minorHAnsi" w:hAnsiTheme="minorHAnsi" w:cstheme="minorHAnsi"/>
          <w:b/>
          <w:noProof/>
          <w:lang w:eastAsia="zh-CN"/>
        </w:rPr>
        <w:t>4</w:t>
      </w:r>
      <w:r w:rsidR="00362A54">
        <w:rPr>
          <w:rFonts w:asciiTheme="minorHAnsi" w:hAnsiTheme="minorHAnsi" w:cstheme="minorHAnsi"/>
          <w:szCs w:val="20"/>
          <w:lang w:eastAsia="zh-CN"/>
        </w:rPr>
        <w:fldChar w:fldCharType="end"/>
      </w:r>
      <w:r w:rsidR="00362A54">
        <w:rPr>
          <w:rFonts w:asciiTheme="minorHAnsi" w:hAnsiTheme="minorHAnsi" w:cstheme="minorHAnsi"/>
          <w:szCs w:val="20"/>
          <w:lang w:eastAsia="zh-CN"/>
        </w:rPr>
        <w:t xml:space="preserve">, </w:t>
      </w:r>
      <w:proofErr w:type="spellStart"/>
      <w:r w:rsidR="00362A54" w:rsidRPr="006044FD">
        <w:rPr>
          <w:rFonts w:asciiTheme="minorHAnsi" w:hAnsiTheme="minorHAnsi" w:cstheme="minorHAnsi"/>
          <w:szCs w:val="20"/>
          <w:lang w:eastAsia="zh-CN"/>
        </w:rPr>
        <w:t>StableHLO</w:t>
      </w:r>
      <w:proofErr w:type="spellEnd"/>
      <w:r w:rsidR="00481682">
        <w:rPr>
          <w:rFonts w:asciiTheme="minorHAnsi" w:hAnsiTheme="minorHAnsi" w:cstheme="minorHAnsi"/>
          <w:szCs w:val="20"/>
          <w:lang w:eastAsia="zh-CN"/>
        </w:rPr>
        <w:t xml:space="preserve"> is the </w:t>
      </w:r>
      <w:proofErr w:type="spellStart"/>
      <w:r w:rsidR="00481682">
        <w:rPr>
          <w:rFonts w:asciiTheme="minorHAnsi" w:hAnsiTheme="minorHAnsi" w:cstheme="minorHAnsi"/>
          <w:szCs w:val="20"/>
          <w:lang w:eastAsia="zh-CN"/>
        </w:rPr>
        <w:t>OpenXLA</w:t>
      </w:r>
      <w:proofErr w:type="spellEnd"/>
      <w:r w:rsidR="00481682">
        <w:rPr>
          <w:rFonts w:asciiTheme="minorHAnsi" w:hAnsiTheme="minorHAnsi" w:cstheme="minorHAnsi"/>
          <w:szCs w:val="20"/>
          <w:lang w:eastAsia="zh-CN"/>
        </w:rPr>
        <w:t xml:space="preserve"> input, and does not </w:t>
      </w:r>
      <w:r w:rsidR="003F38BF">
        <w:rPr>
          <w:rFonts w:asciiTheme="minorHAnsi" w:hAnsiTheme="minorHAnsi" w:cstheme="minorHAnsi"/>
          <w:szCs w:val="20"/>
          <w:lang w:eastAsia="zh-CN"/>
        </w:rPr>
        <w:t>con</w:t>
      </w:r>
      <w:r w:rsidR="000433FD">
        <w:rPr>
          <w:rFonts w:asciiTheme="minorHAnsi" w:hAnsiTheme="minorHAnsi" w:cstheme="minorHAnsi"/>
          <w:szCs w:val="20"/>
          <w:lang w:eastAsia="zh-CN"/>
        </w:rPr>
        <w:t>sider any</w:t>
      </w:r>
      <w:r w:rsidR="006B1FB1">
        <w:rPr>
          <w:rFonts w:asciiTheme="minorHAnsi" w:hAnsiTheme="minorHAnsi" w:cstheme="minorHAnsi"/>
          <w:szCs w:val="20"/>
          <w:lang w:eastAsia="zh-CN"/>
        </w:rPr>
        <w:t xml:space="preserve"> </w:t>
      </w:r>
      <w:r w:rsidR="00761FDB">
        <w:rPr>
          <w:rFonts w:asciiTheme="minorHAnsi" w:hAnsiTheme="minorHAnsi" w:cstheme="minorHAnsi"/>
          <w:szCs w:val="20"/>
          <w:lang w:eastAsia="zh-CN"/>
        </w:rPr>
        <w:t>target-independent optimization nor any hardware-dependent optimization.</w:t>
      </w:r>
      <w:r w:rsidR="00A61936">
        <w:rPr>
          <w:rFonts w:asciiTheme="minorHAnsi" w:hAnsiTheme="minorHAnsi" w:cstheme="minorHAnsi"/>
          <w:szCs w:val="20"/>
          <w:lang w:eastAsia="zh-CN"/>
        </w:rPr>
        <w:t xml:space="preserve"> </w:t>
      </w:r>
      <w:r w:rsidR="00FD408E">
        <w:rPr>
          <w:rFonts w:asciiTheme="minorHAnsi" w:hAnsiTheme="minorHAnsi" w:cstheme="minorHAnsi"/>
          <w:szCs w:val="20"/>
          <w:lang w:eastAsia="zh-CN"/>
        </w:rPr>
        <w:t xml:space="preserve"> </w:t>
      </w:r>
      <w:r w:rsidR="009729B2">
        <w:rPr>
          <w:rFonts w:asciiTheme="minorHAnsi" w:hAnsiTheme="minorHAnsi" w:cstheme="minorHAnsi"/>
          <w:szCs w:val="20"/>
          <w:lang w:eastAsia="zh-CN"/>
        </w:rPr>
        <w:t xml:space="preserve">According to its documentation, </w:t>
      </w:r>
      <w:proofErr w:type="spellStart"/>
      <w:r w:rsidR="00A21E88" w:rsidRPr="00A21E88">
        <w:rPr>
          <w:rFonts w:asciiTheme="minorHAnsi" w:hAnsiTheme="minorHAnsi" w:cstheme="minorHAnsi"/>
          <w:szCs w:val="20"/>
          <w:lang w:eastAsia="zh-CN"/>
        </w:rPr>
        <w:t>StableHLO</w:t>
      </w:r>
      <w:proofErr w:type="spellEnd"/>
      <w:r w:rsidR="00A21E88" w:rsidRPr="00A21E88">
        <w:rPr>
          <w:rFonts w:asciiTheme="minorHAnsi" w:hAnsiTheme="minorHAnsi" w:cstheme="minorHAnsi"/>
          <w:szCs w:val="20"/>
          <w:lang w:eastAsia="zh-CN"/>
        </w:rPr>
        <w:t xml:space="preserve">, a portability layer between ML frameworks and ML compilers, is an operation set for high-level operations (HLO) that supports dynamism, quantization, and sparsity. Furthermore, it can be serialized into MLIR bytecode to provide compatibility guarantees. </w:t>
      </w:r>
      <w:r w:rsidR="00A21E88" w:rsidRPr="00EB7611">
        <w:rPr>
          <w:rFonts w:asciiTheme="minorHAnsi" w:hAnsiTheme="minorHAnsi" w:cstheme="minorHAnsi"/>
          <w:b/>
          <w:szCs w:val="20"/>
          <w:lang w:eastAsia="zh-CN"/>
        </w:rPr>
        <w:t xml:space="preserve">All major ML frameworks (JAX, </w:t>
      </w:r>
      <w:proofErr w:type="spellStart"/>
      <w:r w:rsidR="00A21E88" w:rsidRPr="00EB7611">
        <w:rPr>
          <w:rFonts w:asciiTheme="minorHAnsi" w:hAnsiTheme="minorHAnsi" w:cstheme="minorHAnsi"/>
          <w:b/>
          <w:szCs w:val="20"/>
          <w:lang w:eastAsia="zh-CN"/>
        </w:rPr>
        <w:t>PyTorch</w:t>
      </w:r>
      <w:proofErr w:type="spellEnd"/>
      <w:r w:rsidR="00A21E88" w:rsidRPr="00EB7611">
        <w:rPr>
          <w:rFonts w:asciiTheme="minorHAnsi" w:hAnsiTheme="minorHAnsi" w:cstheme="minorHAnsi"/>
          <w:b/>
          <w:szCs w:val="20"/>
          <w:lang w:eastAsia="zh-CN"/>
        </w:rPr>
        <w:t xml:space="preserve">, TensorFlow) can produce </w:t>
      </w:r>
      <w:proofErr w:type="spellStart"/>
      <w:r w:rsidR="00A21E88" w:rsidRPr="00EB7611">
        <w:rPr>
          <w:rFonts w:asciiTheme="minorHAnsi" w:hAnsiTheme="minorHAnsi" w:cstheme="minorHAnsi"/>
          <w:b/>
          <w:szCs w:val="20"/>
          <w:lang w:eastAsia="zh-CN"/>
        </w:rPr>
        <w:t>StableHLO</w:t>
      </w:r>
      <w:proofErr w:type="spellEnd"/>
      <w:r w:rsidR="00A21E88" w:rsidRPr="00EB7611">
        <w:rPr>
          <w:rFonts w:asciiTheme="minorHAnsi" w:hAnsiTheme="minorHAnsi" w:cstheme="minorHAnsi"/>
          <w:b/>
          <w:szCs w:val="20"/>
          <w:lang w:eastAsia="zh-CN"/>
        </w:rPr>
        <w:t>.</w:t>
      </w:r>
    </w:p>
    <w:p w14:paraId="3EA2F601" w14:textId="77777777" w:rsidR="00E87E75" w:rsidRDefault="00E87E75" w:rsidP="00B900F1">
      <w:pPr>
        <w:spacing w:after="0" w:line="240" w:lineRule="auto"/>
        <w:jc w:val="both"/>
        <w:rPr>
          <w:rFonts w:asciiTheme="minorHAnsi" w:hAnsiTheme="minorHAnsi" w:cstheme="minorHAnsi"/>
          <w:lang w:eastAsia="zh-CN"/>
        </w:rPr>
      </w:pPr>
    </w:p>
    <w:p w14:paraId="37634AD9" w14:textId="60146BE1" w:rsidR="00E87E75" w:rsidRPr="00B900F1" w:rsidRDefault="00E87E75" w:rsidP="005B1B53">
      <w:pPr>
        <w:pStyle w:val="Proposal"/>
      </w:pPr>
      <w:bookmarkStart w:id="46" w:name="_Toc131701786"/>
      <w:r w:rsidRPr="00B900F1">
        <w:t>For 3GPP AI/ML for PHY SI discussion, companies shall report nominal computational complexity values</w:t>
      </w:r>
      <w:r>
        <w:t xml:space="preserve"> based on </w:t>
      </w:r>
      <w:r w:rsidR="00F677AC">
        <w:t>HLO representations</w:t>
      </w:r>
      <w:r w:rsidR="00666B5B">
        <w:t xml:space="preserve"> before optimization</w:t>
      </w:r>
      <w:r w:rsidR="00D9267F">
        <w:t xml:space="preserve"> </w:t>
      </w:r>
      <w:r w:rsidR="00D9267F" w:rsidRPr="00EB3003">
        <w:rPr>
          <w:lang w:eastAsia="ja-JP"/>
        </w:rPr>
        <w:t>(</w:t>
      </w:r>
      <w:r w:rsidR="00666B5B">
        <w:rPr>
          <w:lang w:eastAsia="ja-JP"/>
        </w:rPr>
        <w:t>i.e.,</w:t>
      </w:r>
      <w:r w:rsidR="00666B5B" w:rsidRPr="00EB3003">
        <w:rPr>
          <w:lang w:eastAsia="ja-JP"/>
        </w:rPr>
        <w:t xml:space="preserve"> </w:t>
      </w:r>
      <w:r w:rsidR="00D9267F" w:rsidRPr="00EB3003">
        <w:rPr>
          <w:lang w:eastAsia="ja-JP"/>
        </w:rPr>
        <w:t>not accelerator-optimized computational complexity values)</w:t>
      </w:r>
      <w:r w:rsidRPr="00B900F1">
        <w:t>.</w:t>
      </w:r>
      <w:r w:rsidR="001F3FF4">
        <w:t xml:space="preserve"> </w:t>
      </w:r>
      <w:r w:rsidR="001F3FF4" w:rsidRPr="00EB3003">
        <w:rPr>
          <w:lang w:eastAsia="ja-JP"/>
        </w:rPr>
        <w:t>Otherwise, the reported computation complexity value cannot be included for a fair cross-company comparison</w:t>
      </w:r>
      <w:r>
        <w:rPr>
          <w:lang w:eastAsia="ja-JP"/>
        </w:rPr>
        <w:t>.</w:t>
      </w:r>
      <w:bookmarkEnd w:id="46"/>
    </w:p>
    <w:p w14:paraId="7948F697" w14:textId="77777777" w:rsidR="00E87E75" w:rsidRDefault="00E87E75" w:rsidP="00B900F1">
      <w:pPr>
        <w:spacing w:after="0" w:line="240" w:lineRule="auto"/>
        <w:jc w:val="both"/>
        <w:rPr>
          <w:rFonts w:asciiTheme="minorHAnsi" w:hAnsiTheme="minorHAnsi" w:cstheme="minorHAnsi"/>
          <w:lang w:eastAsia="zh-CN"/>
        </w:rPr>
      </w:pPr>
    </w:p>
    <w:p w14:paraId="36932689" w14:textId="77777777" w:rsidR="00CC3821" w:rsidRDefault="00CC3821" w:rsidP="00B900F1">
      <w:pPr>
        <w:spacing w:after="0" w:line="240" w:lineRule="auto"/>
        <w:jc w:val="both"/>
        <w:rPr>
          <w:rFonts w:asciiTheme="minorHAnsi" w:hAnsiTheme="minorHAnsi" w:cstheme="minorHAnsi"/>
          <w:lang w:eastAsia="zh-CN"/>
        </w:rPr>
      </w:pPr>
    </w:p>
    <w:p w14:paraId="7BAF58B0" w14:textId="372DFFA1" w:rsidR="00CC3821" w:rsidRDefault="00CC3821" w:rsidP="00EB7611">
      <w:pPr>
        <w:spacing w:after="0" w:line="240" w:lineRule="auto"/>
        <w:jc w:val="center"/>
        <w:rPr>
          <w:rFonts w:asciiTheme="minorHAnsi" w:hAnsiTheme="minorHAnsi" w:cstheme="minorHAnsi"/>
          <w:lang w:eastAsia="zh-CN"/>
        </w:rPr>
      </w:pPr>
      <w:r>
        <w:rPr>
          <w:noProof/>
        </w:rPr>
        <w:drawing>
          <wp:inline distT="0" distB="0" distL="0" distR="0" wp14:anchorId="7C74FC5E" wp14:editId="48EC5B60">
            <wp:extent cx="2743200" cy="3776472"/>
            <wp:effectExtent l="0" t="0" r="0" b="0"/>
            <wp:docPr id="37" name="Picture 37" descr="Flow chart depicting high-level OpenXLA compilation flow and architecture showing depicted optimizations, frameworks and hardware targ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 chart depicting high-level OpenXLA compilation flow and architecture showing depicted optimizations, frameworks and hardware target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3776472"/>
                    </a:xfrm>
                    <a:prstGeom prst="rect">
                      <a:avLst/>
                    </a:prstGeom>
                    <a:noFill/>
                    <a:ln>
                      <a:noFill/>
                    </a:ln>
                  </pic:spPr>
                </pic:pic>
              </a:graphicData>
            </a:graphic>
          </wp:inline>
        </w:drawing>
      </w:r>
    </w:p>
    <w:p w14:paraId="3E4AA7A3" w14:textId="18E1F848" w:rsidR="00CC3821" w:rsidRPr="00B900F1" w:rsidRDefault="00CC3821" w:rsidP="00CC3821">
      <w:pPr>
        <w:spacing w:after="0" w:line="240" w:lineRule="auto"/>
        <w:jc w:val="both"/>
        <w:rPr>
          <w:rFonts w:asciiTheme="minorHAnsi" w:hAnsiTheme="minorHAnsi" w:cstheme="minorHAnsi"/>
          <w:b/>
          <w:lang w:eastAsia="zh-CN"/>
        </w:rPr>
      </w:pPr>
      <w:bookmarkStart w:id="47" w:name="_Ref130292051"/>
      <w:r w:rsidRPr="00B900F1">
        <w:rPr>
          <w:rFonts w:asciiTheme="minorHAnsi" w:hAnsiTheme="minorHAnsi" w:cstheme="minorHAnsi"/>
          <w:b/>
          <w:lang w:eastAsia="zh-CN"/>
        </w:rPr>
        <w:t xml:space="preserve">Figure </w:t>
      </w:r>
      <w:r w:rsidRPr="00B900F1">
        <w:rPr>
          <w:rFonts w:asciiTheme="minorHAnsi" w:hAnsiTheme="minorHAnsi" w:cstheme="minorHAnsi"/>
          <w:b/>
          <w:lang w:eastAsia="zh-CN"/>
        </w:rPr>
        <w:fldChar w:fldCharType="begin"/>
      </w:r>
      <w:r w:rsidRPr="00B900F1">
        <w:rPr>
          <w:rFonts w:asciiTheme="minorHAnsi" w:hAnsiTheme="minorHAnsi" w:cstheme="minorHAnsi"/>
          <w:b/>
          <w:lang w:eastAsia="zh-CN"/>
        </w:rPr>
        <w:instrText xml:space="preserve"> SEQ Figure \* ARABIC </w:instrText>
      </w:r>
      <w:r w:rsidRPr="00B900F1">
        <w:rPr>
          <w:rFonts w:asciiTheme="minorHAnsi" w:hAnsiTheme="minorHAnsi" w:cstheme="minorHAnsi"/>
          <w:b/>
          <w:lang w:eastAsia="zh-CN"/>
        </w:rPr>
        <w:fldChar w:fldCharType="separate"/>
      </w:r>
      <w:r w:rsidR="008D73F1">
        <w:rPr>
          <w:rFonts w:asciiTheme="minorHAnsi" w:hAnsiTheme="minorHAnsi" w:cstheme="minorHAnsi"/>
          <w:b/>
          <w:noProof/>
          <w:lang w:eastAsia="zh-CN"/>
        </w:rPr>
        <w:t>4</w:t>
      </w:r>
      <w:r w:rsidRPr="00B900F1">
        <w:rPr>
          <w:rFonts w:asciiTheme="minorHAnsi" w:hAnsiTheme="minorHAnsi" w:cstheme="minorHAnsi"/>
          <w:lang w:val="en-AU" w:eastAsia="zh-CN"/>
        </w:rPr>
        <w:fldChar w:fldCharType="end"/>
      </w:r>
      <w:bookmarkEnd w:id="47"/>
      <w:r w:rsidRPr="00B900F1">
        <w:rPr>
          <w:rFonts w:asciiTheme="minorHAnsi" w:hAnsiTheme="minorHAnsi" w:cstheme="minorHAnsi"/>
          <w:b/>
          <w:lang w:eastAsia="zh-CN"/>
        </w:rPr>
        <w:t xml:space="preserve">: </w:t>
      </w:r>
      <w:r w:rsidR="00FD5028">
        <w:rPr>
          <w:rFonts w:asciiTheme="minorHAnsi" w:hAnsiTheme="minorHAnsi" w:cstheme="minorHAnsi"/>
          <w:b/>
          <w:lang w:eastAsia="zh-CN"/>
        </w:rPr>
        <w:t>M</w:t>
      </w:r>
      <w:r w:rsidR="00FD5028" w:rsidRPr="00FD5028">
        <w:rPr>
          <w:rFonts w:asciiTheme="minorHAnsi" w:hAnsiTheme="minorHAnsi" w:cstheme="minorHAnsi"/>
          <w:b/>
          <w:lang w:eastAsia="zh-CN"/>
        </w:rPr>
        <w:t>odular toolchain</w:t>
      </w:r>
      <w:r w:rsidR="00FD5028">
        <w:rPr>
          <w:rFonts w:asciiTheme="minorHAnsi" w:hAnsiTheme="minorHAnsi" w:cstheme="minorHAnsi"/>
          <w:b/>
          <w:lang w:eastAsia="zh-CN"/>
        </w:rPr>
        <w:t xml:space="preserve"> architecture of </w:t>
      </w:r>
      <w:proofErr w:type="spellStart"/>
      <w:r w:rsidR="00FD5028">
        <w:rPr>
          <w:rFonts w:asciiTheme="minorHAnsi" w:hAnsiTheme="minorHAnsi" w:cstheme="minorHAnsi"/>
          <w:b/>
          <w:lang w:eastAsia="zh-CN"/>
        </w:rPr>
        <w:t>OpenXLA</w:t>
      </w:r>
      <w:proofErr w:type="spellEnd"/>
      <w:r w:rsidR="00BE7C10">
        <w:rPr>
          <w:rFonts w:asciiTheme="minorHAnsi" w:hAnsiTheme="minorHAnsi" w:cstheme="minorHAnsi"/>
          <w:b/>
          <w:lang w:eastAsia="zh-CN"/>
        </w:rPr>
        <w:t xml:space="preserve"> </w:t>
      </w:r>
      <w:r w:rsidR="00140EF2">
        <w:rPr>
          <w:rFonts w:asciiTheme="minorHAnsi" w:hAnsiTheme="minorHAnsi" w:cstheme="minorHAnsi"/>
          <w:b/>
          <w:lang w:eastAsia="zh-CN"/>
        </w:rPr>
        <w:t xml:space="preserve">is supported </w:t>
      </w:r>
      <w:r w:rsidR="00C83043">
        <w:rPr>
          <w:rFonts w:asciiTheme="minorHAnsi" w:hAnsiTheme="minorHAnsi" w:cstheme="minorHAnsi"/>
          <w:b/>
          <w:lang w:eastAsia="zh-CN"/>
        </w:rPr>
        <w:t xml:space="preserve">by all leading </w:t>
      </w:r>
      <w:r w:rsidR="001C1ADF">
        <w:rPr>
          <w:rFonts w:asciiTheme="minorHAnsi" w:hAnsiTheme="minorHAnsi" w:cstheme="minorHAnsi"/>
          <w:b/>
          <w:lang w:eastAsia="zh-CN"/>
        </w:rPr>
        <w:t xml:space="preserve">framework </w:t>
      </w:r>
      <w:r w:rsidR="00362314">
        <w:rPr>
          <w:rFonts w:asciiTheme="minorHAnsi" w:hAnsiTheme="minorHAnsi" w:cstheme="minorHAnsi"/>
          <w:b/>
          <w:lang w:eastAsia="zh-CN"/>
        </w:rPr>
        <w:t>(</w:t>
      </w:r>
      <w:r w:rsidR="00362314" w:rsidRPr="00362314">
        <w:rPr>
          <w:rFonts w:asciiTheme="minorHAnsi" w:hAnsiTheme="minorHAnsi" w:cstheme="minorHAnsi"/>
          <w:b/>
          <w:lang w:eastAsia="zh-CN"/>
        </w:rPr>
        <w:t>https://opensource.googleblog.com/2023/03/openxla-is-ready-to-accelerate-and-simplify-ml-development.html</w:t>
      </w:r>
      <w:r w:rsidR="00362314">
        <w:rPr>
          <w:rFonts w:asciiTheme="minorHAnsi" w:hAnsiTheme="minorHAnsi" w:cstheme="minorHAnsi"/>
          <w:b/>
          <w:lang w:eastAsia="zh-CN"/>
        </w:rPr>
        <w:t>).</w:t>
      </w:r>
    </w:p>
    <w:p w14:paraId="16EFEB02" w14:textId="77777777" w:rsidR="00B30635" w:rsidRDefault="00B30635" w:rsidP="00B900F1">
      <w:pPr>
        <w:spacing w:after="0" w:line="240" w:lineRule="auto"/>
        <w:jc w:val="both"/>
        <w:rPr>
          <w:rFonts w:asciiTheme="minorHAnsi" w:hAnsiTheme="minorHAnsi" w:cstheme="minorHAnsi"/>
          <w:lang w:eastAsia="zh-CN"/>
        </w:rPr>
      </w:pPr>
    </w:p>
    <w:p w14:paraId="1A233D57" w14:textId="77777777" w:rsidR="00B30635" w:rsidRPr="00B900F1" w:rsidRDefault="00B30635" w:rsidP="00B900F1">
      <w:pPr>
        <w:spacing w:after="0" w:line="240" w:lineRule="auto"/>
        <w:jc w:val="both"/>
        <w:rPr>
          <w:rFonts w:asciiTheme="minorHAnsi" w:hAnsiTheme="minorHAnsi" w:cstheme="minorHAnsi"/>
          <w:lang w:eastAsia="zh-CN"/>
        </w:rPr>
      </w:pPr>
    </w:p>
    <w:p w14:paraId="355999AD" w14:textId="13B13778"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To further 3GPP discussion and </w:t>
      </w:r>
      <w:r w:rsidRPr="000531DA">
        <w:rPr>
          <w:rFonts w:asciiTheme="minorHAnsi" w:hAnsiTheme="minorHAnsi" w:cstheme="minorHAnsi"/>
          <w:lang w:eastAsia="zh-CN"/>
        </w:rPr>
        <w:t xml:space="preserve">preparation of observations/conclusions for the technical report, we propose three model size classes based on the reported model and computational complexity values. </w:t>
      </w:r>
      <w:r w:rsidR="00B558C2" w:rsidRPr="000531DA">
        <w:rPr>
          <w:rFonts w:asciiTheme="minorHAnsi" w:hAnsiTheme="minorHAnsi" w:cstheme="minorHAnsi"/>
          <w:lang w:eastAsia="zh-CN"/>
        </w:rPr>
        <w:t>The model size classes can be defined per use case.</w:t>
      </w:r>
      <w:r w:rsidRPr="000531DA">
        <w:rPr>
          <w:rFonts w:asciiTheme="minorHAnsi" w:hAnsiTheme="minorHAnsi" w:cstheme="minorHAnsi"/>
          <w:lang w:eastAsia="zh-CN"/>
        </w:rPr>
        <w:t xml:space="preserve"> </w:t>
      </w:r>
      <w:r w:rsidRPr="000531DA">
        <w:rPr>
          <w:rFonts w:asciiTheme="minorHAnsi" w:hAnsiTheme="minorHAnsi" w:cstheme="minorHAnsi"/>
          <w:lang w:eastAsia="zh-CN"/>
        </w:rPr>
        <w:fldChar w:fldCharType="begin"/>
      </w:r>
      <w:r w:rsidRPr="000531DA">
        <w:rPr>
          <w:rFonts w:asciiTheme="minorHAnsi" w:hAnsiTheme="minorHAnsi" w:cstheme="minorHAnsi"/>
          <w:lang w:eastAsia="zh-CN"/>
        </w:rPr>
        <w:instrText xml:space="preserve"> REF _Ref126917195 \h </w:instrText>
      </w:r>
      <w:r w:rsidR="0068165C" w:rsidRPr="00FB378A">
        <w:rPr>
          <w:rFonts w:asciiTheme="minorHAnsi" w:hAnsiTheme="minorHAnsi" w:cstheme="minorHAnsi"/>
          <w:lang w:eastAsia="zh-CN"/>
        </w:rPr>
        <w:instrText xml:space="preserve"> \* MERGEFORMAT </w:instrText>
      </w:r>
      <w:r w:rsidRPr="000531DA">
        <w:rPr>
          <w:rFonts w:asciiTheme="minorHAnsi" w:hAnsiTheme="minorHAnsi" w:cstheme="minorHAnsi"/>
          <w:lang w:eastAsia="zh-CN"/>
        </w:rPr>
      </w:r>
      <w:r w:rsidRPr="000531DA">
        <w:rPr>
          <w:rFonts w:asciiTheme="minorHAnsi" w:hAnsiTheme="minorHAnsi" w:cstheme="minorHAnsi"/>
          <w:lang w:eastAsia="zh-CN"/>
        </w:rPr>
        <w:fldChar w:fldCharType="separate"/>
      </w:r>
      <w:r w:rsidR="008D73F1" w:rsidRPr="00EB7611">
        <w:rPr>
          <w:rFonts w:asciiTheme="minorHAnsi" w:hAnsiTheme="minorHAnsi" w:cstheme="minorHAnsi"/>
          <w:lang w:eastAsia="zh-CN"/>
        </w:rPr>
        <w:t>Table 3</w:t>
      </w:r>
      <w:r w:rsidRPr="000531DA">
        <w:rPr>
          <w:rFonts w:asciiTheme="minorHAnsi" w:hAnsiTheme="minorHAnsi" w:cstheme="minorHAnsi"/>
          <w:lang w:val="en-AU" w:eastAsia="zh-CN"/>
        </w:rPr>
        <w:fldChar w:fldCharType="end"/>
      </w:r>
      <w:r w:rsidR="00E10150" w:rsidRPr="00FB378A">
        <w:rPr>
          <w:rFonts w:asciiTheme="minorHAnsi" w:hAnsiTheme="minorHAnsi" w:cstheme="minorHAnsi"/>
          <w:lang w:val="en-AU" w:eastAsia="zh-CN"/>
        </w:rPr>
        <w:t xml:space="preserve"> shows </w:t>
      </w:r>
      <w:r w:rsidR="004849D5" w:rsidRPr="00FB378A">
        <w:rPr>
          <w:rFonts w:asciiTheme="minorHAnsi" w:hAnsiTheme="minorHAnsi" w:cstheme="minorHAnsi"/>
          <w:lang w:val="en-AU" w:eastAsia="zh-CN"/>
        </w:rPr>
        <w:t>an example of proposed model size classes for the positioning use cases</w:t>
      </w:r>
      <w:r w:rsidRPr="000531DA">
        <w:rPr>
          <w:rFonts w:asciiTheme="minorHAnsi" w:hAnsiTheme="minorHAnsi" w:cstheme="minorHAnsi"/>
          <w:lang w:eastAsia="zh-CN"/>
        </w:rPr>
        <w:t>.</w:t>
      </w:r>
    </w:p>
    <w:p w14:paraId="1DB69B8D" w14:textId="77777777" w:rsidR="005945F1" w:rsidRPr="00B900F1" w:rsidRDefault="005945F1" w:rsidP="00B900F1">
      <w:pPr>
        <w:spacing w:after="0" w:line="240" w:lineRule="auto"/>
        <w:jc w:val="both"/>
        <w:rPr>
          <w:rFonts w:asciiTheme="minorHAnsi" w:hAnsiTheme="minorHAnsi" w:cstheme="minorHAnsi"/>
          <w:lang w:eastAsia="zh-CN"/>
        </w:rPr>
      </w:pPr>
    </w:p>
    <w:p w14:paraId="4969407D" w14:textId="596F74E1" w:rsidR="00B900F1" w:rsidRPr="00B900F1" w:rsidRDefault="00B900F1" w:rsidP="00B900F1">
      <w:pPr>
        <w:spacing w:after="0" w:line="240" w:lineRule="auto"/>
        <w:jc w:val="both"/>
        <w:rPr>
          <w:rFonts w:asciiTheme="minorHAnsi" w:hAnsiTheme="minorHAnsi" w:cstheme="minorHAnsi"/>
          <w:b/>
          <w:lang w:eastAsia="zh-CN"/>
        </w:rPr>
      </w:pPr>
      <w:bookmarkStart w:id="48" w:name="_Ref126917195"/>
      <w:r w:rsidRPr="00B900F1">
        <w:rPr>
          <w:rFonts w:asciiTheme="minorHAnsi" w:hAnsiTheme="minorHAnsi" w:cstheme="minorHAnsi"/>
          <w:b/>
          <w:lang w:eastAsia="zh-CN"/>
        </w:rPr>
        <w:t xml:space="preserve">Table </w:t>
      </w:r>
      <w:r w:rsidR="00E36684">
        <w:rPr>
          <w:rFonts w:asciiTheme="minorHAnsi" w:hAnsiTheme="minorHAnsi" w:cstheme="minorHAnsi"/>
          <w:b/>
          <w:lang w:eastAsia="zh-CN"/>
        </w:rPr>
        <w:fldChar w:fldCharType="begin"/>
      </w:r>
      <w:r w:rsidR="00E36684">
        <w:rPr>
          <w:rFonts w:asciiTheme="minorHAnsi" w:hAnsiTheme="minorHAnsi" w:cstheme="minorHAnsi"/>
          <w:b/>
          <w:lang w:eastAsia="zh-CN"/>
        </w:rPr>
        <w:instrText xml:space="preserve"> SEQ Table \* ARABIC </w:instrText>
      </w:r>
      <w:r w:rsidR="00E36684">
        <w:rPr>
          <w:rFonts w:asciiTheme="minorHAnsi" w:hAnsiTheme="minorHAnsi" w:cstheme="minorHAnsi"/>
          <w:b/>
          <w:lang w:eastAsia="zh-CN"/>
        </w:rPr>
        <w:fldChar w:fldCharType="separate"/>
      </w:r>
      <w:r w:rsidR="008D73F1">
        <w:rPr>
          <w:rFonts w:asciiTheme="minorHAnsi" w:hAnsiTheme="minorHAnsi" w:cstheme="minorHAnsi"/>
          <w:b/>
          <w:noProof/>
          <w:lang w:eastAsia="zh-CN"/>
        </w:rPr>
        <w:t>3</w:t>
      </w:r>
      <w:r w:rsidR="00E36684">
        <w:rPr>
          <w:rFonts w:asciiTheme="minorHAnsi" w:hAnsiTheme="minorHAnsi" w:cstheme="minorHAnsi"/>
          <w:b/>
          <w:lang w:eastAsia="zh-CN"/>
        </w:rPr>
        <w:fldChar w:fldCharType="end"/>
      </w:r>
      <w:bookmarkEnd w:id="48"/>
      <w:r w:rsidRPr="00B900F1">
        <w:rPr>
          <w:rFonts w:asciiTheme="minorHAnsi" w:hAnsiTheme="minorHAnsi" w:cstheme="minorHAnsi"/>
          <w:b/>
          <w:lang w:eastAsia="zh-CN"/>
        </w:rPr>
        <w:t xml:space="preserve"> Proposed model size classes</w:t>
      </w:r>
      <w:r w:rsidR="00E10150">
        <w:rPr>
          <w:rFonts w:asciiTheme="minorHAnsi" w:hAnsiTheme="minorHAnsi" w:cstheme="minorHAnsi"/>
          <w:b/>
          <w:lang w:eastAsia="zh-CN"/>
        </w:rPr>
        <w:t xml:space="preserve"> for positioning use cases</w:t>
      </w:r>
      <w:r w:rsidRPr="00B900F1">
        <w:rPr>
          <w:rFonts w:asciiTheme="minorHAnsi" w:hAnsiTheme="minorHAnsi" w:cstheme="minorHAnsi"/>
          <w:b/>
          <w:lang w:eastAsia="zh-CN"/>
        </w:rPr>
        <w:t>.</w:t>
      </w:r>
    </w:p>
    <w:tbl>
      <w:tblPr>
        <w:tblStyle w:val="TableGrid"/>
        <w:tblW w:w="0" w:type="auto"/>
        <w:tblLook w:val="04A0" w:firstRow="1" w:lastRow="0" w:firstColumn="1" w:lastColumn="0" w:noHBand="0" w:noVBand="1"/>
      </w:tblPr>
      <w:tblGrid>
        <w:gridCol w:w="2163"/>
        <w:gridCol w:w="2353"/>
        <w:gridCol w:w="2709"/>
        <w:gridCol w:w="2404"/>
      </w:tblGrid>
      <w:tr w:rsidR="00B900F1" w:rsidRPr="00B900F1" w14:paraId="0BDA37E8" w14:textId="77777777" w:rsidTr="00726180">
        <w:tc>
          <w:tcPr>
            <w:tcW w:w="2245" w:type="dxa"/>
            <w:tcBorders>
              <w:bottom w:val="double" w:sz="4" w:space="0" w:color="auto"/>
            </w:tcBorders>
            <w:vAlign w:val="center"/>
          </w:tcPr>
          <w:p w14:paraId="65DBCF8D"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Model class</w:t>
            </w:r>
          </w:p>
        </w:tc>
        <w:tc>
          <w:tcPr>
            <w:tcW w:w="2430" w:type="dxa"/>
            <w:tcBorders>
              <w:bottom w:val="double" w:sz="4" w:space="0" w:color="auto"/>
            </w:tcBorders>
            <w:vAlign w:val="center"/>
          </w:tcPr>
          <w:p w14:paraId="3CB653C0" w14:textId="47360CFB"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Model complexity in millions</w:t>
            </w:r>
            <w:r w:rsidR="00586A08">
              <w:rPr>
                <w:rFonts w:asciiTheme="minorHAnsi" w:hAnsiTheme="minorHAnsi" w:cstheme="minorHAnsi"/>
                <w:sz w:val="20"/>
                <w:lang w:eastAsia="zh-CN"/>
              </w:rPr>
              <w:t xml:space="preserve"> </w:t>
            </w:r>
            <w:r w:rsidRPr="00B900F1">
              <w:rPr>
                <w:rFonts w:asciiTheme="minorHAnsi" w:hAnsiTheme="minorHAnsi" w:cstheme="minorHAnsi"/>
                <w:sz w:val="20"/>
                <w:lang w:eastAsia="zh-CN"/>
              </w:rPr>
              <w:t>[# of parameters]</w:t>
            </w:r>
          </w:p>
        </w:tc>
        <w:tc>
          <w:tcPr>
            <w:tcW w:w="2796" w:type="dxa"/>
            <w:tcBorders>
              <w:bottom w:val="double" w:sz="4" w:space="0" w:color="auto"/>
            </w:tcBorders>
            <w:vAlign w:val="center"/>
          </w:tcPr>
          <w:p w14:paraId="39B7CC6F"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Computational complexity in millions [FLOPs]</w:t>
            </w:r>
          </w:p>
        </w:tc>
        <w:tc>
          <w:tcPr>
            <w:tcW w:w="2491" w:type="dxa"/>
            <w:tcBorders>
              <w:bottom w:val="double" w:sz="4" w:space="0" w:color="auto"/>
            </w:tcBorders>
            <w:vAlign w:val="center"/>
          </w:tcPr>
          <w:p w14:paraId="5B2A967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Number of sources as reported in RAN1 #111 for direct positioning</w:t>
            </w:r>
          </w:p>
        </w:tc>
      </w:tr>
      <w:tr w:rsidR="00B900F1" w:rsidRPr="00B900F1" w14:paraId="2592C0CC" w14:textId="77777777" w:rsidTr="00726180">
        <w:tc>
          <w:tcPr>
            <w:tcW w:w="2245" w:type="dxa"/>
            <w:tcBorders>
              <w:top w:val="double" w:sz="4" w:space="0" w:color="auto"/>
            </w:tcBorders>
            <w:vAlign w:val="center"/>
          </w:tcPr>
          <w:p w14:paraId="4D9F845D"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Small models</w:t>
            </w:r>
          </w:p>
        </w:tc>
        <w:tc>
          <w:tcPr>
            <w:tcW w:w="2430" w:type="dxa"/>
            <w:tcBorders>
              <w:top w:val="double" w:sz="4" w:space="0" w:color="auto"/>
            </w:tcBorders>
            <w:vAlign w:val="center"/>
          </w:tcPr>
          <w:p w14:paraId="7BA5CFC1"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&lt; 1 M</w:t>
            </w:r>
          </w:p>
        </w:tc>
        <w:tc>
          <w:tcPr>
            <w:tcW w:w="2796" w:type="dxa"/>
            <w:tcBorders>
              <w:top w:val="double" w:sz="4" w:space="0" w:color="auto"/>
            </w:tcBorders>
            <w:vAlign w:val="center"/>
          </w:tcPr>
          <w:p w14:paraId="23201581"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&lt; [60] M</w:t>
            </w:r>
          </w:p>
        </w:tc>
        <w:tc>
          <w:tcPr>
            <w:tcW w:w="2491" w:type="dxa"/>
            <w:tcBorders>
              <w:top w:val="double" w:sz="4" w:space="0" w:color="auto"/>
            </w:tcBorders>
            <w:vAlign w:val="center"/>
          </w:tcPr>
          <w:p w14:paraId="20E5A90B"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4</w:t>
            </w:r>
          </w:p>
        </w:tc>
      </w:tr>
      <w:tr w:rsidR="00B900F1" w:rsidRPr="00B900F1" w14:paraId="5DB74C96" w14:textId="77777777" w:rsidTr="00726180">
        <w:tc>
          <w:tcPr>
            <w:tcW w:w="2245" w:type="dxa"/>
            <w:vAlign w:val="center"/>
          </w:tcPr>
          <w:p w14:paraId="09FB15A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Medium-size models</w:t>
            </w:r>
          </w:p>
        </w:tc>
        <w:tc>
          <w:tcPr>
            <w:tcW w:w="2430" w:type="dxa"/>
            <w:vAlign w:val="center"/>
          </w:tcPr>
          <w:p w14:paraId="0079417E"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1 – 8 M</w:t>
            </w:r>
          </w:p>
        </w:tc>
        <w:tc>
          <w:tcPr>
            <w:tcW w:w="2796" w:type="dxa"/>
            <w:vAlign w:val="center"/>
          </w:tcPr>
          <w:p w14:paraId="46D23240"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[60 – 300] M</w:t>
            </w:r>
          </w:p>
        </w:tc>
        <w:tc>
          <w:tcPr>
            <w:tcW w:w="2491" w:type="dxa"/>
            <w:vAlign w:val="center"/>
          </w:tcPr>
          <w:p w14:paraId="08DE92ED"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8</w:t>
            </w:r>
          </w:p>
        </w:tc>
      </w:tr>
      <w:tr w:rsidR="00B900F1" w:rsidRPr="00B900F1" w14:paraId="2BCE0958" w14:textId="77777777" w:rsidTr="00726180">
        <w:tc>
          <w:tcPr>
            <w:tcW w:w="2245" w:type="dxa"/>
            <w:vAlign w:val="center"/>
          </w:tcPr>
          <w:p w14:paraId="5C02031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Large models</w:t>
            </w:r>
          </w:p>
        </w:tc>
        <w:tc>
          <w:tcPr>
            <w:tcW w:w="2430" w:type="dxa"/>
            <w:vAlign w:val="center"/>
          </w:tcPr>
          <w:p w14:paraId="543C5E38"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&gt; 8 M</w:t>
            </w:r>
          </w:p>
        </w:tc>
        <w:tc>
          <w:tcPr>
            <w:tcW w:w="2796" w:type="dxa"/>
            <w:vAlign w:val="center"/>
          </w:tcPr>
          <w:p w14:paraId="2AF76948"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&gt; [300] M</w:t>
            </w:r>
          </w:p>
        </w:tc>
        <w:tc>
          <w:tcPr>
            <w:tcW w:w="2491" w:type="dxa"/>
            <w:vAlign w:val="center"/>
          </w:tcPr>
          <w:p w14:paraId="708EA7F3"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5</w:t>
            </w:r>
          </w:p>
        </w:tc>
      </w:tr>
    </w:tbl>
    <w:p w14:paraId="1A493662" w14:textId="77777777" w:rsidR="00B900F1" w:rsidRPr="00B900F1" w:rsidRDefault="00B900F1" w:rsidP="00B900F1">
      <w:pPr>
        <w:spacing w:after="0" w:line="240" w:lineRule="auto"/>
        <w:jc w:val="both"/>
        <w:rPr>
          <w:rFonts w:asciiTheme="minorHAnsi" w:hAnsiTheme="minorHAnsi" w:cstheme="minorHAnsi"/>
          <w:lang w:eastAsia="zh-CN"/>
        </w:rPr>
      </w:pPr>
    </w:p>
    <w:p w14:paraId="05B81709" w14:textId="10B1736F" w:rsidR="00B900F1" w:rsidRPr="00B900F1" w:rsidRDefault="00B900F1" w:rsidP="005B1B53">
      <w:pPr>
        <w:pStyle w:val="Proposal"/>
      </w:pPr>
      <w:bookmarkStart w:id="49" w:name="_Toc127122456"/>
      <w:bookmarkStart w:id="50" w:name="_Toc131701787"/>
      <w:r w:rsidRPr="00B900F1">
        <w:t xml:space="preserve">To further 3GPP discussion and preparation of observations/conclusions for the technical report, three model size classes are defined </w:t>
      </w:r>
      <w:r w:rsidR="00934F95">
        <w:t>per use case</w:t>
      </w:r>
      <w:r w:rsidR="00041E2E">
        <w:t>,</w:t>
      </w:r>
      <w:r w:rsidRPr="00B900F1">
        <w:t xml:space="preserve"> as follows:</w:t>
      </w:r>
      <w:r w:rsidRPr="00B900F1">
        <w:br/>
      </w:r>
      <w:r w:rsidRPr="00B900F1">
        <w:lastRenderedPageBreak/>
        <w:t xml:space="preserve">- Small models </w:t>
      </w:r>
      <w:r w:rsidR="00041E2E">
        <w:t xml:space="preserve">(e.g., </w:t>
      </w:r>
      <w:r w:rsidRPr="00B900F1">
        <w:t>&lt; 1 M model parameters</w:t>
      </w:r>
      <w:r w:rsidR="00041E2E">
        <w:t xml:space="preserve"> for positioning use cases)</w:t>
      </w:r>
      <w:r w:rsidRPr="00B900F1">
        <w:br/>
        <w:t xml:space="preserve">- Medium-size models </w:t>
      </w:r>
      <w:r w:rsidR="00041E2E">
        <w:t xml:space="preserve">(e.g., </w:t>
      </w:r>
      <w:r w:rsidRPr="00B900F1">
        <w:t>1 – 8 M model parameters</w:t>
      </w:r>
      <w:r w:rsidR="00041E2E">
        <w:t xml:space="preserve"> for positioning use cases)</w:t>
      </w:r>
      <w:r w:rsidRPr="00B900F1">
        <w:br/>
        <w:t xml:space="preserve">- Large models </w:t>
      </w:r>
      <w:r w:rsidR="00041E2E">
        <w:t xml:space="preserve">(e.g., </w:t>
      </w:r>
      <w:r w:rsidRPr="00B900F1">
        <w:t>&gt; 8 M model parameters</w:t>
      </w:r>
      <w:bookmarkEnd w:id="49"/>
      <w:r w:rsidR="00041E2E">
        <w:t xml:space="preserve"> for positioning use cases)</w:t>
      </w:r>
      <w:bookmarkEnd w:id="50"/>
    </w:p>
    <w:p w14:paraId="4B2A0952" w14:textId="77777777" w:rsidR="00BF4F5E" w:rsidRPr="003774B5" w:rsidRDefault="00BF4F5E" w:rsidP="003774B5">
      <w:pPr>
        <w:spacing w:after="0" w:line="240" w:lineRule="auto"/>
        <w:jc w:val="both"/>
        <w:rPr>
          <w:rFonts w:asciiTheme="minorHAnsi" w:hAnsiTheme="minorHAnsi" w:cstheme="minorHAnsi"/>
          <w:lang w:val="en-AU" w:eastAsia="zh-CN"/>
        </w:rPr>
      </w:pPr>
    </w:p>
    <w:p w14:paraId="5761CDF7" w14:textId="77777777" w:rsidR="00BF4F5E" w:rsidRPr="003774B5" w:rsidRDefault="00BF4F5E" w:rsidP="003774B5">
      <w:pPr>
        <w:spacing w:after="0" w:line="240" w:lineRule="auto"/>
        <w:jc w:val="both"/>
        <w:rPr>
          <w:rFonts w:asciiTheme="minorHAnsi" w:hAnsiTheme="minorHAnsi" w:cstheme="minorHAnsi"/>
          <w:lang w:val="en-AU" w:eastAsia="zh-CN"/>
        </w:rPr>
      </w:pPr>
    </w:p>
    <w:p w14:paraId="32F86C89" w14:textId="4981B3E7" w:rsidR="00C469B9" w:rsidRPr="003774B5" w:rsidRDefault="00373B14" w:rsidP="00CF0AC1">
      <w:pPr>
        <w:pStyle w:val="Heading1"/>
        <w:ind w:left="0" w:firstLine="0"/>
        <w:jc w:val="both"/>
        <w:rPr>
          <w:rFonts w:asciiTheme="minorHAnsi" w:hAnsiTheme="minorHAnsi" w:cstheme="minorHAnsi"/>
        </w:rPr>
      </w:pPr>
      <w:proofErr w:type="gramStart"/>
      <w:r>
        <w:rPr>
          <w:rFonts w:asciiTheme="minorHAnsi" w:hAnsiTheme="minorHAnsi" w:cstheme="minorHAnsi"/>
        </w:rPr>
        <w:t xml:space="preserve">4  </w:t>
      </w:r>
      <w:r w:rsidR="00E92E98" w:rsidRPr="003774B5">
        <w:rPr>
          <w:rFonts w:asciiTheme="minorHAnsi" w:hAnsiTheme="minorHAnsi" w:cstheme="minorHAnsi"/>
        </w:rPr>
        <w:t>On</w:t>
      </w:r>
      <w:proofErr w:type="gramEnd"/>
      <w:r w:rsidR="00E92E98" w:rsidRPr="003774B5">
        <w:rPr>
          <w:rFonts w:asciiTheme="minorHAnsi" w:hAnsiTheme="minorHAnsi" w:cstheme="minorHAnsi"/>
        </w:rPr>
        <w:t xml:space="preserve"> </w:t>
      </w:r>
      <w:r w:rsidR="00757D90">
        <w:rPr>
          <w:rFonts w:asciiTheme="minorHAnsi" w:hAnsiTheme="minorHAnsi" w:cstheme="minorHAnsi"/>
        </w:rPr>
        <w:t xml:space="preserve">requirement setting, </w:t>
      </w:r>
      <w:r w:rsidR="0039626C" w:rsidRPr="0039626C">
        <w:rPr>
          <w:rFonts w:asciiTheme="minorHAnsi" w:hAnsiTheme="minorHAnsi" w:cstheme="minorHAnsi"/>
        </w:rPr>
        <w:t>performance testing, validation</w:t>
      </w:r>
      <w:r w:rsidR="00C33A9C">
        <w:rPr>
          <w:rFonts w:asciiTheme="minorHAnsi" w:hAnsiTheme="minorHAnsi" w:cstheme="minorHAnsi"/>
        </w:rPr>
        <w:t xml:space="preserve"> and</w:t>
      </w:r>
      <w:r w:rsidR="00E92E98" w:rsidRPr="003774B5">
        <w:rPr>
          <w:rFonts w:asciiTheme="minorHAnsi" w:hAnsiTheme="minorHAnsi" w:cstheme="minorHAnsi"/>
        </w:rPr>
        <w:t xml:space="preserve"> UE capability</w:t>
      </w:r>
    </w:p>
    <w:p w14:paraId="0ADF1059" w14:textId="77777777" w:rsidR="00822CF9" w:rsidRDefault="00822CF9" w:rsidP="00E92E98">
      <w:pPr>
        <w:spacing w:after="0" w:line="240" w:lineRule="auto"/>
        <w:jc w:val="both"/>
        <w:rPr>
          <w:rFonts w:asciiTheme="minorHAnsi" w:hAnsiTheme="minorHAnsi" w:cstheme="minorHAnsi"/>
          <w:lang w:val="en-AU" w:eastAsia="zh-CN"/>
        </w:rPr>
      </w:pPr>
    </w:p>
    <w:p w14:paraId="6B034C65" w14:textId="1AC043AA" w:rsidR="000359A4" w:rsidRDefault="00062648" w:rsidP="00E92E98">
      <w:pPr>
        <w:spacing w:after="0" w:line="240" w:lineRule="auto"/>
        <w:jc w:val="both"/>
        <w:rPr>
          <w:rFonts w:asciiTheme="minorHAnsi" w:hAnsiTheme="minorHAnsi" w:cstheme="minorHAnsi"/>
          <w:lang w:eastAsia="zh-CN"/>
        </w:rPr>
      </w:pPr>
      <w:r>
        <w:rPr>
          <w:rFonts w:asciiTheme="minorHAnsi" w:hAnsiTheme="minorHAnsi" w:cstheme="minorHAnsi"/>
          <w:lang w:eastAsia="zh-CN"/>
        </w:rPr>
        <w:t>ML model-based feature</w:t>
      </w:r>
      <w:r w:rsidR="00056371">
        <w:rPr>
          <w:rFonts w:asciiTheme="minorHAnsi" w:hAnsiTheme="minorHAnsi" w:cstheme="minorHAnsi"/>
          <w:lang w:eastAsia="zh-CN"/>
        </w:rPr>
        <w:t xml:space="preserve"> implementation </w:t>
      </w:r>
      <w:r w:rsidR="00DA789F">
        <w:rPr>
          <w:rFonts w:asciiTheme="minorHAnsi" w:hAnsiTheme="minorHAnsi" w:cstheme="minorHAnsi"/>
          <w:lang w:eastAsia="zh-CN"/>
        </w:rPr>
        <w:t xml:space="preserve">leads to </w:t>
      </w:r>
      <w:r w:rsidR="00CD0E9D">
        <w:rPr>
          <w:rFonts w:asciiTheme="minorHAnsi" w:hAnsiTheme="minorHAnsi" w:cstheme="minorHAnsi"/>
          <w:lang w:eastAsia="zh-CN"/>
        </w:rPr>
        <w:t xml:space="preserve">new challenges and </w:t>
      </w:r>
      <w:r w:rsidR="00597388">
        <w:rPr>
          <w:rFonts w:asciiTheme="minorHAnsi" w:hAnsiTheme="minorHAnsi" w:cstheme="minorHAnsi"/>
          <w:lang w:eastAsia="zh-CN"/>
        </w:rPr>
        <w:t xml:space="preserve">a </w:t>
      </w:r>
      <w:r w:rsidR="00CD0E9D">
        <w:rPr>
          <w:rFonts w:asciiTheme="minorHAnsi" w:hAnsiTheme="minorHAnsi" w:cstheme="minorHAnsi"/>
          <w:lang w:eastAsia="zh-CN"/>
        </w:rPr>
        <w:t>possible</w:t>
      </w:r>
      <w:r w:rsidR="00597388">
        <w:rPr>
          <w:rFonts w:asciiTheme="minorHAnsi" w:hAnsiTheme="minorHAnsi" w:cstheme="minorHAnsi"/>
          <w:lang w:eastAsia="zh-CN"/>
        </w:rPr>
        <w:t xml:space="preserve"> need for changes in </w:t>
      </w:r>
      <w:r w:rsidR="00044EF8">
        <w:rPr>
          <w:rFonts w:asciiTheme="minorHAnsi" w:hAnsiTheme="minorHAnsi" w:cstheme="minorHAnsi"/>
          <w:lang w:eastAsia="zh-CN"/>
        </w:rPr>
        <w:t xml:space="preserve">functional and performance </w:t>
      </w:r>
      <w:r w:rsidR="00597388">
        <w:rPr>
          <w:rFonts w:asciiTheme="minorHAnsi" w:hAnsiTheme="minorHAnsi" w:cstheme="minorHAnsi"/>
          <w:lang w:eastAsia="zh-CN"/>
        </w:rPr>
        <w:t xml:space="preserve">requirement setting </w:t>
      </w:r>
      <w:r w:rsidR="00C10D47">
        <w:rPr>
          <w:rFonts w:asciiTheme="minorHAnsi" w:hAnsiTheme="minorHAnsi" w:cstheme="minorHAnsi"/>
          <w:lang w:eastAsia="zh-CN"/>
        </w:rPr>
        <w:t>and testing</w:t>
      </w:r>
      <w:r w:rsidR="00044EF8">
        <w:rPr>
          <w:rFonts w:asciiTheme="minorHAnsi" w:hAnsiTheme="minorHAnsi" w:cstheme="minorHAnsi"/>
          <w:lang w:eastAsia="zh-CN"/>
        </w:rPr>
        <w:t xml:space="preserve"> framework. </w:t>
      </w:r>
      <w:r w:rsidR="006F1646">
        <w:rPr>
          <w:rFonts w:asciiTheme="minorHAnsi" w:hAnsiTheme="minorHAnsi" w:cstheme="minorHAnsi"/>
          <w:lang w:eastAsia="zh-CN"/>
        </w:rPr>
        <w:t>Some</w:t>
      </w:r>
      <w:r w:rsidR="007432F3">
        <w:rPr>
          <w:rFonts w:asciiTheme="minorHAnsi" w:hAnsiTheme="minorHAnsi" w:cstheme="minorHAnsi"/>
          <w:lang w:eastAsia="zh-CN"/>
        </w:rPr>
        <w:t xml:space="preserve"> </w:t>
      </w:r>
      <w:r w:rsidR="00E5643D">
        <w:rPr>
          <w:rFonts w:asciiTheme="minorHAnsi" w:hAnsiTheme="minorHAnsi" w:cstheme="minorHAnsi"/>
          <w:lang w:eastAsia="zh-CN"/>
        </w:rPr>
        <w:t xml:space="preserve">topics </w:t>
      </w:r>
      <w:r w:rsidR="007432F3">
        <w:rPr>
          <w:rFonts w:asciiTheme="minorHAnsi" w:hAnsiTheme="minorHAnsi" w:cstheme="minorHAnsi"/>
          <w:lang w:eastAsia="zh-CN"/>
        </w:rPr>
        <w:t xml:space="preserve">in this area </w:t>
      </w:r>
      <w:r w:rsidR="00E5643D">
        <w:rPr>
          <w:rFonts w:asciiTheme="minorHAnsi" w:hAnsiTheme="minorHAnsi" w:cstheme="minorHAnsi"/>
          <w:lang w:eastAsia="zh-CN"/>
        </w:rPr>
        <w:t>are discussed below.</w:t>
      </w:r>
    </w:p>
    <w:p w14:paraId="7BF36C69" w14:textId="77777777" w:rsidR="00A97108" w:rsidRDefault="00A97108" w:rsidP="00E92E98">
      <w:pPr>
        <w:spacing w:after="0" w:line="240" w:lineRule="auto"/>
        <w:jc w:val="both"/>
        <w:rPr>
          <w:rFonts w:asciiTheme="minorHAnsi" w:hAnsiTheme="minorHAnsi" w:cstheme="minorHAnsi"/>
          <w:lang w:eastAsia="zh-CN"/>
        </w:rPr>
      </w:pPr>
    </w:p>
    <w:p w14:paraId="3F57D054" w14:textId="42A94435" w:rsidR="00A21A0B" w:rsidRPr="00A21A0B" w:rsidRDefault="006C1DF1" w:rsidP="00370F48">
      <w:pPr>
        <w:spacing w:after="0" w:line="240" w:lineRule="auto"/>
        <w:jc w:val="both"/>
        <w:rPr>
          <w:rFonts w:asciiTheme="minorHAnsi" w:hAnsiTheme="minorHAnsi" w:cstheme="minorHAnsi"/>
          <w:lang w:val="en-GB" w:eastAsia="zh-CN"/>
        </w:rPr>
      </w:pPr>
      <w:r>
        <w:rPr>
          <w:rFonts w:asciiTheme="minorHAnsi" w:hAnsiTheme="minorHAnsi" w:cstheme="minorHAnsi"/>
          <w:lang w:eastAsia="zh-CN"/>
        </w:rPr>
        <w:t xml:space="preserve">At a high level, </w:t>
      </w:r>
      <w:r w:rsidR="00CC7752">
        <w:rPr>
          <w:rFonts w:asciiTheme="minorHAnsi" w:hAnsiTheme="minorHAnsi" w:cstheme="minorHAnsi"/>
          <w:lang w:eastAsia="zh-CN"/>
        </w:rPr>
        <w:t>t</w:t>
      </w:r>
      <w:r w:rsidR="00CC7752" w:rsidRPr="004B41A6">
        <w:rPr>
          <w:rFonts w:asciiTheme="minorHAnsi" w:hAnsiTheme="minorHAnsi" w:cstheme="minorHAnsi"/>
          <w:lang w:val="en-GB" w:eastAsia="zh-CN"/>
        </w:rPr>
        <w:t xml:space="preserve">here </w:t>
      </w:r>
      <w:r w:rsidR="004B41A6" w:rsidRPr="004B41A6">
        <w:rPr>
          <w:rFonts w:asciiTheme="minorHAnsi" w:hAnsiTheme="minorHAnsi" w:cstheme="minorHAnsi"/>
          <w:lang w:val="en-GB" w:eastAsia="zh-CN"/>
        </w:rPr>
        <w:t xml:space="preserve">is a need to understand the relevance of conformance testing and how to ensure performance when </w:t>
      </w:r>
      <w:r w:rsidR="006024AB">
        <w:rPr>
          <w:rFonts w:asciiTheme="minorHAnsi" w:hAnsiTheme="minorHAnsi" w:cstheme="minorHAnsi"/>
          <w:lang w:val="en-GB" w:eastAsia="zh-CN"/>
        </w:rPr>
        <w:t>the UE-side model is updated</w:t>
      </w:r>
      <w:r w:rsidR="005C59FD">
        <w:rPr>
          <w:rFonts w:asciiTheme="minorHAnsi" w:hAnsiTheme="minorHAnsi" w:cstheme="minorHAnsi"/>
          <w:lang w:val="en-GB" w:eastAsia="zh-CN"/>
        </w:rPr>
        <w:t xml:space="preserve"> </w:t>
      </w:r>
      <w:r w:rsidR="003B13B2">
        <w:rPr>
          <w:rFonts w:asciiTheme="minorHAnsi" w:hAnsiTheme="minorHAnsi" w:cstheme="minorHAnsi"/>
          <w:lang w:val="en-GB" w:eastAsia="zh-CN"/>
        </w:rPr>
        <w:t>in the field</w:t>
      </w:r>
      <w:r w:rsidR="006024AB">
        <w:rPr>
          <w:rFonts w:asciiTheme="minorHAnsi" w:hAnsiTheme="minorHAnsi" w:cstheme="minorHAnsi"/>
          <w:lang w:val="en-GB" w:eastAsia="zh-CN"/>
        </w:rPr>
        <w:t xml:space="preserve">, e.g., </w:t>
      </w:r>
      <w:r w:rsidR="004B41A6" w:rsidRPr="004B41A6">
        <w:rPr>
          <w:rFonts w:asciiTheme="minorHAnsi" w:hAnsiTheme="minorHAnsi" w:cstheme="minorHAnsi"/>
          <w:lang w:val="en-GB" w:eastAsia="zh-CN"/>
        </w:rPr>
        <w:t>downloaded</w:t>
      </w:r>
      <w:r w:rsidR="006024AB">
        <w:rPr>
          <w:rFonts w:asciiTheme="minorHAnsi" w:hAnsiTheme="minorHAnsi" w:cstheme="minorHAnsi"/>
          <w:lang w:val="en-GB" w:eastAsia="zh-CN"/>
        </w:rPr>
        <w:t xml:space="preserve"> over-the-top,</w:t>
      </w:r>
      <w:r w:rsidR="004B41A6" w:rsidRPr="004B41A6">
        <w:rPr>
          <w:rFonts w:asciiTheme="minorHAnsi" w:hAnsiTheme="minorHAnsi" w:cstheme="minorHAnsi"/>
          <w:lang w:val="en-GB" w:eastAsia="zh-CN"/>
        </w:rPr>
        <w:t xml:space="preserve"> switched</w:t>
      </w:r>
      <w:r w:rsidR="00603E2B">
        <w:rPr>
          <w:rFonts w:asciiTheme="minorHAnsi" w:hAnsiTheme="minorHAnsi" w:cstheme="minorHAnsi"/>
          <w:lang w:val="en-GB" w:eastAsia="zh-CN"/>
        </w:rPr>
        <w:t>,</w:t>
      </w:r>
      <w:r w:rsidR="002946B1">
        <w:rPr>
          <w:rFonts w:asciiTheme="minorHAnsi" w:hAnsiTheme="minorHAnsi" w:cstheme="minorHAnsi"/>
          <w:lang w:val="en-GB" w:eastAsia="zh-CN"/>
        </w:rPr>
        <w:t xml:space="preserve"> or fine-tuned</w:t>
      </w:r>
      <w:r w:rsidR="004B41A6" w:rsidRPr="004B41A6">
        <w:rPr>
          <w:rFonts w:asciiTheme="minorHAnsi" w:hAnsiTheme="minorHAnsi" w:cstheme="minorHAnsi"/>
          <w:lang w:val="en-GB" w:eastAsia="zh-CN"/>
        </w:rPr>
        <w:t>.</w:t>
      </w:r>
      <w:r w:rsidR="00F2332D">
        <w:rPr>
          <w:rFonts w:asciiTheme="minorHAnsi" w:hAnsiTheme="minorHAnsi" w:cstheme="minorHAnsi"/>
          <w:lang w:val="en-GB" w:eastAsia="zh-CN"/>
        </w:rPr>
        <w:t xml:space="preserve"> </w:t>
      </w:r>
      <w:r w:rsidR="00F2332D" w:rsidRPr="00F2332D">
        <w:rPr>
          <w:rFonts w:asciiTheme="minorHAnsi" w:hAnsiTheme="minorHAnsi" w:cstheme="minorHAnsi"/>
          <w:lang w:val="en-GB" w:eastAsia="zh-CN"/>
        </w:rPr>
        <w:t>If the traditional approach to 3GPP conformance testing is retained, then a device would be tested once during conformance testing with whatever model(s) were used at that time. In this case, it is not clear whether, if a model is updated in the field, the device remains compliant.</w:t>
      </w:r>
      <w:r w:rsidR="004F52A9">
        <w:rPr>
          <w:rFonts w:asciiTheme="minorHAnsi" w:hAnsiTheme="minorHAnsi" w:cstheme="minorHAnsi"/>
          <w:lang w:val="en-GB" w:eastAsia="zh-CN"/>
        </w:rPr>
        <w:t xml:space="preserve"> Further, </w:t>
      </w:r>
      <w:r w:rsidR="00A21A0B" w:rsidRPr="00A21A0B">
        <w:rPr>
          <w:rFonts w:asciiTheme="minorHAnsi" w:hAnsiTheme="minorHAnsi" w:cstheme="minorHAnsi"/>
          <w:lang w:val="en-GB" w:eastAsia="zh-CN"/>
        </w:rPr>
        <w:t>the performance of a model, after it is compiled and lowered to a particular device hardware may differ depending on the hardware and compiler. Thus, model performance on a target hardware and continuing compliance cannot be guaranteed</w:t>
      </w:r>
      <w:r w:rsidR="00023942">
        <w:rPr>
          <w:rFonts w:asciiTheme="minorHAnsi" w:hAnsiTheme="minorHAnsi" w:cstheme="minorHAnsi"/>
          <w:lang w:val="en-GB" w:eastAsia="zh-CN"/>
        </w:rPr>
        <w:t xml:space="preserve"> without checking the </w:t>
      </w:r>
      <w:r w:rsidR="00C36B01">
        <w:rPr>
          <w:rFonts w:asciiTheme="minorHAnsi" w:hAnsiTheme="minorHAnsi" w:cstheme="minorHAnsi"/>
          <w:lang w:val="en-GB" w:eastAsia="zh-CN"/>
        </w:rPr>
        <w:t xml:space="preserve">final, </w:t>
      </w:r>
      <w:r w:rsidR="00F60E88">
        <w:rPr>
          <w:rFonts w:asciiTheme="minorHAnsi" w:hAnsiTheme="minorHAnsi" w:cstheme="minorHAnsi"/>
          <w:lang w:val="en-GB" w:eastAsia="zh-CN"/>
        </w:rPr>
        <w:t>comp</w:t>
      </w:r>
      <w:r w:rsidR="009A763A">
        <w:rPr>
          <w:rFonts w:asciiTheme="minorHAnsi" w:hAnsiTheme="minorHAnsi" w:cstheme="minorHAnsi"/>
          <w:lang w:val="en-GB" w:eastAsia="zh-CN"/>
        </w:rPr>
        <w:t>iled model</w:t>
      </w:r>
      <w:r w:rsidR="00A21A0B" w:rsidRPr="00A21A0B">
        <w:rPr>
          <w:rFonts w:asciiTheme="minorHAnsi" w:hAnsiTheme="minorHAnsi" w:cstheme="minorHAnsi"/>
          <w:lang w:val="en-GB" w:eastAsia="zh-CN"/>
        </w:rPr>
        <w:t>.</w:t>
      </w:r>
      <w:r w:rsidR="00370F48">
        <w:rPr>
          <w:rFonts w:asciiTheme="minorHAnsi" w:hAnsiTheme="minorHAnsi" w:cstheme="minorHAnsi"/>
          <w:lang w:val="en-GB" w:eastAsia="zh-CN"/>
        </w:rPr>
        <w:br/>
      </w:r>
    </w:p>
    <w:p w14:paraId="58F73FAD" w14:textId="26DFEC47" w:rsidR="00A21A0B" w:rsidRDefault="00A21A0B" w:rsidP="00A21A0B">
      <w:pPr>
        <w:spacing w:after="0" w:line="240" w:lineRule="auto"/>
        <w:jc w:val="both"/>
        <w:rPr>
          <w:rFonts w:asciiTheme="minorHAnsi" w:hAnsiTheme="minorHAnsi" w:cstheme="minorHAnsi"/>
          <w:lang w:val="en-GB" w:eastAsia="zh-CN"/>
        </w:rPr>
      </w:pPr>
      <w:r w:rsidRPr="00A21A0B">
        <w:rPr>
          <w:rFonts w:asciiTheme="minorHAnsi" w:hAnsiTheme="minorHAnsi" w:cstheme="minorHAnsi"/>
          <w:lang w:val="en-GB" w:eastAsia="zh-CN"/>
        </w:rPr>
        <w:t>The issue raised here has some relation to the model monitoring and model switching parts of the lifecycle. There is a need to clarify the inter-relationship between model monitoring, model switching and RAN4 requirements and testing.</w:t>
      </w:r>
    </w:p>
    <w:p w14:paraId="4E6BD998" w14:textId="77777777" w:rsidR="00F2332D" w:rsidRDefault="00F2332D" w:rsidP="00E92E98">
      <w:pPr>
        <w:spacing w:after="0" w:line="240" w:lineRule="auto"/>
        <w:jc w:val="both"/>
        <w:rPr>
          <w:rFonts w:asciiTheme="minorHAnsi" w:hAnsiTheme="minorHAnsi" w:cstheme="minorHAnsi"/>
          <w:lang w:val="en-GB" w:eastAsia="zh-CN"/>
        </w:rPr>
      </w:pPr>
    </w:p>
    <w:p w14:paraId="5CAF5F06" w14:textId="67EE1EAF" w:rsidR="00F2332D" w:rsidRDefault="00EC166D" w:rsidP="004620EE">
      <w:pPr>
        <w:spacing w:after="0" w:line="240" w:lineRule="auto"/>
        <w:jc w:val="both"/>
        <w:rPr>
          <w:rFonts w:asciiTheme="minorHAnsi" w:hAnsiTheme="minorHAnsi" w:cstheme="minorHAnsi"/>
          <w:lang w:val="en-GB" w:eastAsia="zh-CN"/>
        </w:rPr>
      </w:pPr>
      <w:r w:rsidRPr="00EC166D">
        <w:rPr>
          <w:rFonts w:asciiTheme="minorHAnsi" w:hAnsiTheme="minorHAnsi" w:cstheme="minorHAnsi"/>
          <w:lang w:val="en-GB" w:eastAsia="zh-CN"/>
        </w:rPr>
        <w:t>Generalization of models for meeting RAN4 core requirements and testing</w:t>
      </w:r>
      <w:r w:rsidR="004620EE">
        <w:rPr>
          <w:rFonts w:asciiTheme="minorHAnsi" w:hAnsiTheme="minorHAnsi" w:cstheme="minorHAnsi"/>
          <w:lang w:val="en-GB" w:eastAsia="zh-CN"/>
        </w:rPr>
        <w:t xml:space="preserve"> is also unclear. </w:t>
      </w:r>
      <w:r w:rsidRPr="00EC166D">
        <w:rPr>
          <w:rFonts w:asciiTheme="minorHAnsi" w:hAnsiTheme="minorHAnsi" w:cstheme="minorHAnsi"/>
          <w:lang w:val="en-GB" w:eastAsia="zh-CN"/>
        </w:rPr>
        <w:t xml:space="preserve">In principle, </w:t>
      </w:r>
      <w:r w:rsidR="00627FF3">
        <w:rPr>
          <w:rFonts w:asciiTheme="minorHAnsi" w:hAnsiTheme="minorHAnsi" w:cstheme="minorHAnsi"/>
          <w:lang w:val="en-GB" w:eastAsia="zh-CN"/>
        </w:rPr>
        <w:t xml:space="preserve">an </w:t>
      </w:r>
      <w:r w:rsidRPr="00EC166D">
        <w:rPr>
          <w:rFonts w:asciiTheme="minorHAnsi" w:hAnsiTheme="minorHAnsi" w:cstheme="minorHAnsi"/>
          <w:lang w:val="en-GB" w:eastAsia="zh-CN"/>
        </w:rPr>
        <w:t>AI</w:t>
      </w:r>
      <w:r w:rsidR="00627FF3">
        <w:rPr>
          <w:rFonts w:asciiTheme="minorHAnsi" w:hAnsiTheme="minorHAnsi" w:cstheme="minorHAnsi"/>
          <w:lang w:val="en-GB" w:eastAsia="zh-CN"/>
        </w:rPr>
        <w:t>/ML model</w:t>
      </w:r>
      <w:r w:rsidRPr="00EC166D">
        <w:rPr>
          <w:rFonts w:asciiTheme="minorHAnsi" w:hAnsiTheme="minorHAnsi" w:cstheme="minorHAnsi"/>
          <w:lang w:val="en-GB" w:eastAsia="zh-CN"/>
        </w:rPr>
        <w:t xml:space="preserve"> could be trained to meet the RAN4 requirements</w:t>
      </w:r>
      <w:r w:rsidR="005C4137">
        <w:rPr>
          <w:rFonts w:asciiTheme="minorHAnsi" w:hAnsiTheme="minorHAnsi" w:cstheme="minorHAnsi"/>
          <w:lang w:val="en-GB" w:eastAsia="zh-CN"/>
        </w:rPr>
        <w:t xml:space="preserve"> as conventionally defined</w:t>
      </w:r>
      <w:r w:rsidRPr="00EC166D">
        <w:rPr>
          <w:rFonts w:asciiTheme="minorHAnsi" w:hAnsiTheme="minorHAnsi" w:cstheme="minorHAnsi"/>
          <w:lang w:val="en-GB" w:eastAsia="zh-CN"/>
        </w:rPr>
        <w:t>.</w:t>
      </w:r>
      <w:r w:rsidR="00F44107">
        <w:rPr>
          <w:rFonts w:asciiTheme="minorHAnsi" w:hAnsiTheme="minorHAnsi" w:cstheme="minorHAnsi"/>
          <w:lang w:val="en-GB" w:eastAsia="zh-CN"/>
        </w:rPr>
        <w:t xml:space="preserve"> </w:t>
      </w:r>
      <w:r w:rsidR="004A33D5" w:rsidRPr="004A33D5">
        <w:rPr>
          <w:rFonts w:asciiTheme="minorHAnsi" w:hAnsiTheme="minorHAnsi" w:cstheme="minorHAnsi"/>
          <w:lang w:val="en-GB" w:eastAsia="zh-CN"/>
        </w:rPr>
        <w:t>The ability of AI</w:t>
      </w:r>
      <w:r w:rsidR="002D5309">
        <w:rPr>
          <w:rFonts w:asciiTheme="minorHAnsi" w:hAnsiTheme="minorHAnsi" w:cstheme="minorHAnsi"/>
          <w:lang w:val="en-GB" w:eastAsia="zh-CN"/>
        </w:rPr>
        <w:t>/ML</w:t>
      </w:r>
      <w:r w:rsidR="004A33D5" w:rsidRPr="004A33D5">
        <w:rPr>
          <w:rFonts w:asciiTheme="minorHAnsi" w:hAnsiTheme="minorHAnsi" w:cstheme="minorHAnsi"/>
          <w:lang w:val="en-GB" w:eastAsia="zh-CN"/>
        </w:rPr>
        <w:t xml:space="preserve"> models to generalize to other conditions than those in which requirements are specified could</w:t>
      </w:r>
      <w:r w:rsidR="00F44107">
        <w:rPr>
          <w:rFonts w:asciiTheme="minorHAnsi" w:hAnsiTheme="minorHAnsi" w:cstheme="minorHAnsi"/>
          <w:lang w:val="en-GB" w:eastAsia="zh-CN"/>
        </w:rPr>
        <w:t>, however,</w:t>
      </w:r>
      <w:r w:rsidR="004A33D5" w:rsidRPr="004A33D5">
        <w:rPr>
          <w:rFonts w:asciiTheme="minorHAnsi" w:hAnsiTheme="minorHAnsi" w:cstheme="minorHAnsi"/>
          <w:lang w:val="en-GB" w:eastAsia="zh-CN"/>
        </w:rPr>
        <w:t xml:space="preserve"> be significantly different </w:t>
      </w:r>
      <w:r w:rsidR="00670B77">
        <w:rPr>
          <w:rFonts w:asciiTheme="minorHAnsi" w:hAnsiTheme="minorHAnsi" w:cstheme="minorHAnsi"/>
          <w:lang w:val="en-GB" w:eastAsia="zh-CN"/>
        </w:rPr>
        <w:t xml:space="preserve">as compared </w:t>
      </w:r>
      <w:r w:rsidR="004A33D5" w:rsidRPr="004A33D5">
        <w:rPr>
          <w:rFonts w:asciiTheme="minorHAnsi" w:hAnsiTheme="minorHAnsi" w:cstheme="minorHAnsi"/>
          <w:lang w:val="en-GB" w:eastAsia="zh-CN"/>
        </w:rPr>
        <w:t>to deterministic algorithms.</w:t>
      </w:r>
      <w:r w:rsidR="00DB6738">
        <w:rPr>
          <w:rFonts w:asciiTheme="minorHAnsi" w:hAnsiTheme="minorHAnsi" w:cstheme="minorHAnsi"/>
          <w:lang w:val="en-GB" w:eastAsia="zh-CN"/>
        </w:rPr>
        <w:t xml:space="preserve"> For example, AI/ML models trained to obtain UE position </w:t>
      </w:r>
      <w:r w:rsidR="008D14CD">
        <w:rPr>
          <w:rFonts w:asciiTheme="minorHAnsi" w:hAnsiTheme="minorHAnsi" w:cstheme="minorHAnsi"/>
          <w:lang w:val="en-GB" w:eastAsia="zh-CN"/>
        </w:rPr>
        <w:t>using finger-printing method is sen</w:t>
      </w:r>
      <w:r w:rsidR="0044176A">
        <w:rPr>
          <w:rFonts w:asciiTheme="minorHAnsi" w:hAnsiTheme="minorHAnsi" w:cstheme="minorHAnsi"/>
          <w:lang w:val="en-GB" w:eastAsia="zh-CN"/>
        </w:rPr>
        <w:t xml:space="preserve">sitive to the deployment environment, </w:t>
      </w:r>
      <w:r w:rsidR="00212203">
        <w:rPr>
          <w:rFonts w:asciiTheme="minorHAnsi" w:hAnsiTheme="minorHAnsi" w:cstheme="minorHAnsi"/>
          <w:lang w:val="en-GB" w:eastAsia="zh-CN"/>
        </w:rPr>
        <w:t>i.e., its</w:t>
      </w:r>
      <w:r w:rsidR="00097714">
        <w:rPr>
          <w:rFonts w:asciiTheme="minorHAnsi" w:hAnsiTheme="minorHAnsi" w:cstheme="minorHAnsi"/>
          <w:lang w:val="en-GB" w:eastAsia="zh-CN"/>
        </w:rPr>
        <w:t xml:space="preserve"> generalization prope</w:t>
      </w:r>
      <w:r w:rsidR="00EA30CF">
        <w:rPr>
          <w:rFonts w:asciiTheme="minorHAnsi" w:hAnsiTheme="minorHAnsi" w:cstheme="minorHAnsi"/>
          <w:lang w:val="en-GB" w:eastAsia="zh-CN"/>
        </w:rPr>
        <w:t>rty is</w:t>
      </w:r>
      <w:r w:rsidR="009B4108">
        <w:rPr>
          <w:rFonts w:asciiTheme="minorHAnsi" w:hAnsiTheme="minorHAnsi" w:cstheme="minorHAnsi"/>
          <w:lang w:val="en-GB" w:eastAsia="zh-CN"/>
        </w:rPr>
        <w:t xml:space="preserve"> substantially different from the</w:t>
      </w:r>
      <w:r w:rsidR="00801512">
        <w:rPr>
          <w:rFonts w:asciiTheme="minorHAnsi" w:hAnsiTheme="minorHAnsi" w:cstheme="minorHAnsi"/>
          <w:lang w:val="en-GB" w:eastAsia="zh-CN"/>
        </w:rPr>
        <w:t xml:space="preserve"> </w:t>
      </w:r>
      <w:r w:rsidR="00886BA7">
        <w:rPr>
          <w:rFonts w:asciiTheme="minorHAnsi" w:hAnsiTheme="minorHAnsi" w:cstheme="minorHAnsi"/>
          <w:lang w:val="en-GB" w:eastAsia="zh-CN"/>
        </w:rPr>
        <w:t>conventional</w:t>
      </w:r>
      <w:r w:rsidR="004575C8">
        <w:rPr>
          <w:rFonts w:asciiTheme="minorHAnsi" w:hAnsiTheme="minorHAnsi" w:cstheme="minorHAnsi"/>
          <w:lang w:val="en-GB" w:eastAsia="zh-CN"/>
        </w:rPr>
        <w:t xml:space="preserve"> algorithms.</w:t>
      </w:r>
      <w:r w:rsidR="00CC7AA5">
        <w:rPr>
          <w:rFonts w:asciiTheme="minorHAnsi" w:hAnsiTheme="minorHAnsi" w:cstheme="minorHAnsi"/>
          <w:lang w:val="en-GB" w:eastAsia="zh-CN"/>
        </w:rPr>
        <w:t xml:space="preserve"> </w:t>
      </w:r>
    </w:p>
    <w:p w14:paraId="6D5E3533" w14:textId="77777777" w:rsidR="008E788B" w:rsidRDefault="008E788B" w:rsidP="004620EE">
      <w:pPr>
        <w:spacing w:after="0" w:line="240" w:lineRule="auto"/>
        <w:jc w:val="both"/>
        <w:rPr>
          <w:rFonts w:asciiTheme="minorHAnsi" w:hAnsiTheme="minorHAnsi" w:cstheme="minorHAnsi"/>
          <w:lang w:val="en-GB" w:eastAsia="zh-CN"/>
        </w:rPr>
      </w:pPr>
    </w:p>
    <w:p w14:paraId="272CE540" w14:textId="72AA8C94" w:rsidR="008E788B" w:rsidRDefault="00832FD6" w:rsidP="00832FD6">
      <w:pPr>
        <w:spacing w:after="0" w:line="240" w:lineRule="auto"/>
        <w:jc w:val="both"/>
        <w:rPr>
          <w:rFonts w:asciiTheme="minorHAnsi" w:hAnsiTheme="minorHAnsi" w:cstheme="minorHAnsi"/>
          <w:lang w:val="en-GB" w:eastAsia="zh-CN"/>
        </w:rPr>
      </w:pPr>
      <w:r w:rsidRPr="00832FD6">
        <w:rPr>
          <w:rFonts w:asciiTheme="minorHAnsi" w:hAnsiTheme="minorHAnsi" w:cstheme="minorHAnsi"/>
          <w:lang w:val="en-GB" w:eastAsia="zh-CN"/>
        </w:rPr>
        <w:t xml:space="preserve">Another potential problem is that </w:t>
      </w:r>
      <w:r w:rsidR="0062655C">
        <w:rPr>
          <w:rFonts w:asciiTheme="minorHAnsi" w:hAnsiTheme="minorHAnsi" w:cstheme="minorHAnsi"/>
          <w:lang w:val="en-GB" w:eastAsia="zh-CN"/>
        </w:rPr>
        <w:t xml:space="preserve">an </w:t>
      </w:r>
      <w:r w:rsidRPr="00832FD6">
        <w:rPr>
          <w:rFonts w:asciiTheme="minorHAnsi" w:hAnsiTheme="minorHAnsi" w:cstheme="minorHAnsi"/>
          <w:lang w:val="en-GB" w:eastAsia="zh-CN"/>
        </w:rPr>
        <w:t>AI</w:t>
      </w:r>
      <w:r w:rsidR="0062655C">
        <w:rPr>
          <w:rFonts w:asciiTheme="minorHAnsi" w:hAnsiTheme="minorHAnsi" w:cstheme="minorHAnsi"/>
          <w:lang w:val="en-GB" w:eastAsia="zh-CN"/>
        </w:rPr>
        <w:t>/ML</w:t>
      </w:r>
      <w:r w:rsidRPr="00832FD6">
        <w:rPr>
          <w:rFonts w:asciiTheme="minorHAnsi" w:hAnsiTheme="minorHAnsi" w:cstheme="minorHAnsi"/>
          <w:lang w:val="en-GB" w:eastAsia="zh-CN"/>
        </w:rPr>
        <w:t xml:space="preserve"> model may be </w:t>
      </w:r>
      <w:r w:rsidR="0062655C">
        <w:rPr>
          <w:rFonts w:asciiTheme="minorHAnsi" w:hAnsiTheme="minorHAnsi" w:cstheme="minorHAnsi"/>
          <w:lang w:val="en-GB" w:eastAsia="zh-CN"/>
        </w:rPr>
        <w:t xml:space="preserve">intentionally </w:t>
      </w:r>
      <w:r w:rsidRPr="00832FD6">
        <w:rPr>
          <w:rFonts w:asciiTheme="minorHAnsi" w:hAnsiTheme="minorHAnsi" w:cstheme="minorHAnsi"/>
          <w:lang w:val="en-GB" w:eastAsia="zh-CN"/>
        </w:rPr>
        <w:t xml:space="preserve">trained for specific scenarios, for example a specific cell or deployment. When trained for a specific scenario, </w:t>
      </w:r>
      <w:r w:rsidR="00F15E29">
        <w:rPr>
          <w:rFonts w:asciiTheme="minorHAnsi" w:hAnsiTheme="minorHAnsi" w:cstheme="minorHAnsi"/>
          <w:lang w:val="en-GB" w:eastAsia="zh-CN"/>
        </w:rPr>
        <w:t>i</w:t>
      </w:r>
      <w:r w:rsidRPr="00832FD6">
        <w:rPr>
          <w:rFonts w:asciiTheme="minorHAnsi" w:hAnsiTheme="minorHAnsi" w:cstheme="minorHAnsi"/>
          <w:lang w:val="en-GB" w:eastAsia="zh-CN"/>
        </w:rPr>
        <w:t>t may be detrimental or even impossible to apply generic requirements.</w:t>
      </w:r>
      <w:r w:rsidR="00DD3D4E">
        <w:rPr>
          <w:rFonts w:asciiTheme="minorHAnsi" w:hAnsiTheme="minorHAnsi" w:cstheme="minorHAnsi"/>
          <w:lang w:val="en-GB" w:eastAsia="zh-CN"/>
        </w:rPr>
        <w:t xml:space="preserve"> I</w:t>
      </w:r>
      <w:r w:rsidR="008A4A36">
        <w:rPr>
          <w:rFonts w:asciiTheme="minorHAnsi" w:hAnsiTheme="minorHAnsi" w:cstheme="minorHAnsi"/>
          <w:lang w:val="en-GB" w:eastAsia="zh-CN"/>
        </w:rPr>
        <w:t xml:space="preserve">t </w:t>
      </w:r>
      <w:r w:rsidRPr="00832FD6">
        <w:rPr>
          <w:rFonts w:asciiTheme="minorHAnsi" w:hAnsiTheme="minorHAnsi" w:cstheme="minorHAnsi"/>
          <w:lang w:val="en-GB" w:eastAsia="zh-CN"/>
        </w:rPr>
        <w:t xml:space="preserve">may </w:t>
      </w:r>
      <w:r w:rsidR="008A4A36">
        <w:rPr>
          <w:rFonts w:asciiTheme="minorHAnsi" w:hAnsiTheme="minorHAnsi" w:cstheme="minorHAnsi"/>
          <w:lang w:val="en-GB" w:eastAsia="zh-CN"/>
        </w:rPr>
        <w:t xml:space="preserve">also </w:t>
      </w:r>
      <w:r w:rsidRPr="00832FD6">
        <w:rPr>
          <w:rFonts w:asciiTheme="minorHAnsi" w:hAnsiTheme="minorHAnsi" w:cstheme="minorHAnsi"/>
          <w:lang w:val="en-GB" w:eastAsia="zh-CN"/>
        </w:rPr>
        <w:t xml:space="preserve">not be feasible to derive multiple sets of requirements for all </w:t>
      </w:r>
      <w:r w:rsidR="008A4A36">
        <w:rPr>
          <w:rFonts w:asciiTheme="minorHAnsi" w:hAnsiTheme="minorHAnsi" w:cstheme="minorHAnsi"/>
          <w:lang w:val="en-GB" w:eastAsia="zh-CN"/>
        </w:rPr>
        <w:t>foreseeable</w:t>
      </w:r>
      <w:r w:rsidRPr="00832FD6">
        <w:rPr>
          <w:rFonts w:asciiTheme="minorHAnsi" w:hAnsiTheme="minorHAnsi" w:cstheme="minorHAnsi"/>
          <w:lang w:val="en-GB" w:eastAsia="zh-CN"/>
        </w:rPr>
        <w:t xml:space="preserve"> specific </w:t>
      </w:r>
      <w:proofErr w:type="gramStart"/>
      <w:r w:rsidRPr="00832FD6">
        <w:rPr>
          <w:rFonts w:asciiTheme="minorHAnsi" w:hAnsiTheme="minorHAnsi" w:cstheme="minorHAnsi"/>
          <w:lang w:val="en-GB" w:eastAsia="zh-CN"/>
        </w:rPr>
        <w:t>scenarios</w:t>
      </w:r>
      <w:proofErr w:type="gramEnd"/>
      <w:r w:rsidRPr="00832FD6">
        <w:rPr>
          <w:rFonts w:asciiTheme="minorHAnsi" w:hAnsiTheme="minorHAnsi" w:cstheme="minorHAnsi"/>
          <w:lang w:val="en-GB" w:eastAsia="zh-CN"/>
        </w:rPr>
        <w:t xml:space="preserve"> </w:t>
      </w:r>
      <w:r w:rsidR="009B4BFA">
        <w:rPr>
          <w:rFonts w:asciiTheme="minorHAnsi" w:hAnsiTheme="minorHAnsi" w:cstheme="minorHAnsi"/>
          <w:lang w:val="en-GB" w:eastAsia="zh-CN"/>
        </w:rPr>
        <w:t>but</w:t>
      </w:r>
      <w:r w:rsidRPr="00832FD6">
        <w:rPr>
          <w:rFonts w:asciiTheme="minorHAnsi" w:hAnsiTheme="minorHAnsi" w:cstheme="minorHAnsi"/>
          <w:lang w:val="en-GB" w:eastAsia="zh-CN"/>
        </w:rPr>
        <w:t xml:space="preserve"> it could be problematic to not have any relevant RAN4 requirement or test, as predictability of UE behaviour towards the network could be lost.</w:t>
      </w:r>
    </w:p>
    <w:p w14:paraId="1EB13B13" w14:textId="77777777" w:rsidR="004A33D5" w:rsidRDefault="004A33D5" w:rsidP="00E92E98">
      <w:pPr>
        <w:spacing w:after="0" w:line="240" w:lineRule="auto"/>
        <w:jc w:val="both"/>
        <w:rPr>
          <w:rFonts w:asciiTheme="minorHAnsi" w:hAnsiTheme="minorHAnsi" w:cstheme="minorHAnsi"/>
          <w:lang w:val="en-GB" w:eastAsia="zh-CN"/>
        </w:rPr>
      </w:pPr>
    </w:p>
    <w:p w14:paraId="5F93CFA2" w14:textId="68B74911" w:rsidR="00104AC4" w:rsidRDefault="005A46FB" w:rsidP="005A46FB">
      <w:pPr>
        <w:spacing w:after="0" w:line="240" w:lineRule="auto"/>
        <w:jc w:val="both"/>
        <w:rPr>
          <w:rFonts w:asciiTheme="minorHAnsi" w:hAnsiTheme="minorHAnsi" w:cstheme="minorHAnsi"/>
          <w:lang w:val="en-GB" w:eastAsia="zh-CN"/>
        </w:rPr>
      </w:pPr>
      <w:r w:rsidRPr="005A46FB">
        <w:rPr>
          <w:rFonts w:asciiTheme="minorHAnsi" w:hAnsiTheme="minorHAnsi" w:cstheme="minorHAnsi"/>
          <w:lang w:val="en-GB" w:eastAsia="zh-CN"/>
        </w:rPr>
        <w:t xml:space="preserve">Model switching </w:t>
      </w:r>
      <w:r w:rsidR="001F6E8E">
        <w:rPr>
          <w:rFonts w:asciiTheme="minorHAnsi" w:hAnsiTheme="minorHAnsi" w:cstheme="minorHAnsi"/>
          <w:lang w:val="en-GB" w:eastAsia="zh-CN"/>
        </w:rPr>
        <w:t>or operational mode switching (</w:t>
      </w:r>
      <w:proofErr w:type="gramStart"/>
      <w:r w:rsidR="001F6E8E">
        <w:rPr>
          <w:rFonts w:asciiTheme="minorHAnsi" w:hAnsiTheme="minorHAnsi" w:cstheme="minorHAnsi"/>
          <w:lang w:val="en-GB" w:eastAsia="zh-CN"/>
        </w:rPr>
        <w:t>e.g.</w:t>
      </w:r>
      <w:proofErr w:type="gramEnd"/>
      <w:r w:rsidR="001F6E8E">
        <w:rPr>
          <w:rFonts w:asciiTheme="minorHAnsi" w:hAnsiTheme="minorHAnsi" w:cstheme="minorHAnsi"/>
          <w:lang w:val="en-GB" w:eastAsia="zh-CN"/>
        </w:rPr>
        <w:t xml:space="preserve"> fallback to legacy </w:t>
      </w:r>
      <w:r w:rsidR="00604035">
        <w:rPr>
          <w:rFonts w:asciiTheme="minorHAnsi" w:hAnsiTheme="minorHAnsi" w:cstheme="minorHAnsi"/>
          <w:lang w:val="en-GB" w:eastAsia="zh-CN"/>
        </w:rPr>
        <w:t>a</w:t>
      </w:r>
      <w:r w:rsidR="001F6E8E">
        <w:rPr>
          <w:rFonts w:asciiTheme="minorHAnsi" w:hAnsiTheme="minorHAnsi" w:cstheme="minorHAnsi"/>
          <w:lang w:val="en-GB" w:eastAsia="zh-CN"/>
        </w:rPr>
        <w:t>lgorithm</w:t>
      </w:r>
      <w:r w:rsidR="00604035">
        <w:rPr>
          <w:rFonts w:asciiTheme="minorHAnsi" w:hAnsiTheme="minorHAnsi" w:cstheme="minorHAnsi"/>
          <w:lang w:val="en-GB" w:eastAsia="zh-CN"/>
        </w:rPr>
        <w:t>s</w:t>
      </w:r>
      <w:r w:rsidR="00674316">
        <w:rPr>
          <w:rFonts w:asciiTheme="minorHAnsi" w:hAnsiTheme="minorHAnsi" w:cstheme="minorHAnsi"/>
          <w:lang w:val="en-GB" w:eastAsia="zh-CN"/>
        </w:rPr>
        <w:t>)</w:t>
      </w:r>
      <w:r w:rsidRPr="005A46FB">
        <w:rPr>
          <w:rFonts w:asciiTheme="minorHAnsi" w:hAnsiTheme="minorHAnsi" w:cstheme="minorHAnsi"/>
          <w:lang w:val="en-GB" w:eastAsia="zh-CN"/>
        </w:rPr>
        <w:t xml:space="preserve"> may be needed if, for example a UE needs to switch models when moving between different cells or environments. If the UE is responsible for switching, then RAN4 requirements may be considered for ensuring performance of the algorithms in the UE for deciding and implementing switching between models. The absence of requirements could lead to unpredictable UE behaviour.</w:t>
      </w:r>
      <w:r w:rsidR="00184385">
        <w:rPr>
          <w:rFonts w:asciiTheme="minorHAnsi" w:hAnsiTheme="minorHAnsi" w:cstheme="minorHAnsi"/>
          <w:lang w:val="en-GB" w:eastAsia="zh-CN"/>
        </w:rPr>
        <w:t xml:space="preserve"> </w:t>
      </w:r>
      <w:r w:rsidRPr="005A46FB">
        <w:rPr>
          <w:rFonts w:asciiTheme="minorHAnsi" w:hAnsiTheme="minorHAnsi" w:cstheme="minorHAnsi"/>
          <w:lang w:val="en-GB" w:eastAsia="zh-CN"/>
        </w:rPr>
        <w:t xml:space="preserve">Another consideration for switching is that requirements may be needed relating to timing; for </w:t>
      </w:r>
      <w:proofErr w:type="gramStart"/>
      <w:r w:rsidRPr="005A46FB">
        <w:rPr>
          <w:rFonts w:asciiTheme="minorHAnsi" w:hAnsiTheme="minorHAnsi" w:cstheme="minorHAnsi"/>
          <w:lang w:val="en-GB" w:eastAsia="zh-CN"/>
        </w:rPr>
        <w:t>example</w:t>
      </w:r>
      <w:proofErr w:type="gramEnd"/>
      <w:r w:rsidRPr="005A46FB">
        <w:rPr>
          <w:rFonts w:asciiTheme="minorHAnsi" w:hAnsiTheme="minorHAnsi" w:cstheme="minorHAnsi"/>
          <w:lang w:val="en-GB" w:eastAsia="zh-CN"/>
        </w:rPr>
        <w:t xml:space="preserve"> activation time or time periods during which transmission or reception are not possible. Such requirements could be essential to ensure that the network can properly manage the UEs.</w:t>
      </w:r>
    </w:p>
    <w:p w14:paraId="0EC5B029" w14:textId="77777777" w:rsidR="000725D9" w:rsidRDefault="000725D9" w:rsidP="00E92E98">
      <w:pPr>
        <w:spacing w:after="0" w:line="240" w:lineRule="auto"/>
        <w:jc w:val="both"/>
        <w:rPr>
          <w:rFonts w:asciiTheme="minorHAnsi" w:hAnsiTheme="minorHAnsi" w:cstheme="minorHAnsi"/>
          <w:lang w:val="en-GB" w:eastAsia="zh-CN"/>
        </w:rPr>
      </w:pPr>
    </w:p>
    <w:p w14:paraId="385284E6" w14:textId="04913058" w:rsidR="00325923" w:rsidRDefault="00E5732E" w:rsidP="00E94CAD">
      <w:pPr>
        <w:spacing w:after="0" w:line="240" w:lineRule="auto"/>
        <w:jc w:val="both"/>
        <w:rPr>
          <w:rFonts w:asciiTheme="minorHAnsi" w:hAnsiTheme="minorHAnsi"/>
          <w:lang w:val="en-GB" w:eastAsia="zh-CN"/>
        </w:rPr>
      </w:pPr>
      <w:r w:rsidRPr="1F44C10D">
        <w:rPr>
          <w:rFonts w:asciiTheme="minorHAnsi" w:hAnsiTheme="minorHAnsi"/>
          <w:lang w:val="en-GB" w:eastAsia="zh-CN"/>
        </w:rPr>
        <w:t xml:space="preserve">AI PHY solutions employing two-sided models </w:t>
      </w:r>
      <w:r w:rsidR="00CA0DEB" w:rsidRPr="1F44C10D">
        <w:rPr>
          <w:rFonts w:asciiTheme="minorHAnsi" w:hAnsiTheme="minorHAnsi"/>
          <w:lang w:val="en-GB" w:eastAsia="zh-CN"/>
        </w:rPr>
        <w:t xml:space="preserve">cause </w:t>
      </w:r>
      <w:r w:rsidR="006D6DC2" w:rsidRPr="1F44C10D">
        <w:rPr>
          <w:rFonts w:asciiTheme="minorHAnsi" w:hAnsiTheme="minorHAnsi"/>
          <w:lang w:val="en-GB" w:eastAsia="zh-CN"/>
        </w:rPr>
        <w:t>numerous additi</w:t>
      </w:r>
      <w:r w:rsidR="00492D34" w:rsidRPr="1F44C10D">
        <w:rPr>
          <w:rFonts w:asciiTheme="minorHAnsi" w:hAnsiTheme="minorHAnsi"/>
          <w:lang w:val="en-GB" w:eastAsia="zh-CN"/>
        </w:rPr>
        <w:t xml:space="preserve">onal challenges due to distributing the processing in the UE and the </w:t>
      </w:r>
      <w:proofErr w:type="spellStart"/>
      <w:r w:rsidR="00492D34" w:rsidRPr="1F44C10D">
        <w:rPr>
          <w:rFonts w:asciiTheme="minorHAnsi" w:hAnsiTheme="minorHAnsi"/>
          <w:lang w:val="en-GB" w:eastAsia="zh-CN"/>
        </w:rPr>
        <w:t>gNB</w:t>
      </w:r>
      <w:proofErr w:type="spellEnd"/>
      <w:r w:rsidR="00492D34" w:rsidRPr="1F44C10D">
        <w:rPr>
          <w:rFonts w:asciiTheme="minorHAnsi" w:hAnsiTheme="minorHAnsi"/>
          <w:lang w:val="en-GB" w:eastAsia="zh-CN"/>
        </w:rPr>
        <w:t xml:space="preserve">. </w:t>
      </w:r>
      <w:r w:rsidR="001E7F16" w:rsidRPr="1F44C10D">
        <w:rPr>
          <w:rFonts w:asciiTheme="minorHAnsi" w:hAnsiTheme="minorHAnsi"/>
          <w:lang w:val="en-GB" w:eastAsia="zh-CN"/>
        </w:rPr>
        <w:t xml:space="preserve">Performance of a two-sided model that is jointly trained </w:t>
      </w:r>
      <w:r w:rsidR="003F52C7" w:rsidRPr="1F44C10D">
        <w:rPr>
          <w:rFonts w:asciiTheme="minorHAnsi" w:hAnsiTheme="minorHAnsi"/>
          <w:lang w:val="en-GB" w:eastAsia="zh-CN"/>
        </w:rPr>
        <w:t xml:space="preserve">thus </w:t>
      </w:r>
      <w:r w:rsidR="001E7F16" w:rsidRPr="1F44C10D">
        <w:rPr>
          <w:rFonts w:asciiTheme="minorHAnsi" w:hAnsiTheme="minorHAnsi"/>
          <w:lang w:val="en-GB" w:eastAsia="zh-CN"/>
        </w:rPr>
        <w:t xml:space="preserve">depends on both the UE and the </w:t>
      </w:r>
      <w:proofErr w:type="spellStart"/>
      <w:r w:rsidR="003F52C7" w:rsidRPr="1F44C10D">
        <w:rPr>
          <w:rFonts w:asciiTheme="minorHAnsi" w:hAnsiTheme="minorHAnsi"/>
          <w:lang w:val="en-GB" w:eastAsia="zh-CN"/>
        </w:rPr>
        <w:t>gNB</w:t>
      </w:r>
      <w:proofErr w:type="spellEnd"/>
      <w:r w:rsidR="001E7F16" w:rsidRPr="1F44C10D">
        <w:rPr>
          <w:rFonts w:asciiTheme="minorHAnsi" w:hAnsiTheme="minorHAnsi"/>
          <w:lang w:val="en-GB" w:eastAsia="zh-CN"/>
        </w:rPr>
        <w:t xml:space="preserve">. Even if the complete model is trained in one place, since performance depends on the compiler and specific hardware, dependency on both sides will remain. It is likely pretty impractical to place responsibility for meeting requirements jointly on BS and UE, </w:t>
      </w:r>
      <w:proofErr w:type="gramStart"/>
      <w:r w:rsidR="001E7F16" w:rsidRPr="1F44C10D">
        <w:rPr>
          <w:rFonts w:asciiTheme="minorHAnsi" w:hAnsiTheme="minorHAnsi"/>
          <w:lang w:val="en-GB" w:eastAsia="zh-CN"/>
        </w:rPr>
        <w:t>in particular considering</w:t>
      </w:r>
      <w:proofErr w:type="gramEnd"/>
      <w:r w:rsidR="001E7F16" w:rsidRPr="1F44C10D">
        <w:rPr>
          <w:rFonts w:asciiTheme="minorHAnsi" w:hAnsiTheme="minorHAnsi"/>
          <w:lang w:val="en-GB" w:eastAsia="zh-CN"/>
        </w:rPr>
        <w:t xml:space="preserve"> the impractically large number of BS-UE combinations. Thus, for two sided models, some means of specifying requirements that apply to each side separately but </w:t>
      </w:r>
      <w:proofErr w:type="gramStart"/>
      <w:r w:rsidR="001E7F16" w:rsidRPr="1F44C10D">
        <w:rPr>
          <w:rFonts w:asciiTheme="minorHAnsi" w:hAnsiTheme="minorHAnsi"/>
          <w:lang w:val="en-GB" w:eastAsia="zh-CN"/>
        </w:rPr>
        <w:t>still remain</w:t>
      </w:r>
      <w:proofErr w:type="gramEnd"/>
      <w:r w:rsidR="001E7F16" w:rsidRPr="1F44C10D">
        <w:rPr>
          <w:rFonts w:asciiTheme="minorHAnsi" w:hAnsiTheme="minorHAnsi"/>
          <w:lang w:val="en-GB" w:eastAsia="zh-CN"/>
        </w:rPr>
        <w:t xml:space="preserve"> relevant would be needed.</w:t>
      </w:r>
      <w:r w:rsidR="003F52C7" w:rsidRPr="1F44C10D">
        <w:rPr>
          <w:rFonts w:asciiTheme="minorHAnsi" w:hAnsiTheme="minorHAnsi"/>
          <w:lang w:val="en-GB" w:eastAsia="zh-CN"/>
        </w:rPr>
        <w:t xml:space="preserve"> </w:t>
      </w:r>
      <w:r w:rsidR="00B244ED" w:rsidRPr="1F44C10D">
        <w:rPr>
          <w:rFonts w:asciiTheme="minorHAnsi" w:hAnsiTheme="minorHAnsi"/>
          <w:lang w:val="en-GB" w:eastAsia="zh-CN"/>
        </w:rPr>
        <w:t>I</w:t>
      </w:r>
      <w:r w:rsidR="001E7F16" w:rsidRPr="1F44C10D">
        <w:rPr>
          <w:rFonts w:asciiTheme="minorHAnsi" w:hAnsiTheme="minorHAnsi"/>
          <w:lang w:val="en-GB" w:eastAsia="zh-CN"/>
        </w:rPr>
        <w:t>t is not possible to define RAN4 requirements and tests jointly over BS and UE</w:t>
      </w:r>
      <w:r w:rsidR="00E94CAD" w:rsidRPr="1F44C10D">
        <w:rPr>
          <w:rFonts w:asciiTheme="minorHAnsi" w:hAnsiTheme="minorHAnsi"/>
          <w:lang w:val="en-GB" w:eastAsia="zh-CN"/>
        </w:rPr>
        <w:t>, which is why a</w:t>
      </w:r>
      <w:r w:rsidR="001E7F16" w:rsidRPr="1F44C10D">
        <w:rPr>
          <w:rFonts w:asciiTheme="minorHAnsi" w:hAnsiTheme="minorHAnsi"/>
          <w:lang w:val="en-GB" w:eastAsia="zh-CN"/>
        </w:rPr>
        <w:t xml:space="preserve">n approach for ensuring performance of </w:t>
      </w:r>
      <w:proofErr w:type="gramStart"/>
      <w:r w:rsidR="18451A28" w:rsidRPr="4AEE0A10">
        <w:rPr>
          <w:rFonts w:asciiTheme="minorHAnsi" w:hAnsiTheme="minorHAnsi"/>
          <w:lang w:val="en-GB" w:eastAsia="zh-CN"/>
        </w:rPr>
        <w:t>two</w:t>
      </w:r>
      <w:r w:rsidR="001E7F16" w:rsidRPr="1F44C10D">
        <w:rPr>
          <w:rFonts w:asciiTheme="minorHAnsi" w:hAnsiTheme="minorHAnsi"/>
          <w:lang w:val="en-GB" w:eastAsia="zh-CN"/>
        </w:rPr>
        <w:t xml:space="preserve"> sided</w:t>
      </w:r>
      <w:proofErr w:type="gramEnd"/>
      <w:r w:rsidR="001E7F16" w:rsidRPr="1F44C10D">
        <w:rPr>
          <w:rFonts w:asciiTheme="minorHAnsi" w:hAnsiTheme="minorHAnsi"/>
          <w:lang w:val="en-GB" w:eastAsia="zh-CN"/>
        </w:rPr>
        <w:t xml:space="preserve"> models needs further consideration.</w:t>
      </w:r>
    </w:p>
    <w:p w14:paraId="503657D0" w14:textId="77777777" w:rsidR="008E0E23" w:rsidRDefault="008E0E23" w:rsidP="00E94CAD">
      <w:pPr>
        <w:spacing w:after="0" w:line="240" w:lineRule="auto"/>
        <w:jc w:val="both"/>
        <w:rPr>
          <w:rFonts w:asciiTheme="minorHAnsi" w:hAnsiTheme="minorHAnsi" w:cstheme="minorHAnsi"/>
          <w:lang w:val="en-GB" w:eastAsia="zh-CN"/>
        </w:rPr>
      </w:pPr>
    </w:p>
    <w:p w14:paraId="6C42C31E" w14:textId="4F341ECE" w:rsidR="008E0E23" w:rsidRDefault="00CC0649" w:rsidP="00F0286A">
      <w:pPr>
        <w:spacing w:after="0" w:line="240" w:lineRule="auto"/>
        <w:jc w:val="both"/>
        <w:rPr>
          <w:rFonts w:asciiTheme="minorHAnsi" w:hAnsiTheme="minorHAnsi" w:cstheme="minorHAnsi"/>
          <w:lang w:val="en-GB" w:eastAsia="zh-CN"/>
        </w:rPr>
      </w:pPr>
      <w:r w:rsidRPr="00CC0649">
        <w:rPr>
          <w:rFonts w:asciiTheme="minorHAnsi" w:hAnsiTheme="minorHAnsi" w:cstheme="minorHAnsi"/>
          <w:lang w:val="en-GB" w:eastAsia="zh-CN"/>
        </w:rPr>
        <w:t xml:space="preserve">There may </w:t>
      </w:r>
      <w:r>
        <w:rPr>
          <w:rFonts w:asciiTheme="minorHAnsi" w:hAnsiTheme="minorHAnsi" w:cstheme="minorHAnsi"/>
          <w:lang w:val="en-GB" w:eastAsia="zh-CN"/>
        </w:rPr>
        <w:t xml:space="preserve">also </w:t>
      </w:r>
      <w:r w:rsidRPr="00CC0649">
        <w:rPr>
          <w:rFonts w:asciiTheme="minorHAnsi" w:hAnsiTheme="minorHAnsi" w:cstheme="minorHAnsi"/>
          <w:lang w:val="en-GB" w:eastAsia="zh-CN"/>
        </w:rPr>
        <w:t xml:space="preserve">be </w:t>
      </w:r>
      <w:r>
        <w:rPr>
          <w:rFonts w:asciiTheme="minorHAnsi" w:hAnsiTheme="minorHAnsi" w:cstheme="minorHAnsi"/>
          <w:lang w:val="en-GB" w:eastAsia="zh-CN"/>
        </w:rPr>
        <w:t xml:space="preserve">new </w:t>
      </w:r>
      <w:r w:rsidRPr="00CC0649">
        <w:rPr>
          <w:rFonts w:asciiTheme="minorHAnsi" w:hAnsiTheme="minorHAnsi" w:cstheme="minorHAnsi"/>
          <w:lang w:val="en-GB" w:eastAsia="zh-CN"/>
        </w:rPr>
        <w:t xml:space="preserve">aspects of behaviour that today are not subject to requirements because they are straightforward and deterministic, but with AI become more related to performance. </w:t>
      </w:r>
      <w:r w:rsidR="00A53CFE">
        <w:rPr>
          <w:rFonts w:asciiTheme="minorHAnsi" w:hAnsiTheme="minorHAnsi" w:cstheme="minorHAnsi"/>
          <w:lang w:val="en-GB" w:eastAsia="zh-CN"/>
        </w:rPr>
        <w:t>For example</w:t>
      </w:r>
      <w:r w:rsidR="00132080">
        <w:rPr>
          <w:rFonts w:asciiTheme="minorHAnsi" w:hAnsiTheme="minorHAnsi" w:cstheme="minorHAnsi"/>
          <w:lang w:val="en-GB" w:eastAsia="zh-CN"/>
        </w:rPr>
        <w:t xml:space="preserve">, </w:t>
      </w:r>
      <w:r w:rsidRPr="00CC0649">
        <w:rPr>
          <w:rFonts w:asciiTheme="minorHAnsi" w:hAnsiTheme="minorHAnsi" w:cstheme="minorHAnsi"/>
          <w:lang w:val="en-GB" w:eastAsia="zh-CN"/>
        </w:rPr>
        <w:t>with AI</w:t>
      </w:r>
      <w:r w:rsidR="001127AD">
        <w:rPr>
          <w:rFonts w:asciiTheme="minorHAnsi" w:hAnsiTheme="minorHAnsi" w:cstheme="minorHAnsi"/>
          <w:lang w:val="en-GB" w:eastAsia="zh-CN"/>
        </w:rPr>
        <w:t>-</w:t>
      </w:r>
      <w:r w:rsidRPr="00CC0649">
        <w:rPr>
          <w:rFonts w:asciiTheme="minorHAnsi" w:hAnsiTheme="minorHAnsi" w:cstheme="minorHAnsi"/>
          <w:lang w:val="en-GB" w:eastAsia="zh-CN"/>
        </w:rPr>
        <w:t xml:space="preserve">based CSI </w:t>
      </w:r>
      <w:r w:rsidRPr="00CC0649">
        <w:rPr>
          <w:rFonts w:asciiTheme="minorHAnsi" w:hAnsiTheme="minorHAnsi" w:cstheme="minorHAnsi"/>
          <w:lang w:val="en-GB" w:eastAsia="zh-CN"/>
        </w:rPr>
        <w:lastRenderedPageBreak/>
        <w:t xml:space="preserve">encoding, the encoding itself may impact performance, </w:t>
      </w:r>
      <w:r w:rsidR="001127AD">
        <w:rPr>
          <w:rFonts w:asciiTheme="minorHAnsi" w:hAnsiTheme="minorHAnsi" w:cstheme="minorHAnsi"/>
          <w:lang w:val="en-GB" w:eastAsia="zh-CN"/>
        </w:rPr>
        <w:t xml:space="preserve">in addition to the </w:t>
      </w:r>
      <w:r w:rsidR="00690503">
        <w:rPr>
          <w:rFonts w:asciiTheme="minorHAnsi" w:hAnsiTheme="minorHAnsi" w:cstheme="minorHAnsi"/>
          <w:lang w:val="en-GB" w:eastAsia="zh-CN"/>
        </w:rPr>
        <w:t xml:space="preserve">conventional </w:t>
      </w:r>
      <w:r w:rsidRPr="00CC0649">
        <w:rPr>
          <w:rFonts w:asciiTheme="minorHAnsi" w:hAnsiTheme="minorHAnsi" w:cstheme="minorHAnsi"/>
          <w:lang w:val="en-GB" w:eastAsia="zh-CN"/>
        </w:rPr>
        <w:t>prediction</w:t>
      </w:r>
      <w:r w:rsidR="00690503">
        <w:rPr>
          <w:rFonts w:asciiTheme="minorHAnsi" w:hAnsiTheme="minorHAnsi" w:cstheme="minorHAnsi"/>
          <w:lang w:val="en-GB" w:eastAsia="zh-CN"/>
        </w:rPr>
        <w:t xml:space="preserve"> impact</w:t>
      </w:r>
      <w:r w:rsidRPr="00CC0649">
        <w:rPr>
          <w:rFonts w:asciiTheme="minorHAnsi" w:hAnsiTheme="minorHAnsi" w:cstheme="minorHAnsi"/>
          <w:lang w:val="en-GB" w:eastAsia="zh-CN"/>
        </w:rPr>
        <w:t>.</w:t>
      </w:r>
      <w:r w:rsidR="00690503">
        <w:rPr>
          <w:rFonts w:asciiTheme="minorHAnsi" w:hAnsiTheme="minorHAnsi" w:cstheme="minorHAnsi"/>
          <w:lang w:val="en-GB" w:eastAsia="zh-CN"/>
        </w:rPr>
        <w:t xml:space="preserve"> </w:t>
      </w:r>
      <w:r w:rsidRPr="00CC0649">
        <w:rPr>
          <w:rFonts w:asciiTheme="minorHAnsi" w:hAnsiTheme="minorHAnsi" w:cstheme="minorHAnsi"/>
          <w:lang w:val="en-GB" w:eastAsia="zh-CN"/>
        </w:rPr>
        <w:t xml:space="preserve">There is </w:t>
      </w:r>
      <w:r w:rsidR="00690503">
        <w:rPr>
          <w:rFonts w:asciiTheme="minorHAnsi" w:hAnsiTheme="minorHAnsi" w:cstheme="minorHAnsi"/>
          <w:lang w:val="en-GB" w:eastAsia="zh-CN"/>
        </w:rPr>
        <w:t xml:space="preserve">thus </w:t>
      </w:r>
      <w:r w:rsidRPr="00CC0649">
        <w:rPr>
          <w:rFonts w:asciiTheme="minorHAnsi" w:hAnsiTheme="minorHAnsi" w:cstheme="minorHAnsi"/>
          <w:lang w:val="en-GB" w:eastAsia="zh-CN"/>
        </w:rPr>
        <w:t>a need to carefully consider whether AI may necessitate new kinds of requirements to regulate new behaviours.</w:t>
      </w:r>
      <w:r w:rsidR="00F0286A">
        <w:rPr>
          <w:rFonts w:asciiTheme="minorHAnsi" w:hAnsiTheme="minorHAnsi" w:cstheme="minorHAnsi"/>
          <w:lang w:val="en-GB" w:eastAsia="zh-CN"/>
        </w:rPr>
        <w:t xml:space="preserve"> </w:t>
      </w:r>
      <w:r w:rsidRPr="00CC0649">
        <w:rPr>
          <w:rFonts w:asciiTheme="minorHAnsi" w:hAnsiTheme="minorHAnsi" w:cstheme="minorHAnsi"/>
          <w:lang w:val="en-GB" w:eastAsia="zh-CN"/>
        </w:rPr>
        <w:t xml:space="preserve">When new AI models are introduced (or when considering potential for AI models that do not need RAN1-3 specification), consequences on functionality should be </w:t>
      </w:r>
      <w:r w:rsidR="00071C2C" w:rsidRPr="00CC0649">
        <w:rPr>
          <w:rFonts w:asciiTheme="minorHAnsi" w:hAnsiTheme="minorHAnsi" w:cstheme="minorHAnsi"/>
          <w:lang w:val="en-GB" w:eastAsia="zh-CN"/>
        </w:rPr>
        <w:t>considered</w:t>
      </w:r>
      <w:r w:rsidRPr="00CC0649">
        <w:rPr>
          <w:rFonts w:asciiTheme="minorHAnsi" w:hAnsiTheme="minorHAnsi" w:cstheme="minorHAnsi"/>
          <w:lang w:val="en-GB" w:eastAsia="zh-CN"/>
        </w:rPr>
        <w:t>.</w:t>
      </w:r>
      <w:r w:rsidR="00411575">
        <w:rPr>
          <w:rFonts w:asciiTheme="minorHAnsi" w:hAnsiTheme="minorHAnsi" w:cstheme="minorHAnsi"/>
          <w:lang w:val="en-GB" w:eastAsia="zh-CN"/>
        </w:rPr>
        <w:t xml:space="preserve"> </w:t>
      </w:r>
    </w:p>
    <w:p w14:paraId="0E463749" w14:textId="77777777" w:rsidR="006F4A2A" w:rsidRDefault="006F4A2A" w:rsidP="005A46FB">
      <w:pPr>
        <w:spacing w:after="0" w:line="240" w:lineRule="auto"/>
        <w:jc w:val="both"/>
        <w:rPr>
          <w:rFonts w:asciiTheme="minorHAnsi" w:hAnsiTheme="minorHAnsi" w:cstheme="minorHAnsi"/>
          <w:lang w:val="en-GB" w:eastAsia="zh-CN"/>
        </w:rPr>
      </w:pPr>
    </w:p>
    <w:p w14:paraId="2169D93F" w14:textId="6F4D4ADA" w:rsidR="00902CFF" w:rsidRDefault="00902CFF" w:rsidP="00902CFF">
      <w:pPr>
        <w:spacing w:after="0" w:line="240" w:lineRule="auto"/>
        <w:jc w:val="both"/>
        <w:rPr>
          <w:rFonts w:asciiTheme="minorHAnsi" w:hAnsiTheme="minorHAnsi" w:cstheme="minorHAnsi"/>
          <w:lang w:val="en-GB" w:eastAsia="zh-CN"/>
        </w:rPr>
      </w:pPr>
      <w:r>
        <w:rPr>
          <w:rFonts w:asciiTheme="minorHAnsi" w:hAnsiTheme="minorHAnsi" w:cstheme="minorHAnsi"/>
          <w:lang w:val="en-GB" w:eastAsia="zh-CN"/>
        </w:rPr>
        <w:t>Finally, m</w:t>
      </w:r>
      <w:r w:rsidRPr="00902CFF">
        <w:rPr>
          <w:rFonts w:asciiTheme="minorHAnsi" w:hAnsiTheme="minorHAnsi" w:cstheme="minorHAnsi"/>
          <w:lang w:val="en-GB" w:eastAsia="zh-CN"/>
        </w:rPr>
        <w:t xml:space="preserve">odel monitoring </w:t>
      </w:r>
      <w:r>
        <w:rPr>
          <w:rFonts w:asciiTheme="minorHAnsi" w:hAnsiTheme="minorHAnsi" w:cstheme="minorHAnsi"/>
          <w:lang w:val="en-GB" w:eastAsia="zh-CN"/>
        </w:rPr>
        <w:t xml:space="preserve">in the LCM </w:t>
      </w:r>
      <w:r w:rsidR="00F51A54">
        <w:rPr>
          <w:rFonts w:asciiTheme="minorHAnsi" w:hAnsiTheme="minorHAnsi" w:cstheme="minorHAnsi"/>
          <w:lang w:val="en-GB" w:eastAsia="zh-CN"/>
        </w:rPr>
        <w:t>phase</w:t>
      </w:r>
      <w:r w:rsidRPr="00902CFF">
        <w:rPr>
          <w:rFonts w:asciiTheme="minorHAnsi" w:hAnsiTheme="minorHAnsi" w:cstheme="minorHAnsi"/>
          <w:lang w:val="en-GB" w:eastAsia="zh-CN"/>
        </w:rPr>
        <w:t xml:space="preserve"> may contain inter-relations with RAN4 specifications.</w:t>
      </w:r>
      <w:r w:rsidR="00F51A54">
        <w:rPr>
          <w:rFonts w:asciiTheme="minorHAnsi" w:hAnsiTheme="minorHAnsi" w:cstheme="minorHAnsi"/>
          <w:lang w:val="en-GB" w:eastAsia="zh-CN"/>
        </w:rPr>
        <w:t xml:space="preserve"> </w:t>
      </w:r>
      <w:r w:rsidRPr="00902CFF">
        <w:rPr>
          <w:rFonts w:asciiTheme="minorHAnsi" w:hAnsiTheme="minorHAnsi" w:cstheme="minorHAnsi"/>
          <w:lang w:val="en-GB" w:eastAsia="zh-CN"/>
        </w:rPr>
        <w:t>There is a need to understand the relationship between the model monitoring phase and RAN4 requirements</w:t>
      </w:r>
      <w:r w:rsidR="00F51A54">
        <w:rPr>
          <w:rFonts w:asciiTheme="minorHAnsi" w:hAnsiTheme="minorHAnsi" w:cstheme="minorHAnsi"/>
          <w:lang w:val="en-GB" w:eastAsia="zh-CN"/>
        </w:rPr>
        <w:t xml:space="preserve">, </w:t>
      </w:r>
      <w:r w:rsidR="00402A15">
        <w:rPr>
          <w:rFonts w:asciiTheme="minorHAnsi" w:hAnsiTheme="minorHAnsi" w:cstheme="minorHAnsi"/>
          <w:lang w:val="en-GB" w:eastAsia="zh-CN"/>
        </w:rPr>
        <w:t>to avoid redu</w:t>
      </w:r>
      <w:r w:rsidR="003B3914">
        <w:rPr>
          <w:rFonts w:asciiTheme="minorHAnsi" w:hAnsiTheme="minorHAnsi" w:cstheme="minorHAnsi"/>
          <w:lang w:val="en-GB" w:eastAsia="zh-CN"/>
        </w:rPr>
        <w:t xml:space="preserve">ndancies </w:t>
      </w:r>
      <w:r w:rsidR="00B3343C">
        <w:rPr>
          <w:rFonts w:asciiTheme="minorHAnsi" w:hAnsiTheme="minorHAnsi" w:cstheme="minorHAnsi"/>
          <w:lang w:val="en-GB" w:eastAsia="zh-CN"/>
        </w:rPr>
        <w:t>while</w:t>
      </w:r>
      <w:r w:rsidR="003B3914">
        <w:rPr>
          <w:rFonts w:asciiTheme="minorHAnsi" w:hAnsiTheme="minorHAnsi" w:cstheme="minorHAnsi"/>
          <w:lang w:val="en-GB" w:eastAsia="zh-CN"/>
        </w:rPr>
        <w:t xml:space="preserve"> ensur</w:t>
      </w:r>
      <w:r w:rsidR="00EA6049">
        <w:rPr>
          <w:rFonts w:asciiTheme="minorHAnsi" w:hAnsiTheme="minorHAnsi" w:cstheme="minorHAnsi"/>
          <w:lang w:val="en-GB" w:eastAsia="zh-CN"/>
        </w:rPr>
        <w:t>ing</w:t>
      </w:r>
      <w:r w:rsidR="003B3914">
        <w:rPr>
          <w:rFonts w:asciiTheme="minorHAnsi" w:hAnsiTheme="minorHAnsi" w:cstheme="minorHAnsi"/>
          <w:lang w:val="en-GB" w:eastAsia="zh-CN"/>
        </w:rPr>
        <w:t xml:space="preserve"> robust performance </w:t>
      </w:r>
      <w:r w:rsidR="0053089E">
        <w:rPr>
          <w:rFonts w:asciiTheme="minorHAnsi" w:hAnsiTheme="minorHAnsi" w:cstheme="minorHAnsi"/>
          <w:lang w:val="en-GB" w:eastAsia="zh-CN"/>
        </w:rPr>
        <w:t xml:space="preserve">in </w:t>
      </w:r>
      <w:r w:rsidR="005C68BD">
        <w:rPr>
          <w:rFonts w:asciiTheme="minorHAnsi" w:hAnsiTheme="minorHAnsi" w:cstheme="minorHAnsi"/>
          <w:lang w:val="en-GB" w:eastAsia="zh-CN"/>
        </w:rPr>
        <w:t>all intended scenarios</w:t>
      </w:r>
      <w:r w:rsidRPr="00902CFF">
        <w:rPr>
          <w:rFonts w:asciiTheme="minorHAnsi" w:hAnsiTheme="minorHAnsi" w:cstheme="minorHAnsi"/>
          <w:lang w:val="en-GB" w:eastAsia="zh-CN"/>
        </w:rPr>
        <w:t>.</w:t>
      </w:r>
    </w:p>
    <w:p w14:paraId="4B48C1E0" w14:textId="77777777" w:rsidR="00F51A54" w:rsidRDefault="00F51A54" w:rsidP="00902CFF">
      <w:pPr>
        <w:spacing w:after="0" w:line="240" w:lineRule="auto"/>
        <w:jc w:val="both"/>
        <w:rPr>
          <w:rFonts w:asciiTheme="minorHAnsi" w:hAnsiTheme="minorHAnsi" w:cstheme="minorHAnsi"/>
          <w:lang w:val="en-GB" w:eastAsia="zh-CN"/>
        </w:rPr>
      </w:pPr>
    </w:p>
    <w:p w14:paraId="4B3E581B" w14:textId="47F6BDE0" w:rsidR="008B2832" w:rsidRDefault="006F4A2A" w:rsidP="005A46FB">
      <w:pPr>
        <w:spacing w:after="0" w:line="240" w:lineRule="auto"/>
        <w:jc w:val="both"/>
        <w:rPr>
          <w:rFonts w:asciiTheme="minorHAnsi" w:hAnsiTheme="minorHAnsi" w:cstheme="minorHAnsi"/>
          <w:lang w:val="en-GB" w:eastAsia="zh-CN"/>
        </w:rPr>
      </w:pPr>
      <w:r>
        <w:rPr>
          <w:rFonts w:asciiTheme="minorHAnsi" w:hAnsiTheme="minorHAnsi" w:cstheme="minorHAnsi"/>
          <w:lang w:val="en-GB" w:eastAsia="zh-CN"/>
        </w:rPr>
        <w:t xml:space="preserve">RAN1 should be aware of the above issues when </w:t>
      </w:r>
      <w:proofErr w:type="gramStart"/>
      <w:r w:rsidR="00FD3C03">
        <w:rPr>
          <w:rFonts w:asciiTheme="minorHAnsi" w:hAnsiTheme="minorHAnsi" w:cstheme="minorHAnsi"/>
          <w:lang w:val="en-GB" w:eastAsia="zh-CN"/>
        </w:rPr>
        <w:t>e.g.</w:t>
      </w:r>
      <w:proofErr w:type="gramEnd"/>
      <w:r w:rsidR="00FD3C03">
        <w:rPr>
          <w:rFonts w:asciiTheme="minorHAnsi" w:hAnsiTheme="minorHAnsi" w:cstheme="minorHAnsi"/>
          <w:lang w:val="en-GB" w:eastAsia="zh-CN"/>
        </w:rPr>
        <w:t xml:space="preserve"> </w:t>
      </w:r>
      <w:r w:rsidR="008648AA">
        <w:rPr>
          <w:rFonts w:asciiTheme="minorHAnsi" w:hAnsiTheme="minorHAnsi" w:cstheme="minorHAnsi"/>
          <w:lang w:val="en-GB" w:eastAsia="zh-CN"/>
        </w:rPr>
        <w:t xml:space="preserve">defining </w:t>
      </w:r>
      <w:r w:rsidR="009D27BD">
        <w:rPr>
          <w:rFonts w:asciiTheme="minorHAnsi" w:hAnsiTheme="minorHAnsi" w:cstheme="minorHAnsi"/>
          <w:lang w:val="en-GB" w:eastAsia="zh-CN"/>
        </w:rPr>
        <w:t>solution a</w:t>
      </w:r>
      <w:r w:rsidR="00881E3A">
        <w:rPr>
          <w:rFonts w:asciiTheme="minorHAnsi" w:hAnsiTheme="minorHAnsi" w:cstheme="minorHAnsi"/>
          <w:lang w:val="en-GB" w:eastAsia="zh-CN"/>
        </w:rPr>
        <w:t xml:space="preserve">rchitectures and </w:t>
      </w:r>
      <w:r w:rsidR="00FD3C03">
        <w:rPr>
          <w:rFonts w:asciiTheme="minorHAnsi" w:hAnsiTheme="minorHAnsi" w:cstheme="minorHAnsi"/>
          <w:lang w:val="en-GB" w:eastAsia="zh-CN"/>
        </w:rPr>
        <w:t xml:space="preserve">LCM procedures </w:t>
      </w:r>
      <w:r w:rsidR="00881E3A">
        <w:rPr>
          <w:rFonts w:asciiTheme="minorHAnsi" w:hAnsiTheme="minorHAnsi" w:cstheme="minorHAnsi"/>
          <w:lang w:val="en-GB" w:eastAsia="zh-CN"/>
        </w:rPr>
        <w:t xml:space="preserve">for different use cases. However, </w:t>
      </w:r>
      <w:r w:rsidR="00BD7BFF">
        <w:rPr>
          <w:rFonts w:asciiTheme="minorHAnsi" w:hAnsiTheme="minorHAnsi" w:cstheme="minorHAnsi"/>
          <w:lang w:val="en-GB" w:eastAsia="zh-CN"/>
        </w:rPr>
        <w:t xml:space="preserve">feasibility analysis and </w:t>
      </w:r>
      <w:r w:rsidR="008B5F4C">
        <w:rPr>
          <w:rFonts w:asciiTheme="minorHAnsi" w:hAnsiTheme="minorHAnsi" w:cstheme="minorHAnsi"/>
          <w:lang w:val="en-GB" w:eastAsia="zh-CN"/>
        </w:rPr>
        <w:t xml:space="preserve">decisions </w:t>
      </w:r>
      <w:r w:rsidR="00BD7BFF">
        <w:rPr>
          <w:rFonts w:asciiTheme="minorHAnsi" w:hAnsiTheme="minorHAnsi" w:cstheme="minorHAnsi"/>
          <w:lang w:val="en-GB" w:eastAsia="zh-CN"/>
        </w:rPr>
        <w:t xml:space="preserve">regarding requirements and </w:t>
      </w:r>
      <w:r w:rsidR="00A50D97">
        <w:rPr>
          <w:rFonts w:asciiTheme="minorHAnsi" w:hAnsiTheme="minorHAnsi" w:cstheme="minorHAnsi"/>
          <w:lang w:val="en-GB" w:eastAsia="zh-CN"/>
        </w:rPr>
        <w:t xml:space="preserve">testing </w:t>
      </w:r>
      <w:r w:rsidR="008B5F4C">
        <w:rPr>
          <w:rFonts w:asciiTheme="minorHAnsi" w:hAnsiTheme="minorHAnsi" w:cstheme="minorHAnsi"/>
          <w:lang w:val="en-GB" w:eastAsia="zh-CN"/>
        </w:rPr>
        <w:t>should remain</w:t>
      </w:r>
      <w:r w:rsidR="00DB13DD">
        <w:rPr>
          <w:rFonts w:asciiTheme="minorHAnsi" w:hAnsiTheme="minorHAnsi" w:cstheme="minorHAnsi"/>
          <w:lang w:val="en-GB" w:eastAsia="zh-CN"/>
        </w:rPr>
        <w:t xml:space="preserve"> RAN4</w:t>
      </w:r>
      <w:r w:rsidR="00A50D97">
        <w:rPr>
          <w:rFonts w:asciiTheme="minorHAnsi" w:hAnsiTheme="minorHAnsi" w:cstheme="minorHAnsi"/>
          <w:lang w:val="en-GB" w:eastAsia="zh-CN"/>
        </w:rPr>
        <w:t xml:space="preserve"> responsibility</w:t>
      </w:r>
      <w:r w:rsidR="00DB13DD">
        <w:rPr>
          <w:rFonts w:asciiTheme="minorHAnsi" w:hAnsiTheme="minorHAnsi" w:cstheme="minorHAnsi"/>
          <w:lang w:val="en-GB" w:eastAsia="zh-CN"/>
        </w:rPr>
        <w:t>.</w:t>
      </w:r>
    </w:p>
    <w:p w14:paraId="2D6E01DD" w14:textId="77777777" w:rsidR="002B10F3" w:rsidRDefault="002B10F3" w:rsidP="005A46FB">
      <w:pPr>
        <w:spacing w:after="0" w:line="240" w:lineRule="auto"/>
        <w:jc w:val="both"/>
        <w:rPr>
          <w:rFonts w:asciiTheme="minorHAnsi" w:hAnsiTheme="minorHAnsi" w:cstheme="minorHAnsi"/>
          <w:lang w:val="en-GB" w:eastAsia="zh-CN"/>
        </w:rPr>
      </w:pPr>
    </w:p>
    <w:p w14:paraId="00D9BB10" w14:textId="2F1ED36E" w:rsidR="002B10F3" w:rsidRDefault="002B10F3" w:rsidP="005B1B53">
      <w:pPr>
        <w:pStyle w:val="Proposal"/>
      </w:pPr>
      <w:bookmarkStart w:id="51" w:name="_Toc131701788"/>
      <w:r>
        <w:t xml:space="preserve">RAN1 should </w:t>
      </w:r>
      <w:r w:rsidR="00F76BCA">
        <w:t xml:space="preserve">consider </w:t>
      </w:r>
      <w:r w:rsidR="006B25CC">
        <w:t xml:space="preserve">requirement setting and testing </w:t>
      </w:r>
      <w:r w:rsidR="00A80795">
        <w:t xml:space="preserve">feasibility of proposed AI PHY solutions but </w:t>
      </w:r>
      <w:r w:rsidR="00400A98">
        <w:t xml:space="preserve">any </w:t>
      </w:r>
      <w:r w:rsidR="001F373D">
        <w:t xml:space="preserve">requirement- and testing-related </w:t>
      </w:r>
      <w:r>
        <w:t xml:space="preserve">decisions should </w:t>
      </w:r>
      <w:r w:rsidR="00400A98">
        <w:t>be taken by</w:t>
      </w:r>
      <w:r>
        <w:t xml:space="preserve"> RAN4.</w:t>
      </w:r>
      <w:bookmarkEnd w:id="51"/>
    </w:p>
    <w:p w14:paraId="47D1DF68" w14:textId="7DE1F8C4" w:rsidR="008C40AE" w:rsidRDefault="000834C7" w:rsidP="00C10591">
      <w:pPr>
        <w:spacing w:after="0" w:line="240" w:lineRule="auto"/>
        <w:jc w:val="both"/>
        <w:rPr>
          <w:rFonts w:asciiTheme="minorHAnsi" w:hAnsiTheme="minorHAnsi" w:cstheme="minorHAnsi"/>
          <w:lang w:eastAsia="zh-CN"/>
        </w:rPr>
      </w:pPr>
      <w:r>
        <w:rPr>
          <w:rFonts w:asciiTheme="minorHAnsi" w:hAnsiTheme="minorHAnsi" w:cstheme="minorHAnsi"/>
          <w:lang w:val="en-AU" w:eastAsia="zh-CN"/>
        </w:rPr>
        <w:t>To</w:t>
      </w:r>
      <w:r w:rsidR="00DE7E9A">
        <w:rPr>
          <w:rFonts w:asciiTheme="minorHAnsi" w:hAnsiTheme="minorHAnsi" w:cstheme="minorHAnsi"/>
          <w:lang w:val="en-AU" w:eastAsia="zh-CN"/>
        </w:rPr>
        <w:t xml:space="preserve"> inform the NW about </w:t>
      </w:r>
      <w:r w:rsidR="00840714">
        <w:rPr>
          <w:rFonts w:asciiTheme="minorHAnsi" w:hAnsiTheme="minorHAnsi" w:cstheme="minorHAnsi"/>
          <w:lang w:val="en-AU" w:eastAsia="zh-CN"/>
        </w:rPr>
        <w:t>support</w:t>
      </w:r>
      <w:r>
        <w:rPr>
          <w:rFonts w:asciiTheme="minorHAnsi" w:hAnsiTheme="minorHAnsi" w:cstheme="minorHAnsi"/>
          <w:lang w:val="en-AU" w:eastAsia="zh-CN"/>
        </w:rPr>
        <w:t>ing</w:t>
      </w:r>
      <w:r w:rsidR="00840714">
        <w:rPr>
          <w:rFonts w:asciiTheme="minorHAnsi" w:hAnsiTheme="minorHAnsi" w:cstheme="minorHAnsi"/>
          <w:lang w:val="en-AU" w:eastAsia="zh-CN"/>
        </w:rPr>
        <w:t xml:space="preserve"> </w:t>
      </w:r>
      <w:r w:rsidR="00667B3D">
        <w:rPr>
          <w:rFonts w:asciiTheme="minorHAnsi" w:hAnsiTheme="minorHAnsi" w:cstheme="minorHAnsi"/>
          <w:lang w:val="en-AU" w:eastAsia="zh-CN"/>
        </w:rPr>
        <w:t>ML</w:t>
      </w:r>
      <w:r w:rsidR="00730859">
        <w:rPr>
          <w:rFonts w:asciiTheme="minorHAnsi" w:hAnsiTheme="minorHAnsi" w:cstheme="minorHAnsi"/>
          <w:lang w:val="en-AU" w:eastAsia="zh-CN"/>
        </w:rPr>
        <w:t xml:space="preserve">-based </w:t>
      </w:r>
      <w:r w:rsidR="00AD241F">
        <w:rPr>
          <w:rFonts w:asciiTheme="minorHAnsi" w:hAnsiTheme="minorHAnsi" w:cstheme="minorHAnsi"/>
          <w:lang w:val="en-AU" w:eastAsia="zh-CN"/>
        </w:rPr>
        <w:t>function</w:t>
      </w:r>
      <w:r w:rsidR="003871CF">
        <w:rPr>
          <w:rFonts w:asciiTheme="minorHAnsi" w:hAnsiTheme="minorHAnsi" w:cstheme="minorHAnsi"/>
          <w:lang w:val="en-AU" w:eastAsia="zh-CN"/>
        </w:rPr>
        <w:t>al</w:t>
      </w:r>
      <w:r w:rsidR="00AB7427">
        <w:rPr>
          <w:rFonts w:asciiTheme="minorHAnsi" w:hAnsiTheme="minorHAnsi" w:cstheme="minorHAnsi"/>
          <w:lang w:val="en-AU" w:eastAsia="zh-CN"/>
        </w:rPr>
        <w:t>it</w:t>
      </w:r>
      <w:r w:rsidR="007A7D0E">
        <w:rPr>
          <w:rFonts w:asciiTheme="minorHAnsi" w:hAnsiTheme="minorHAnsi" w:cstheme="minorHAnsi"/>
          <w:lang w:val="en-AU" w:eastAsia="zh-CN"/>
        </w:rPr>
        <w:t>y, the</w:t>
      </w:r>
      <w:r w:rsidR="00C10591" w:rsidRPr="00C10591">
        <w:rPr>
          <w:rFonts w:asciiTheme="minorHAnsi" w:hAnsiTheme="minorHAnsi" w:cstheme="minorHAnsi"/>
          <w:lang w:eastAsia="zh-CN"/>
        </w:rPr>
        <w:t xml:space="preserve"> UE capability</w:t>
      </w:r>
      <w:r w:rsidR="003871CF">
        <w:rPr>
          <w:rFonts w:asciiTheme="minorHAnsi" w:hAnsiTheme="minorHAnsi" w:cstheme="minorHAnsi"/>
          <w:lang w:eastAsia="zh-CN"/>
        </w:rPr>
        <w:t xml:space="preserve"> framework </w:t>
      </w:r>
      <w:r w:rsidR="008D437F">
        <w:rPr>
          <w:rFonts w:asciiTheme="minorHAnsi" w:hAnsiTheme="minorHAnsi" w:cstheme="minorHAnsi"/>
          <w:lang w:eastAsia="zh-CN"/>
        </w:rPr>
        <w:t>may be used.</w:t>
      </w:r>
      <w:r>
        <w:rPr>
          <w:rFonts w:asciiTheme="minorHAnsi" w:hAnsiTheme="minorHAnsi" w:cstheme="minorHAnsi"/>
          <w:lang w:eastAsia="zh-CN"/>
        </w:rPr>
        <w:t xml:space="preserve"> </w:t>
      </w:r>
      <w:r w:rsidR="003A4EEB">
        <w:rPr>
          <w:rFonts w:asciiTheme="minorHAnsi" w:hAnsiTheme="minorHAnsi" w:cstheme="minorHAnsi"/>
          <w:lang w:eastAsia="zh-CN"/>
        </w:rPr>
        <w:t>Since</w:t>
      </w:r>
      <w:r w:rsidR="0024109E">
        <w:rPr>
          <w:rFonts w:asciiTheme="minorHAnsi" w:hAnsiTheme="minorHAnsi" w:cstheme="minorHAnsi"/>
          <w:lang w:eastAsia="zh-CN"/>
        </w:rPr>
        <w:t>,</w:t>
      </w:r>
      <w:r w:rsidR="003A4EEB">
        <w:rPr>
          <w:rFonts w:asciiTheme="minorHAnsi" w:hAnsiTheme="minorHAnsi" w:cstheme="minorHAnsi"/>
          <w:lang w:eastAsia="zh-CN"/>
        </w:rPr>
        <w:t xml:space="preserve"> at a hig</w:t>
      </w:r>
      <w:r w:rsidR="0024109E">
        <w:rPr>
          <w:rFonts w:asciiTheme="minorHAnsi" w:hAnsiTheme="minorHAnsi" w:cstheme="minorHAnsi"/>
          <w:lang w:eastAsia="zh-CN"/>
        </w:rPr>
        <w:t xml:space="preserve">h level, </w:t>
      </w:r>
      <w:r w:rsidR="00BF11B6">
        <w:rPr>
          <w:rFonts w:asciiTheme="minorHAnsi" w:hAnsiTheme="minorHAnsi" w:cstheme="minorHAnsi"/>
          <w:lang w:eastAsia="zh-CN"/>
        </w:rPr>
        <w:t xml:space="preserve">a support of an </w:t>
      </w:r>
      <w:r w:rsidR="00C10591" w:rsidRPr="00C10591">
        <w:rPr>
          <w:rFonts w:asciiTheme="minorHAnsi" w:hAnsiTheme="minorHAnsi" w:cstheme="minorHAnsi"/>
          <w:lang w:eastAsia="zh-CN"/>
        </w:rPr>
        <w:t xml:space="preserve">ML-based feature </w:t>
      </w:r>
      <w:r w:rsidR="00DB568F">
        <w:rPr>
          <w:rFonts w:asciiTheme="minorHAnsi" w:hAnsiTheme="minorHAnsi" w:cstheme="minorHAnsi"/>
          <w:lang w:eastAsia="zh-CN"/>
        </w:rPr>
        <w:t xml:space="preserve">is not conceptually different from </w:t>
      </w:r>
      <w:proofErr w:type="gramStart"/>
      <w:r w:rsidR="00DB568F">
        <w:rPr>
          <w:rFonts w:asciiTheme="minorHAnsi" w:hAnsiTheme="minorHAnsi" w:cstheme="minorHAnsi"/>
          <w:lang w:eastAsia="zh-CN"/>
        </w:rPr>
        <w:t>e.g.</w:t>
      </w:r>
      <w:proofErr w:type="gramEnd"/>
      <w:r w:rsidR="00DB568F">
        <w:rPr>
          <w:rFonts w:asciiTheme="minorHAnsi" w:hAnsiTheme="minorHAnsi" w:cstheme="minorHAnsi"/>
          <w:lang w:eastAsia="zh-CN"/>
        </w:rPr>
        <w:t xml:space="preserve"> supporting speci</w:t>
      </w:r>
      <w:r w:rsidR="009645D4">
        <w:rPr>
          <w:rFonts w:asciiTheme="minorHAnsi" w:hAnsiTheme="minorHAnsi" w:cstheme="minorHAnsi"/>
          <w:lang w:eastAsia="zh-CN"/>
        </w:rPr>
        <w:t>fic TX or RX processing</w:t>
      </w:r>
      <w:r w:rsidR="009B629F">
        <w:rPr>
          <w:rFonts w:asciiTheme="minorHAnsi" w:hAnsiTheme="minorHAnsi" w:cstheme="minorHAnsi"/>
          <w:lang w:eastAsia="zh-CN"/>
        </w:rPr>
        <w:t>,</w:t>
      </w:r>
      <w:r w:rsidR="009645D4">
        <w:rPr>
          <w:rFonts w:asciiTheme="minorHAnsi" w:hAnsiTheme="minorHAnsi" w:cstheme="minorHAnsi"/>
          <w:lang w:eastAsia="zh-CN"/>
        </w:rPr>
        <w:t xml:space="preserve"> </w:t>
      </w:r>
      <w:r w:rsidR="009B629F">
        <w:rPr>
          <w:rFonts w:asciiTheme="minorHAnsi" w:hAnsiTheme="minorHAnsi" w:cstheme="minorHAnsi"/>
          <w:lang w:eastAsia="zh-CN"/>
        </w:rPr>
        <w:t xml:space="preserve">it </w:t>
      </w:r>
      <w:r w:rsidR="00C10591" w:rsidRPr="00C10591">
        <w:rPr>
          <w:rFonts w:asciiTheme="minorHAnsi" w:hAnsiTheme="minorHAnsi" w:cstheme="minorHAnsi"/>
          <w:lang w:eastAsia="zh-CN"/>
        </w:rPr>
        <w:t>can be included in the current capability framework</w:t>
      </w:r>
      <w:r w:rsidR="00CD4877">
        <w:rPr>
          <w:rFonts w:asciiTheme="minorHAnsi" w:hAnsiTheme="minorHAnsi" w:cstheme="minorHAnsi"/>
          <w:lang w:eastAsia="zh-CN"/>
        </w:rPr>
        <w:t xml:space="preserve">. </w:t>
      </w:r>
      <w:r w:rsidR="0043781C">
        <w:rPr>
          <w:rFonts w:asciiTheme="minorHAnsi" w:hAnsiTheme="minorHAnsi" w:cstheme="minorHAnsi"/>
          <w:lang w:eastAsia="zh-CN"/>
        </w:rPr>
        <w:t xml:space="preserve">However, </w:t>
      </w:r>
      <w:r w:rsidR="00C10591" w:rsidRPr="00C10591">
        <w:rPr>
          <w:rFonts w:asciiTheme="minorHAnsi" w:hAnsiTheme="minorHAnsi" w:cstheme="minorHAnsi"/>
          <w:lang w:eastAsia="zh-CN"/>
        </w:rPr>
        <w:t>UE capability should not be updated frequently even if the related model changes.</w:t>
      </w:r>
      <w:r w:rsidR="00966C5D">
        <w:rPr>
          <w:rFonts w:asciiTheme="minorHAnsi" w:hAnsiTheme="minorHAnsi" w:cstheme="minorHAnsi"/>
          <w:lang w:eastAsia="zh-CN"/>
        </w:rPr>
        <w:t xml:space="preserve"> The </w:t>
      </w:r>
      <w:r w:rsidR="00C10591" w:rsidRPr="00C10591">
        <w:rPr>
          <w:rFonts w:asciiTheme="minorHAnsi" w:hAnsiTheme="minorHAnsi" w:cstheme="minorHAnsi"/>
          <w:lang w:eastAsia="zh-CN"/>
        </w:rPr>
        <w:t xml:space="preserve">UE capability should be viewed as static while </w:t>
      </w:r>
      <w:r w:rsidR="003D5EAC">
        <w:rPr>
          <w:rFonts w:asciiTheme="minorHAnsi" w:hAnsiTheme="minorHAnsi" w:cstheme="minorHAnsi"/>
          <w:lang w:eastAsia="zh-CN"/>
        </w:rPr>
        <w:t xml:space="preserve">further </w:t>
      </w:r>
      <w:r w:rsidR="00C10591" w:rsidRPr="00C10591">
        <w:rPr>
          <w:rFonts w:asciiTheme="minorHAnsi" w:hAnsiTheme="minorHAnsi" w:cstheme="minorHAnsi"/>
          <w:lang w:eastAsia="zh-CN"/>
        </w:rPr>
        <w:t>ML configuration</w:t>
      </w:r>
      <w:r w:rsidR="003D5EAC">
        <w:rPr>
          <w:rFonts w:asciiTheme="minorHAnsi" w:hAnsiTheme="minorHAnsi" w:cstheme="minorHAnsi"/>
          <w:lang w:eastAsia="zh-CN"/>
        </w:rPr>
        <w:t xml:space="preserve"> aspects</w:t>
      </w:r>
      <w:r w:rsidR="00C10591" w:rsidRPr="00C10591">
        <w:rPr>
          <w:rFonts w:asciiTheme="minorHAnsi" w:hAnsiTheme="minorHAnsi" w:cstheme="minorHAnsi"/>
          <w:lang w:eastAsia="zh-CN"/>
        </w:rPr>
        <w:t xml:space="preserve"> may be dynamic</w:t>
      </w:r>
      <w:r w:rsidR="00E74A87">
        <w:rPr>
          <w:rFonts w:asciiTheme="minorHAnsi" w:hAnsiTheme="minorHAnsi" w:cstheme="minorHAnsi"/>
          <w:lang w:eastAsia="zh-CN"/>
        </w:rPr>
        <w:t>. M</w:t>
      </w:r>
      <w:r w:rsidR="00E74A87" w:rsidRPr="00C10591">
        <w:rPr>
          <w:rFonts w:asciiTheme="minorHAnsi" w:hAnsiTheme="minorHAnsi" w:cstheme="minorHAnsi"/>
          <w:lang w:eastAsia="zh-CN"/>
        </w:rPr>
        <w:t>odel details</w:t>
      </w:r>
      <w:r w:rsidR="00E74A87">
        <w:rPr>
          <w:rFonts w:asciiTheme="minorHAnsi" w:hAnsiTheme="minorHAnsi" w:cstheme="minorHAnsi"/>
          <w:lang w:eastAsia="zh-CN"/>
        </w:rPr>
        <w:t xml:space="preserve"> </w:t>
      </w:r>
      <w:r w:rsidR="00BC1FD6">
        <w:rPr>
          <w:rFonts w:asciiTheme="minorHAnsi" w:hAnsiTheme="minorHAnsi" w:cstheme="minorHAnsi"/>
          <w:lang w:eastAsia="zh-CN"/>
        </w:rPr>
        <w:t xml:space="preserve">(IDs, </w:t>
      </w:r>
      <w:r w:rsidR="00E74A87">
        <w:rPr>
          <w:rFonts w:asciiTheme="minorHAnsi" w:hAnsiTheme="minorHAnsi" w:cstheme="minorHAnsi"/>
          <w:lang w:eastAsia="zh-CN"/>
        </w:rPr>
        <w:t xml:space="preserve">version, API, </w:t>
      </w:r>
      <w:r w:rsidR="000A68BA">
        <w:rPr>
          <w:rFonts w:asciiTheme="minorHAnsi" w:hAnsiTheme="minorHAnsi" w:cstheme="minorHAnsi"/>
          <w:lang w:eastAsia="zh-CN"/>
        </w:rPr>
        <w:t>training</w:t>
      </w:r>
      <w:r w:rsidR="00DE071E">
        <w:rPr>
          <w:rFonts w:asciiTheme="minorHAnsi" w:hAnsiTheme="minorHAnsi" w:cstheme="minorHAnsi"/>
          <w:lang w:eastAsia="zh-CN"/>
        </w:rPr>
        <w:t xml:space="preserve"> data, etc.) should thus not be </w:t>
      </w:r>
      <w:r w:rsidR="004561EB">
        <w:rPr>
          <w:rFonts w:asciiTheme="minorHAnsi" w:hAnsiTheme="minorHAnsi" w:cstheme="minorHAnsi"/>
          <w:lang w:eastAsia="zh-CN"/>
        </w:rPr>
        <w:t>included</w:t>
      </w:r>
      <w:r w:rsidR="003D5EAC">
        <w:rPr>
          <w:rFonts w:asciiTheme="minorHAnsi" w:hAnsiTheme="minorHAnsi" w:cstheme="minorHAnsi"/>
          <w:lang w:eastAsia="zh-CN"/>
        </w:rPr>
        <w:t xml:space="preserve"> in the </w:t>
      </w:r>
      <w:r w:rsidR="009C2851">
        <w:rPr>
          <w:rFonts w:asciiTheme="minorHAnsi" w:hAnsiTheme="minorHAnsi" w:cstheme="minorHAnsi"/>
          <w:lang w:eastAsia="zh-CN"/>
        </w:rPr>
        <w:t xml:space="preserve">UE capability </w:t>
      </w:r>
      <w:r w:rsidR="00B3100B">
        <w:rPr>
          <w:rFonts w:asciiTheme="minorHAnsi" w:hAnsiTheme="minorHAnsi" w:cstheme="minorHAnsi"/>
          <w:lang w:eastAsia="zh-CN"/>
        </w:rPr>
        <w:t xml:space="preserve">reporting </w:t>
      </w:r>
      <w:r w:rsidR="00373FED">
        <w:rPr>
          <w:rFonts w:asciiTheme="minorHAnsi" w:hAnsiTheme="minorHAnsi" w:cstheme="minorHAnsi"/>
          <w:lang w:eastAsia="zh-CN"/>
        </w:rPr>
        <w:t>info.</w:t>
      </w:r>
      <w:r w:rsidR="00274724">
        <w:rPr>
          <w:rFonts w:asciiTheme="minorHAnsi" w:hAnsiTheme="minorHAnsi" w:cstheme="minorHAnsi"/>
          <w:lang w:eastAsia="zh-CN"/>
        </w:rPr>
        <w:t xml:space="preserve"> </w:t>
      </w:r>
      <w:r w:rsidR="00D25EE7">
        <w:rPr>
          <w:rFonts w:asciiTheme="minorHAnsi" w:hAnsiTheme="minorHAnsi" w:cstheme="minorHAnsi"/>
          <w:lang w:eastAsia="zh-CN"/>
        </w:rPr>
        <w:t xml:space="preserve">To assist </w:t>
      </w:r>
      <w:r w:rsidR="00645866">
        <w:rPr>
          <w:rFonts w:asciiTheme="minorHAnsi" w:hAnsiTheme="minorHAnsi" w:cstheme="minorHAnsi"/>
          <w:lang w:eastAsia="zh-CN"/>
        </w:rPr>
        <w:t xml:space="preserve">ML model monitoring </w:t>
      </w:r>
      <w:r w:rsidR="00DD7A8E">
        <w:rPr>
          <w:rFonts w:asciiTheme="minorHAnsi" w:hAnsiTheme="minorHAnsi" w:cstheme="minorHAnsi"/>
          <w:lang w:eastAsia="zh-CN"/>
        </w:rPr>
        <w:t xml:space="preserve">and aggregating </w:t>
      </w:r>
      <w:r w:rsidR="00EB56CE">
        <w:rPr>
          <w:rFonts w:asciiTheme="minorHAnsi" w:hAnsiTheme="minorHAnsi" w:cstheme="minorHAnsi"/>
          <w:lang w:eastAsia="zh-CN"/>
        </w:rPr>
        <w:t>repo</w:t>
      </w:r>
      <w:r w:rsidR="002B5E09">
        <w:rPr>
          <w:rFonts w:asciiTheme="minorHAnsi" w:hAnsiTheme="minorHAnsi" w:cstheme="minorHAnsi"/>
          <w:lang w:eastAsia="zh-CN"/>
        </w:rPr>
        <w:t>r</w:t>
      </w:r>
      <w:r w:rsidR="00EB56CE">
        <w:rPr>
          <w:rFonts w:asciiTheme="minorHAnsi" w:hAnsiTheme="minorHAnsi" w:cstheme="minorHAnsi"/>
          <w:lang w:eastAsia="zh-CN"/>
        </w:rPr>
        <w:t xml:space="preserve">ting from UEs with the same model </w:t>
      </w:r>
      <w:r w:rsidR="00B85441">
        <w:rPr>
          <w:rFonts w:asciiTheme="minorHAnsi" w:hAnsiTheme="minorHAnsi" w:cstheme="minorHAnsi"/>
          <w:lang w:eastAsia="zh-CN"/>
        </w:rPr>
        <w:t xml:space="preserve">and/or chipset, </w:t>
      </w:r>
      <w:r w:rsidR="004B3460">
        <w:rPr>
          <w:rFonts w:asciiTheme="minorHAnsi" w:hAnsiTheme="minorHAnsi" w:cstheme="minorHAnsi"/>
          <w:lang w:eastAsia="zh-CN"/>
        </w:rPr>
        <w:t xml:space="preserve">it is preferable </w:t>
      </w:r>
      <w:r w:rsidR="00FB42DB">
        <w:rPr>
          <w:rFonts w:asciiTheme="minorHAnsi" w:hAnsiTheme="minorHAnsi" w:cstheme="minorHAnsi"/>
          <w:lang w:eastAsia="zh-CN"/>
        </w:rPr>
        <w:t>to include a UE chipset ID in the capability reporting</w:t>
      </w:r>
      <w:r w:rsidR="00FC2369">
        <w:rPr>
          <w:rFonts w:asciiTheme="minorHAnsi" w:hAnsiTheme="minorHAnsi" w:cstheme="minorHAnsi"/>
          <w:lang w:eastAsia="zh-CN"/>
        </w:rPr>
        <w:t>.</w:t>
      </w:r>
    </w:p>
    <w:p w14:paraId="0A333664" w14:textId="77777777" w:rsidR="008C40AE" w:rsidRDefault="008C40AE" w:rsidP="00C10591">
      <w:pPr>
        <w:spacing w:after="0" w:line="240" w:lineRule="auto"/>
        <w:jc w:val="both"/>
        <w:rPr>
          <w:rFonts w:asciiTheme="minorHAnsi" w:hAnsiTheme="minorHAnsi" w:cstheme="minorHAnsi"/>
          <w:lang w:eastAsia="zh-CN"/>
        </w:rPr>
      </w:pPr>
    </w:p>
    <w:p w14:paraId="7F701E9E" w14:textId="066A2109" w:rsidR="00C10591" w:rsidRPr="00C10591" w:rsidRDefault="00D955AF" w:rsidP="005B1B53">
      <w:pPr>
        <w:pStyle w:val="Proposal"/>
      </w:pPr>
      <w:bookmarkStart w:id="52" w:name="_Toc131701789"/>
      <w:r>
        <w:t xml:space="preserve">Support of </w:t>
      </w:r>
      <w:r w:rsidR="00764C2B">
        <w:t>ML model</w:t>
      </w:r>
      <w:r>
        <w:t xml:space="preserve">-based </w:t>
      </w:r>
      <w:r w:rsidR="00E27214">
        <w:t>functionalit</w:t>
      </w:r>
      <w:r w:rsidR="0082684D">
        <w:t>ies</w:t>
      </w:r>
      <w:r w:rsidR="00E27214">
        <w:t xml:space="preserve">, but not </w:t>
      </w:r>
      <w:r w:rsidR="0082684D">
        <w:t xml:space="preserve">related </w:t>
      </w:r>
      <w:r w:rsidR="00E817DF">
        <w:t xml:space="preserve">model details, may be </w:t>
      </w:r>
      <w:r w:rsidR="00D30D85">
        <w:t>reported using</w:t>
      </w:r>
      <w:r w:rsidR="00E817DF">
        <w:t xml:space="preserve"> the UE capability framework.</w:t>
      </w:r>
      <w:bookmarkEnd w:id="52"/>
      <w:r w:rsidR="00FB42DB">
        <w:t xml:space="preserve"> </w:t>
      </w:r>
    </w:p>
    <w:p w14:paraId="45C97073" w14:textId="7D7BCE27" w:rsidR="00E92E98" w:rsidRPr="00684B3A" w:rsidRDefault="00E92E98" w:rsidP="00B97FF0">
      <w:pPr>
        <w:pStyle w:val="Doc-text2"/>
        <w:ind w:left="0" w:firstLine="0"/>
        <w:rPr>
          <w:rFonts w:asciiTheme="minorHAnsi" w:hAnsiTheme="minorHAnsi" w:cstheme="minorHAnsi"/>
        </w:rPr>
      </w:pPr>
      <w:r w:rsidRPr="00684B3A">
        <w:rPr>
          <w:rFonts w:asciiTheme="minorHAnsi" w:hAnsiTheme="minorHAnsi" w:cstheme="minorHAnsi"/>
        </w:rPr>
        <w:t xml:space="preserve">It should be </w:t>
      </w:r>
      <w:r w:rsidRPr="00684B3A">
        <w:rPr>
          <w:rFonts w:asciiTheme="minorHAnsi" w:hAnsiTheme="minorHAnsi" w:cstheme="minorHAnsi"/>
          <w:lang w:val="en-US"/>
        </w:rPr>
        <w:t xml:space="preserve">a starting assumption </w:t>
      </w:r>
      <w:r w:rsidRPr="00684B3A">
        <w:rPr>
          <w:rFonts w:asciiTheme="minorHAnsi" w:hAnsiTheme="minorHAnsi" w:cstheme="minorHAnsi"/>
        </w:rPr>
        <w:t>that introducing new ML-based functions will not compromise executing conventional NR functionalities due to processing resource conflicts. If necessary, capability reporting solutions may be studie</w:t>
      </w:r>
      <w:r w:rsidRPr="00684B3A">
        <w:rPr>
          <w:rFonts w:asciiTheme="minorHAnsi" w:hAnsiTheme="minorHAnsi" w:cstheme="minorHAnsi"/>
          <w:lang w:val="en-US"/>
        </w:rPr>
        <w:t>d</w:t>
      </w:r>
      <w:r w:rsidRPr="00684B3A">
        <w:rPr>
          <w:rFonts w:asciiTheme="minorHAnsi" w:hAnsiTheme="minorHAnsi" w:cstheme="minorHAnsi"/>
        </w:rPr>
        <w:t xml:space="preserve"> where UEs indicate ML model support </w:t>
      </w:r>
      <w:r w:rsidRPr="00684B3A">
        <w:rPr>
          <w:rFonts w:asciiTheme="minorHAnsi" w:hAnsiTheme="minorHAnsi" w:cstheme="minorHAnsi"/>
          <w:lang w:val="en-US"/>
        </w:rPr>
        <w:t>depending</w:t>
      </w:r>
      <w:r w:rsidRPr="00684B3A">
        <w:rPr>
          <w:rFonts w:asciiTheme="minorHAnsi" w:hAnsiTheme="minorHAnsi" w:cstheme="minorHAnsi"/>
        </w:rPr>
        <w:t xml:space="preserve"> on other functionality, conventional or ML-based, executed in parallel.</w:t>
      </w:r>
    </w:p>
    <w:p w14:paraId="7FC74AD1" w14:textId="6D50A308" w:rsidR="00895BD7" w:rsidRPr="00684B3A" w:rsidRDefault="00895BD7" w:rsidP="000B34DF">
      <w:pPr>
        <w:pStyle w:val="Doc-text2"/>
        <w:rPr>
          <w:rFonts w:asciiTheme="minorHAnsi" w:hAnsiTheme="minorHAnsi"/>
        </w:rPr>
      </w:pPr>
    </w:p>
    <w:p w14:paraId="5BEBBA3A" w14:textId="3285725D" w:rsidR="00E92E98" w:rsidRPr="00684B3A" w:rsidRDefault="00E92E98" w:rsidP="005B1B53">
      <w:pPr>
        <w:pStyle w:val="Observation"/>
      </w:pPr>
      <w:bookmarkStart w:id="53" w:name="_Ref115449837"/>
      <w:bookmarkStart w:id="54" w:name="_Toc131701758"/>
      <w:r w:rsidRPr="00684B3A">
        <w:t>Enabling of ML</w:t>
      </w:r>
      <w:r w:rsidR="00AF14C2">
        <w:t>-based</w:t>
      </w:r>
      <w:r w:rsidRPr="00684B3A">
        <w:t xml:space="preserve"> capabilities/operations should not impede operations and </w:t>
      </w:r>
      <w:r w:rsidR="00B83CCF" w:rsidRPr="00684B3A">
        <w:t>behaviours</w:t>
      </w:r>
      <w:r w:rsidRPr="00684B3A">
        <w:t xml:space="preserve"> per existing NR specs.</w:t>
      </w:r>
      <w:bookmarkEnd w:id="53"/>
      <w:bookmarkEnd w:id="54"/>
    </w:p>
    <w:p w14:paraId="28319CBE" w14:textId="35E76EAF" w:rsidR="00433A45" w:rsidRDefault="008A3108" w:rsidP="008A3108">
      <w:pPr>
        <w:spacing w:after="0" w:line="240" w:lineRule="auto"/>
        <w:jc w:val="both"/>
        <w:rPr>
          <w:rFonts w:asciiTheme="minorHAnsi" w:hAnsiTheme="minorHAnsi" w:cstheme="minorHAnsi"/>
        </w:rPr>
      </w:pPr>
      <w:bookmarkStart w:id="55" w:name="_Ref101869786"/>
      <w:r w:rsidRPr="00684B3A">
        <w:rPr>
          <w:rFonts w:asciiTheme="minorHAnsi" w:hAnsiTheme="minorHAnsi" w:cstheme="minorHAnsi"/>
          <w:lang w:val="en-AU" w:eastAsia="zh-CN"/>
        </w:rPr>
        <w:t xml:space="preserve">In terms of UE and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the discussion within the use case has not yet come long enough to be able to make a conclusion on what UE or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is required. Going forward</w:t>
      </w:r>
      <w:r w:rsidR="00871DFE">
        <w:rPr>
          <w:rFonts w:asciiTheme="minorHAnsi" w:hAnsiTheme="minorHAnsi" w:cstheme="minorHAnsi"/>
          <w:lang w:val="en-AU" w:eastAsia="zh-CN"/>
        </w:rPr>
        <w:t>,</w:t>
      </w:r>
      <w:r w:rsidRPr="00684B3A">
        <w:rPr>
          <w:rFonts w:asciiTheme="minorHAnsi" w:hAnsiTheme="minorHAnsi" w:cstheme="minorHAnsi"/>
        </w:rPr>
        <w:t xml:space="preserve"> to ensure efficient and technically relevant discussions, timely </w:t>
      </w:r>
      <w:proofErr w:type="gramStart"/>
      <w:r w:rsidRPr="00684B3A">
        <w:rPr>
          <w:rFonts w:asciiTheme="minorHAnsi" w:hAnsiTheme="minorHAnsi" w:cstheme="minorHAnsi"/>
        </w:rPr>
        <w:t>confirmation</w:t>
      </w:r>
      <w:proofErr w:type="gramEnd"/>
      <w:r w:rsidRPr="00684B3A">
        <w:rPr>
          <w:rFonts w:asciiTheme="minorHAnsi" w:hAnsiTheme="minorHAnsi" w:cstheme="minorHAnsi"/>
        </w:rPr>
        <w:t xml:space="preserve"> or feedback on feasibility of other UE processing constraints should also be ensured, wh</w:t>
      </w:r>
      <w:r w:rsidR="00AC6CAD">
        <w:rPr>
          <w:rFonts w:asciiTheme="minorHAnsi" w:hAnsiTheme="minorHAnsi" w:cstheme="minorHAnsi"/>
        </w:rPr>
        <w:t>ere</w:t>
      </w:r>
      <w:r w:rsidRPr="00684B3A">
        <w:rPr>
          <w:rFonts w:asciiTheme="minorHAnsi" w:hAnsiTheme="minorHAnsi" w:cstheme="minorHAnsi"/>
        </w:rPr>
        <w:t xml:space="preserve"> RAN1 may obtain </w:t>
      </w:r>
      <w:r w:rsidR="00AC6CAD">
        <w:rPr>
          <w:rFonts w:asciiTheme="minorHAnsi" w:hAnsiTheme="minorHAnsi" w:cstheme="minorHAnsi"/>
        </w:rPr>
        <w:t xml:space="preserve">additional input </w:t>
      </w:r>
      <w:r w:rsidRPr="00684B3A">
        <w:rPr>
          <w:rFonts w:asciiTheme="minorHAnsi" w:hAnsiTheme="minorHAnsi" w:cstheme="minorHAnsi"/>
        </w:rPr>
        <w:t xml:space="preserve">from RAN4. RAN4 may be able to confirm </w:t>
      </w:r>
      <w:r w:rsidR="00200A5D">
        <w:rPr>
          <w:rFonts w:asciiTheme="minorHAnsi" w:hAnsiTheme="minorHAnsi" w:cstheme="minorHAnsi"/>
        </w:rPr>
        <w:t>whether</w:t>
      </w:r>
      <w:r w:rsidR="00200A5D" w:rsidRPr="00684B3A">
        <w:rPr>
          <w:rFonts w:asciiTheme="minorHAnsi" w:hAnsiTheme="minorHAnsi" w:cstheme="minorHAnsi"/>
        </w:rPr>
        <w:t xml:space="preserve"> </w:t>
      </w:r>
      <w:r w:rsidRPr="00684B3A">
        <w:rPr>
          <w:rFonts w:asciiTheme="minorHAnsi" w:hAnsiTheme="minorHAnsi" w:cstheme="minorHAnsi"/>
        </w:rPr>
        <w:t xml:space="preserve">RAN1 assumptions or estimates are reasonable for UE and </w:t>
      </w:r>
      <w:proofErr w:type="spellStart"/>
      <w:r w:rsidRPr="00684B3A">
        <w:rPr>
          <w:rFonts w:asciiTheme="minorHAnsi" w:hAnsiTheme="minorHAnsi" w:cstheme="minorHAnsi"/>
        </w:rPr>
        <w:t>gNB</w:t>
      </w:r>
      <w:proofErr w:type="spellEnd"/>
      <w:r w:rsidRPr="00684B3A">
        <w:rPr>
          <w:rFonts w:asciiTheme="minorHAnsi" w:hAnsiTheme="minorHAnsi" w:cstheme="minorHAnsi"/>
        </w:rPr>
        <w:t xml:space="preserve"> implementations, or to provide improved estimates or corrected assumptions.</w:t>
      </w:r>
    </w:p>
    <w:p w14:paraId="4AB5926A" w14:textId="77777777" w:rsidR="00E92E98" w:rsidRPr="00684B3A" w:rsidRDefault="00E92E98" w:rsidP="00E92E98">
      <w:pPr>
        <w:spacing w:after="0" w:line="240" w:lineRule="auto"/>
        <w:rPr>
          <w:rFonts w:asciiTheme="minorHAnsi" w:hAnsiTheme="minorHAnsi" w:cstheme="minorHAnsi"/>
          <w:color w:val="00B050"/>
          <w:lang w:eastAsia="x-none"/>
        </w:rPr>
      </w:pPr>
    </w:p>
    <w:bookmarkEnd w:id="55"/>
    <w:p w14:paraId="712A81A3" w14:textId="6860FFAC" w:rsidR="00494D58" w:rsidRPr="00684B3A" w:rsidRDefault="00BF4F5E" w:rsidP="00494D58">
      <w:pPr>
        <w:pStyle w:val="Heading1"/>
        <w:rPr>
          <w:rFonts w:asciiTheme="minorHAnsi" w:hAnsiTheme="minorHAnsi" w:cstheme="minorHAnsi"/>
        </w:rPr>
      </w:pPr>
      <w:r>
        <w:rPr>
          <w:rFonts w:asciiTheme="minorHAnsi" w:hAnsiTheme="minorHAnsi" w:cstheme="minorHAnsi"/>
        </w:rPr>
        <w:t>5</w:t>
      </w:r>
      <w:r w:rsidRPr="00684B3A">
        <w:rPr>
          <w:rFonts w:asciiTheme="minorHAnsi" w:hAnsiTheme="minorHAnsi" w:cstheme="minorHAnsi"/>
        </w:rPr>
        <w:t xml:space="preserve"> </w:t>
      </w:r>
      <w:r w:rsidR="00494D58" w:rsidRPr="00684B3A">
        <w:rPr>
          <w:rFonts w:asciiTheme="minorHAnsi" w:hAnsiTheme="minorHAnsi" w:cstheme="minorHAnsi"/>
        </w:rPr>
        <w:t>Conclusions</w:t>
      </w:r>
    </w:p>
    <w:p w14:paraId="219E4229" w14:textId="77777777"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lang w:val="en-GB"/>
        </w:rPr>
        <w:t>In the previous sections we made the following observations:</w:t>
      </w:r>
      <w:r w:rsidRPr="00684B3A">
        <w:rPr>
          <w:rFonts w:asciiTheme="minorHAnsi" w:hAnsiTheme="minorHAnsi" w:cstheme="minorHAnsi"/>
          <w:b/>
          <w:lang w:val="en-GB"/>
        </w:rPr>
        <w:t xml:space="preserve"> </w:t>
      </w:r>
    </w:p>
    <w:p w14:paraId="42900A88" w14:textId="6CBF44A4" w:rsidR="00601112"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684B3A">
        <w:rPr>
          <w:rFonts w:asciiTheme="minorHAnsi" w:hAnsiTheme="minorHAnsi" w:cstheme="minorHAnsi"/>
          <w:b w:val="0"/>
          <w:lang w:val="en-GB"/>
        </w:rPr>
        <w:fldChar w:fldCharType="begin"/>
      </w:r>
      <w:r w:rsidRPr="00B15BA1">
        <w:rPr>
          <w:b w:val="0"/>
          <w:lang w:val="en-GB"/>
        </w:rPr>
        <w:instrText xml:space="preserve"> TOC \f O \n \h \z \t "Observation" \c </w:instrText>
      </w:r>
      <w:r w:rsidRPr="00684B3A">
        <w:rPr>
          <w:rFonts w:asciiTheme="minorHAnsi" w:hAnsiTheme="minorHAnsi" w:cstheme="minorHAnsi"/>
          <w:b w:val="0"/>
          <w:lang w:val="en-GB"/>
        </w:rPr>
        <w:fldChar w:fldCharType="separate"/>
      </w:r>
      <w:hyperlink w:anchor="_Toc131701754" w:history="1">
        <w:r w:rsidR="00601112" w:rsidRPr="00C301CB">
          <w:rPr>
            <w:rStyle w:val="Hyperlink"/>
            <w:noProof/>
          </w:rPr>
          <w:t>Observation 1</w:t>
        </w:r>
        <w:r w:rsidR="00601112">
          <w:rPr>
            <w:rFonts w:asciiTheme="minorHAnsi" w:eastAsiaTheme="minorEastAsia" w:hAnsiTheme="minorHAnsi"/>
            <w:b w:val="0"/>
            <w:noProof/>
            <w:sz w:val="24"/>
            <w:szCs w:val="24"/>
            <w:lang w:val="en-SE" w:eastAsia="en-GB"/>
          </w:rPr>
          <w:tab/>
        </w:r>
        <w:r w:rsidR="00601112" w:rsidRPr="00C301CB">
          <w:rPr>
            <w:rStyle w:val="Hyperlink"/>
            <w:noProof/>
          </w:rPr>
          <w:t>For the considered use cases in this SI, there are attractive alternatives to model transfer. The alternatives can achieve similar performance without the deployment challenges associated with model transfer.</w:t>
        </w:r>
      </w:hyperlink>
    </w:p>
    <w:p w14:paraId="2AF0D7B4" w14:textId="5C23B682"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55" w:history="1">
        <w:r w:rsidRPr="00C301CB">
          <w:rPr>
            <w:rStyle w:val="Hyperlink"/>
            <w:noProof/>
          </w:rPr>
          <w:t>Observation 2</w:t>
        </w:r>
        <w:r>
          <w:rPr>
            <w:rFonts w:asciiTheme="minorHAnsi" w:eastAsiaTheme="minorEastAsia" w:hAnsiTheme="minorHAnsi"/>
            <w:b w:val="0"/>
            <w:noProof/>
            <w:sz w:val="24"/>
            <w:szCs w:val="24"/>
            <w:lang w:val="en-SE" w:eastAsia="en-GB"/>
          </w:rPr>
          <w:tab/>
        </w:r>
        <w:r w:rsidRPr="00C301CB">
          <w:rPr>
            <w:rStyle w:val="Hyperlink"/>
            <w:noProof/>
          </w:rPr>
          <w:t>There are alternative solutions that might mitigate the need for applicable conditions.</w:t>
        </w:r>
      </w:hyperlink>
    </w:p>
    <w:p w14:paraId="748FD520" w14:textId="45AE23F4"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56" w:history="1">
        <w:r w:rsidRPr="00C301CB">
          <w:rPr>
            <w:rStyle w:val="Hyperlink"/>
            <w:noProof/>
          </w:rPr>
          <w:t>Observation 3</w:t>
        </w:r>
        <w:r>
          <w:rPr>
            <w:rFonts w:asciiTheme="minorHAnsi" w:eastAsiaTheme="minorEastAsia" w:hAnsiTheme="minorHAnsi"/>
            <w:b w:val="0"/>
            <w:noProof/>
            <w:sz w:val="24"/>
            <w:szCs w:val="24"/>
            <w:lang w:val="en-SE" w:eastAsia="en-GB"/>
          </w:rPr>
          <w:tab/>
        </w:r>
        <w:r w:rsidRPr="00C301CB">
          <w:rPr>
            <w:rStyle w:val="Hyperlink"/>
            <w:noProof/>
          </w:rPr>
          <w:t>Multiple functionalities can be listed under feature groups in TR 38.822.</w:t>
        </w:r>
      </w:hyperlink>
    </w:p>
    <w:p w14:paraId="4CF02A6E" w14:textId="33FD81C1"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57" w:history="1">
        <w:r w:rsidRPr="00C301CB">
          <w:rPr>
            <w:rStyle w:val="Hyperlink"/>
            <w:noProof/>
          </w:rPr>
          <w:t>Observation 4</w:t>
        </w:r>
        <w:r>
          <w:rPr>
            <w:rFonts w:asciiTheme="minorHAnsi" w:eastAsiaTheme="minorEastAsia" w:hAnsiTheme="minorHAnsi"/>
            <w:b w:val="0"/>
            <w:noProof/>
            <w:sz w:val="24"/>
            <w:szCs w:val="24"/>
            <w:lang w:val="en-SE" w:eastAsia="en-GB"/>
          </w:rPr>
          <w:tab/>
        </w:r>
        <w:r w:rsidRPr="00C301CB">
          <w:rPr>
            <w:rStyle w:val="Hyperlink"/>
            <w:noProof/>
          </w:rPr>
          <w:t>Method selection for model monitoring can be based on UE service requirements and can be a stepwise procedure among the different methods based on the performance monitoring KPIs.</w:t>
        </w:r>
      </w:hyperlink>
    </w:p>
    <w:p w14:paraId="349896E7" w14:textId="63D2541B"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58" w:history="1">
        <w:r w:rsidRPr="00C301CB">
          <w:rPr>
            <w:rStyle w:val="Hyperlink"/>
            <w:noProof/>
          </w:rPr>
          <w:t>Observation 5</w:t>
        </w:r>
        <w:r>
          <w:rPr>
            <w:rFonts w:asciiTheme="minorHAnsi" w:eastAsiaTheme="minorEastAsia" w:hAnsiTheme="minorHAnsi"/>
            <w:b w:val="0"/>
            <w:noProof/>
            <w:sz w:val="24"/>
            <w:szCs w:val="24"/>
            <w:lang w:val="en-SE" w:eastAsia="en-GB"/>
          </w:rPr>
          <w:tab/>
        </w:r>
        <w:r w:rsidRPr="00C301CB">
          <w:rPr>
            <w:rStyle w:val="Hyperlink"/>
            <w:noProof/>
          </w:rPr>
          <w:t>Enabling of ML-based capabilities/operations should not impede operations and behaviours per existing NR specs.</w:t>
        </w:r>
      </w:hyperlink>
    </w:p>
    <w:p w14:paraId="3838AA16" w14:textId="5CE1E6B2"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b/>
          <w:lang w:val="en-GB"/>
        </w:rPr>
        <w:fldChar w:fldCharType="end"/>
      </w:r>
    </w:p>
    <w:p w14:paraId="2722B58F" w14:textId="77777777" w:rsidR="00FD52FF" w:rsidRPr="00684B3A" w:rsidRDefault="00FD52FF" w:rsidP="00FD52FF">
      <w:pPr>
        <w:pStyle w:val="BodyText"/>
        <w:rPr>
          <w:rFonts w:asciiTheme="minorHAnsi" w:hAnsiTheme="minorHAnsi" w:cstheme="minorHAnsi"/>
          <w:lang w:val="en-GB"/>
        </w:rPr>
      </w:pPr>
      <w:r w:rsidRPr="00684B3A">
        <w:rPr>
          <w:rFonts w:asciiTheme="minorHAnsi" w:hAnsiTheme="minorHAnsi" w:cstheme="minorHAnsi"/>
          <w:lang w:val="en-GB"/>
        </w:rPr>
        <w:t>Based on the discussion in the previous sections we propose the following:</w:t>
      </w:r>
    </w:p>
    <w:p w14:paraId="5D67D5AC" w14:textId="19C9D7B8" w:rsidR="00601112"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684B3A">
        <w:rPr>
          <w:rFonts w:asciiTheme="minorHAnsi" w:hAnsiTheme="minorHAnsi" w:cstheme="minorHAnsi"/>
          <w:b w:val="0"/>
          <w:lang w:val="en-GB"/>
        </w:rPr>
        <w:fldChar w:fldCharType="begin"/>
      </w:r>
      <w:r w:rsidRPr="00684B3A">
        <w:rPr>
          <w:rFonts w:asciiTheme="minorHAnsi" w:hAnsiTheme="minorHAnsi" w:cstheme="minorHAnsi"/>
          <w:b w:val="0"/>
          <w:lang w:val="en-GB"/>
        </w:rPr>
        <w:instrText xml:space="preserve"> TOC \n \h \z \t "Proposal" \c </w:instrText>
      </w:r>
      <w:r w:rsidRPr="00684B3A">
        <w:rPr>
          <w:rFonts w:asciiTheme="minorHAnsi" w:hAnsiTheme="minorHAnsi" w:cstheme="minorHAnsi"/>
          <w:b w:val="0"/>
          <w:lang w:val="en-GB"/>
        </w:rPr>
        <w:fldChar w:fldCharType="separate"/>
      </w:r>
      <w:hyperlink w:anchor="_Toc131701759" w:history="1">
        <w:r w:rsidR="00601112" w:rsidRPr="00ED297F">
          <w:rPr>
            <w:rStyle w:val="Hyperlink"/>
            <w:noProof/>
          </w:rPr>
          <w:t>Proposal 1</w:t>
        </w:r>
        <w:r w:rsidR="00601112">
          <w:rPr>
            <w:rFonts w:asciiTheme="minorHAnsi" w:eastAsiaTheme="minorEastAsia" w:hAnsiTheme="minorHAnsi"/>
            <w:b w:val="0"/>
            <w:noProof/>
            <w:sz w:val="24"/>
            <w:szCs w:val="24"/>
            <w:lang w:val="en-SE" w:eastAsia="en-GB"/>
          </w:rPr>
          <w:tab/>
        </w:r>
        <w:r w:rsidR="00601112" w:rsidRPr="00ED297F">
          <w:rPr>
            <w:rStyle w:val="Hyperlink"/>
            <w:noProof/>
          </w:rPr>
          <w:t>Adopt the functional framework in Figure 1 for anchoring discussions related to NW-UE collaborations.</w:t>
        </w:r>
      </w:hyperlink>
    </w:p>
    <w:p w14:paraId="737D1121" w14:textId="1F02DC16"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0" w:history="1">
        <w:r w:rsidRPr="00ED297F">
          <w:rPr>
            <w:rStyle w:val="Hyperlink"/>
            <w:noProof/>
          </w:rPr>
          <w:t>Proposal 2</w:t>
        </w:r>
        <w:r>
          <w:rPr>
            <w:rFonts w:asciiTheme="minorHAnsi" w:eastAsiaTheme="minorEastAsia" w:hAnsiTheme="minorHAnsi"/>
            <w:b w:val="0"/>
            <w:noProof/>
            <w:sz w:val="24"/>
            <w:szCs w:val="24"/>
            <w:lang w:val="en-SE" w:eastAsia="en-GB"/>
          </w:rPr>
          <w:tab/>
        </w:r>
        <w:r w:rsidRPr="00ED297F">
          <w:rPr>
            <w:rStyle w:val="Hyperlink"/>
            <w:noProof/>
          </w:rPr>
          <w:t>For use cases with one-sided model, responsibility for model LCM is clearly on the side that implements functionality for making model inference. Study, on a per use case basis, the necessity of assistance for model LCM.</w:t>
        </w:r>
      </w:hyperlink>
    </w:p>
    <w:p w14:paraId="2007238A" w14:textId="69732C43"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1" w:history="1">
        <w:r w:rsidRPr="00ED297F">
          <w:rPr>
            <w:rStyle w:val="Hyperlink"/>
            <w:noProof/>
          </w:rPr>
          <w:t>Proposal 3</w:t>
        </w:r>
        <w:r>
          <w:rPr>
            <w:rFonts w:asciiTheme="minorHAnsi" w:eastAsiaTheme="minorEastAsia" w:hAnsiTheme="minorHAnsi"/>
            <w:b w:val="0"/>
            <w:noProof/>
            <w:sz w:val="24"/>
            <w:szCs w:val="24"/>
            <w:lang w:val="en-SE" w:eastAsia="en-GB"/>
          </w:rPr>
          <w:tab/>
        </w:r>
        <w:r w:rsidRPr="00ED297F">
          <w:rPr>
            <w:rStyle w:val="Hyperlink"/>
            <w:noProof/>
          </w:rPr>
          <w:t>Conclude that two-sided model LCM must enable a gNB to operate with a single gNB-side model that works with different UE-side models.</w:t>
        </w:r>
      </w:hyperlink>
    </w:p>
    <w:p w14:paraId="4CEB250C" w14:textId="04D494F3"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2" w:history="1">
        <w:r w:rsidRPr="00ED297F">
          <w:rPr>
            <w:rStyle w:val="Hyperlink"/>
            <w:noProof/>
          </w:rPr>
          <w:t>Proposal 4</w:t>
        </w:r>
        <w:r>
          <w:rPr>
            <w:rFonts w:asciiTheme="minorHAnsi" w:eastAsiaTheme="minorEastAsia" w:hAnsiTheme="minorHAnsi"/>
            <w:b w:val="0"/>
            <w:noProof/>
            <w:sz w:val="24"/>
            <w:szCs w:val="24"/>
            <w:lang w:val="en-SE" w:eastAsia="en-GB"/>
          </w:rPr>
          <w:tab/>
        </w:r>
        <w:r w:rsidRPr="00ED297F">
          <w:rPr>
            <w:rStyle w:val="Hyperlink"/>
            <w:noProof/>
          </w:rPr>
          <w:t>Model transfer is deprioritized for use cases using one-sided model.</w:t>
        </w:r>
      </w:hyperlink>
    </w:p>
    <w:p w14:paraId="73F914DF" w14:textId="6C5F2A17"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3" w:history="1">
        <w:r w:rsidRPr="00ED297F">
          <w:rPr>
            <w:rStyle w:val="Hyperlink"/>
            <w:noProof/>
          </w:rPr>
          <w:t>Proposal 5</w:t>
        </w:r>
        <w:r>
          <w:rPr>
            <w:rFonts w:asciiTheme="minorHAnsi" w:eastAsiaTheme="minorEastAsia" w:hAnsiTheme="minorHAnsi"/>
            <w:b w:val="0"/>
            <w:noProof/>
            <w:sz w:val="24"/>
            <w:szCs w:val="24"/>
            <w:lang w:val="en-SE" w:eastAsia="en-GB"/>
          </w:rPr>
          <w:tab/>
        </w:r>
        <w:r w:rsidRPr="00ED297F">
          <w:rPr>
            <w:rStyle w:val="Hyperlink"/>
            <w:noProof/>
          </w:rPr>
          <w:t>For CSI with two-sided model, alternatives that do not require model transfer are prioritized in this SI.</w:t>
        </w:r>
      </w:hyperlink>
    </w:p>
    <w:p w14:paraId="35A2B536" w14:textId="0D29A180"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4" w:history="1">
        <w:r w:rsidRPr="00ED297F">
          <w:rPr>
            <w:rStyle w:val="Hyperlink"/>
            <w:noProof/>
            <w:lang w:eastAsia="ja-JP"/>
          </w:rPr>
          <w:t>Proposal 6</w:t>
        </w:r>
        <w:r>
          <w:rPr>
            <w:rFonts w:asciiTheme="minorHAnsi" w:eastAsiaTheme="minorEastAsia" w:hAnsiTheme="minorHAnsi"/>
            <w:b w:val="0"/>
            <w:noProof/>
            <w:sz w:val="24"/>
            <w:szCs w:val="24"/>
            <w:lang w:val="en-SE" w:eastAsia="en-GB"/>
          </w:rPr>
          <w:tab/>
        </w:r>
        <w:r w:rsidRPr="00ED297F">
          <w:rPr>
            <w:rStyle w:val="Hyperlink"/>
            <w:noProof/>
          </w:rPr>
          <w:t>For model delivery/transfer, consider only model delivery (</w:t>
        </w:r>
        <w:r w:rsidRPr="00ED297F">
          <w:rPr>
            <w:rStyle w:val="Hyperlink"/>
            <w:noProof/>
            <w:lang w:eastAsia="ja-JP"/>
          </w:rPr>
          <w:t>case y)</w:t>
        </w:r>
        <w:r w:rsidRPr="00ED297F">
          <w:rPr>
            <w:rStyle w:val="Hyperlink"/>
            <w:noProof/>
          </w:rPr>
          <w:t>. Model transfer (case z1-z5) are not supported.</w:t>
        </w:r>
      </w:hyperlink>
    </w:p>
    <w:p w14:paraId="3E0E9862" w14:textId="60971B8D"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5" w:history="1">
        <w:r w:rsidRPr="00ED297F">
          <w:rPr>
            <w:rStyle w:val="Hyperlink"/>
            <w:noProof/>
          </w:rPr>
          <w:t>Proposal 7</w:t>
        </w:r>
        <w:r>
          <w:rPr>
            <w:rFonts w:asciiTheme="minorHAnsi" w:eastAsiaTheme="minorEastAsia" w:hAnsiTheme="minorHAnsi"/>
            <w:b w:val="0"/>
            <w:noProof/>
            <w:sz w:val="24"/>
            <w:szCs w:val="24"/>
            <w:lang w:val="en-SE" w:eastAsia="en-GB"/>
          </w:rPr>
          <w:tab/>
        </w:r>
        <w:r w:rsidRPr="00ED297F">
          <w:rPr>
            <w:rStyle w:val="Hyperlink"/>
            <w:noProof/>
          </w:rPr>
          <w:t>Conclude that a possible frequent update of models or applicable conditions (if needed) does not imply frequent updates in UE capabilities within the existing capability framework.</w:t>
        </w:r>
      </w:hyperlink>
    </w:p>
    <w:p w14:paraId="50F8B12E" w14:textId="110DC202"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6" w:history="1">
        <w:r w:rsidRPr="00ED297F">
          <w:rPr>
            <w:rStyle w:val="Hyperlink"/>
            <w:noProof/>
          </w:rPr>
          <w:t>Proposal 8</w:t>
        </w:r>
        <w:r>
          <w:rPr>
            <w:rFonts w:asciiTheme="minorHAnsi" w:eastAsiaTheme="minorEastAsia" w:hAnsiTheme="minorHAnsi"/>
            <w:b w:val="0"/>
            <w:noProof/>
            <w:sz w:val="24"/>
            <w:szCs w:val="24"/>
            <w:lang w:val="en-SE" w:eastAsia="en-GB"/>
          </w:rPr>
          <w:tab/>
        </w:r>
        <w:r w:rsidRPr="00ED297F">
          <w:rPr>
            <w:rStyle w:val="Hyperlink"/>
            <w:noProof/>
          </w:rPr>
          <w:t>Model identification (</w:t>
        </w:r>
        <w:r w:rsidRPr="00ED297F">
          <w:rPr>
            <w:rStyle w:val="Hyperlink"/>
            <w:noProof/>
            <w:lang w:eastAsia="ja-JP"/>
          </w:rPr>
          <w:t>“physical model” ID or “logical model” ID</w:t>
        </w:r>
        <w:r w:rsidRPr="00ED297F">
          <w:rPr>
            <w:rStyle w:val="Hyperlink"/>
            <w:noProof/>
          </w:rPr>
          <w:t>) for a model trained and monitored at the UE-side is not needed.</w:t>
        </w:r>
      </w:hyperlink>
    </w:p>
    <w:p w14:paraId="6FB219C9" w14:textId="264814E7"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7" w:history="1">
        <w:r w:rsidRPr="00ED297F">
          <w:rPr>
            <w:rStyle w:val="Hyperlink"/>
            <w:noProof/>
          </w:rPr>
          <w:t>Proposal 9</w:t>
        </w:r>
        <w:r>
          <w:rPr>
            <w:rFonts w:asciiTheme="minorHAnsi" w:eastAsiaTheme="minorEastAsia" w:hAnsiTheme="minorHAnsi"/>
            <w:b w:val="0"/>
            <w:noProof/>
            <w:sz w:val="24"/>
            <w:szCs w:val="24"/>
            <w:lang w:val="en-SE" w:eastAsia="en-GB"/>
          </w:rPr>
          <w:tab/>
        </w:r>
        <w:r w:rsidRPr="00ED297F">
          <w:rPr>
            <w:rStyle w:val="Hyperlink"/>
            <w:noProof/>
            <w:lang w:eastAsia="ja-JP"/>
          </w:rPr>
          <w:t xml:space="preserve">Functionality identification is sufficient </w:t>
        </w:r>
        <w:r w:rsidRPr="00ED297F">
          <w:rPr>
            <w:rStyle w:val="Hyperlink"/>
            <w:noProof/>
          </w:rPr>
          <w:t>for a model trained at UE-side but monitored (if needed) at the NW-side. Model identification (</w:t>
        </w:r>
        <w:r w:rsidRPr="00ED297F">
          <w:rPr>
            <w:rStyle w:val="Hyperlink"/>
            <w:noProof/>
            <w:lang w:eastAsia="ja-JP"/>
          </w:rPr>
          <w:t>“physical model” ID or “logical model” ID</w:t>
        </w:r>
        <w:r w:rsidRPr="00ED297F">
          <w:rPr>
            <w:rStyle w:val="Hyperlink"/>
            <w:noProof/>
          </w:rPr>
          <w:t>) is not needed.</w:t>
        </w:r>
      </w:hyperlink>
    </w:p>
    <w:p w14:paraId="1E941953" w14:textId="3420E4AE"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8" w:history="1">
        <w:r w:rsidRPr="00ED297F">
          <w:rPr>
            <w:rStyle w:val="Hyperlink"/>
            <w:noProof/>
          </w:rPr>
          <w:t>Proposal 10</w:t>
        </w:r>
        <w:r>
          <w:rPr>
            <w:rFonts w:asciiTheme="minorHAnsi" w:eastAsiaTheme="minorEastAsia" w:hAnsiTheme="minorHAnsi"/>
            <w:b w:val="0"/>
            <w:noProof/>
            <w:sz w:val="24"/>
            <w:szCs w:val="24"/>
            <w:lang w:val="en-SE" w:eastAsia="en-GB"/>
          </w:rPr>
          <w:tab/>
        </w:r>
        <w:r w:rsidRPr="00ED297F">
          <w:rPr>
            <w:rStyle w:val="Hyperlink"/>
            <w:noProof/>
            <w:lang w:eastAsia="ja-JP"/>
          </w:rPr>
          <w:t>Methods for supporting pairing of compatible UE part an</w:t>
        </w:r>
        <w:r w:rsidRPr="00ED297F">
          <w:rPr>
            <w:rStyle w:val="Hyperlink"/>
            <w:noProof/>
          </w:rPr>
          <w:t>d NW part of a two-sided model should be studied (e.g., for CSI-compression, selecting an encoder of a connected UE to pair with a decoder used by the serving gNB of a network vendor).</w:t>
        </w:r>
      </w:hyperlink>
    </w:p>
    <w:p w14:paraId="329C4ECF" w14:textId="124878BC"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69" w:history="1">
        <w:r w:rsidRPr="00ED297F">
          <w:rPr>
            <w:rStyle w:val="Hyperlink"/>
            <w:noProof/>
          </w:rPr>
          <w:t>Proposal 11</w:t>
        </w:r>
        <w:r>
          <w:rPr>
            <w:rFonts w:asciiTheme="minorHAnsi" w:eastAsiaTheme="minorEastAsia" w:hAnsiTheme="minorHAnsi"/>
            <w:b w:val="0"/>
            <w:noProof/>
            <w:sz w:val="24"/>
            <w:szCs w:val="24"/>
            <w:lang w:val="en-SE" w:eastAsia="en-GB"/>
          </w:rPr>
          <w:tab/>
        </w:r>
        <w:r w:rsidRPr="00ED297F">
          <w:rPr>
            <w:rStyle w:val="Hyperlink"/>
            <w:noProof/>
          </w:rPr>
          <w:t>Model identification (</w:t>
        </w:r>
        <w:r w:rsidRPr="00ED297F">
          <w:rPr>
            <w:rStyle w:val="Hyperlink"/>
            <w:noProof/>
            <w:lang w:eastAsia="ja-JP"/>
          </w:rPr>
          <w:t>“physical model” ID or “logical model” ID</w:t>
        </w:r>
        <w:r w:rsidRPr="00ED297F">
          <w:rPr>
            <w:rStyle w:val="Hyperlink"/>
            <w:noProof/>
          </w:rPr>
          <w:t>) is not needed for two-sided models. Study methods to support pairing of the UE-part and NW-part of a two-sided model.</w:t>
        </w:r>
      </w:hyperlink>
    </w:p>
    <w:p w14:paraId="318823E2" w14:textId="6C6B064F"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0" w:history="1">
        <w:r w:rsidRPr="00ED297F">
          <w:rPr>
            <w:rStyle w:val="Hyperlink"/>
            <w:noProof/>
          </w:rPr>
          <w:t>Proposal 12</w:t>
        </w:r>
        <w:r>
          <w:rPr>
            <w:rFonts w:asciiTheme="minorHAnsi" w:eastAsiaTheme="minorEastAsia" w:hAnsiTheme="minorHAnsi"/>
            <w:b w:val="0"/>
            <w:noProof/>
            <w:sz w:val="24"/>
            <w:szCs w:val="24"/>
            <w:lang w:val="en-SE" w:eastAsia="en-GB"/>
          </w:rPr>
          <w:tab/>
        </w:r>
        <w:r w:rsidRPr="00ED297F">
          <w:rPr>
            <w:rStyle w:val="Hyperlink"/>
            <w:noProof/>
          </w:rPr>
          <w:t>RAN1 to outline the requirements to RAN2 on a use-case basis on potential applicable conditions. RAN2 to decide whether applicable condition needs to be explicitly defined and signalled, and if so, the best solution for indicating/reporting the applicable condition.</w:t>
        </w:r>
      </w:hyperlink>
    </w:p>
    <w:p w14:paraId="4ED54FEB" w14:textId="3CD71897"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1" w:history="1">
        <w:r w:rsidRPr="00ED297F">
          <w:rPr>
            <w:rStyle w:val="Hyperlink"/>
            <w:noProof/>
            <w:lang w:eastAsia="ja-JP"/>
          </w:rPr>
          <w:t>Proposal 13</w:t>
        </w:r>
        <w:r>
          <w:rPr>
            <w:rFonts w:asciiTheme="minorHAnsi" w:eastAsiaTheme="minorEastAsia" w:hAnsiTheme="minorHAnsi"/>
            <w:b w:val="0"/>
            <w:noProof/>
            <w:sz w:val="24"/>
            <w:szCs w:val="24"/>
            <w:lang w:val="en-SE" w:eastAsia="en-GB"/>
          </w:rPr>
          <w:tab/>
        </w:r>
        <w:r w:rsidRPr="00ED297F">
          <w:rPr>
            <w:rStyle w:val="Hyperlink"/>
            <w:noProof/>
            <w:lang w:eastAsia="ja-JP"/>
          </w:rPr>
          <w:t xml:space="preserve">For UE-side models, functionality </w:t>
        </w:r>
        <w:r w:rsidRPr="00ED297F">
          <w:rPr>
            <w:rStyle w:val="Hyperlink"/>
            <w:noProof/>
          </w:rPr>
          <w:t>activation/deactivation requires network-UE interaction, whereas individual model activation/deactivation/switching for an activated functionality is transparent to the NW.</w:t>
        </w:r>
      </w:hyperlink>
    </w:p>
    <w:p w14:paraId="6867DAC3" w14:textId="31FAA848"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2" w:history="1">
        <w:r w:rsidRPr="00ED297F">
          <w:rPr>
            <w:rStyle w:val="Hyperlink"/>
            <w:noProof/>
            <w:lang w:eastAsia="ja-JP"/>
          </w:rPr>
          <w:t>Proposal 14</w:t>
        </w:r>
        <w:r>
          <w:rPr>
            <w:rFonts w:asciiTheme="minorHAnsi" w:eastAsiaTheme="minorEastAsia" w:hAnsiTheme="minorHAnsi"/>
            <w:b w:val="0"/>
            <w:noProof/>
            <w:sz w:val="24"/>
            <w:szCs w:val="24"/>
            <w:lang w:val="en-SE" w:eastAsia="en-GB"/>
          </w:rPr>
          <w:tab/>
        </w:r>
        <w:r w:rsidRPr="00ED297F">
          <w:rPr>
            <w:rStyle w:val="Hyperlink"/>
            <w:noProof/>
          </w:rPr>
          <w:t>Conclude that for a one-sided AI/ML model on the UE side, fallback mechanisms can be achieved by the UE being configured by the non-AI/ML based features already existing in the specification for the applicable use case of the SI.</w:t>
        </w:r>
      </w:hyperlink>
    </w:p>
    <w:p w14:paraId="7340565C" w14:textId="1610E6FF"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3" w:history="1">
        <w:r w:rsidRPr="00ED297F">
          <w:rPr>
            <w:rStyle w:val="Hyperlink"/>
            <w:noProof/>
          </w:rPr>
          <w:t>Proposal 15</w:t>
        </w:r>
        <w:r>
          <w:rPr>
            <w:rFonts w:asciiTheme="minorHAnsi" w:eastAsiaTheme="minorEastAsia" w:hAnsiTheme="minorHAnsi"/>
            <w:b w:val="0"/>
            <w:noProof/>
            <w:sz w:val="24"/>
            <w:szCs w:val="24"/>
            <w:lang w:val="en-SE" w:eastAsia="en-GB"/>
          </w:rPr>
          <w:tab/>
        </w:r>
        <w:r w:rsidRPr="00ED297F">
          <w:rPr>
            <w:rStyle w:val="Hyperlink"/>
            <w:noProof/>
          </w:rPr>
          <w:t>RAN2 should determine how the data collection should be introduced within the functionality-based LCM framework. RAN1 should focus on potential requirements for such data collection.</w:t>
        </w:r>
      </w:hyperlink>
    </w:p>
    <w:p w14:paraId="063DFA5E" w14:textId="7424EDC5"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4" w:history="1">
        <w:r w:rsidRPr="00ED297F">
          <w:rPr>
            <w:rStyle w:val="Hyperlink"/>
            <w:noProof/>
          </w:rPr>
          <w:t>Proposal 16</w:t>
        </w:r>
        <w:r>
          <w:rPr>
            <w:rFonts w:asciiTheme="minorHAnsi" w:eastAsiaTheme="minorEastAsia" w:hAnsiTheme="minorHAnsi"/>
            <w:b w:val="0"/>
            <w:noProof/>
            <w:sz w:val="24"/>
            <w:szCs w:val="24"/>
            <w:lang w:val="en-SE" w:eastAsia="en-GB"/>
          </w:rPr>
          <w:tab/>
        </w:r>
        <w:r w:rsidRPr="00ED297F">
          <w:rPr>
            <w:rStyle w:val="Hyperlink"/>
            <w:noProof/>
          </w:rPr>
          <w:t>Deprioritize studies and discussion on over-the-air training between NW and UE.</w:t>
        </w:r>
      </w:hyperlink>
    </w:p>
    <w:p w14:paraId="12BA8DD7" w14:textId="1068BC48"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5" w:history="1">
        <w:r w:rsidRPr="00ED297F">
          <w:rPr>
            <w:rStyle w:val="Hyperlink"/>
            <w:noProof/>
          </w:rPr>
          <w:t>Proposal 17</w:t>
        </w:r>
        <w:r>
          <w:rPr>
            <w:rFonts w:asciiTheme="minorHAnsi" w:eastAsiaTheme="minorEastAsia" w:hAnsiTheme="minorHAnsi"/>
            <w:b w:val="0"/>
            <w:noProof/>
            <w:sz w:val="24"/>
            <w:szCs w:val="24"/>
            <w:lang w:val="en-SE" w:eastAsia="en-GB"/>
          </w:rPr>
          <w:tab/>
        </w:r>
        <w:r w:rsidRPr="00ED297F">
          <w:rPr>
            <w:rStyle w:val="Hyperlink"/>
            <w:noProof/>
            <w:lang w:val="en-AU"/>
          </w:rPr>
          <w:t>Add the following as model monitoring KPIs</w:t>
        </w:r>
        <w:r w:rsidRPr="00ED297F">
          <w:rPr>
            <w:rStyle w:val="Hyperlink"/>
            <w:noProof/>
          </w:rPr>
          <w:t>: false alarm rate (FAR) and missed detection rate (MDR).</w:t>
        </w:r>
      </w:hyperlink>
    </w:p>
    <w:p w14:paraId="19E03298" w14:textId="6A0C28F5"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6" w:history="1">
        <w:r w:rsidRPr="00ED297F">
          <w:rPr>
            <w:rStyle w:val="Hyperlink"/>
            <w:noProof/>
          </w:rPr>
          <w:t>Proposal 18</w:t>
        </w:r>
        <w:r>
          <w:rPr>
            <w:rFonts w:asciiTheme="minorHAnsi" w:eastAsiaTheme="minorEastAsia" w:hAnsiTheme="minorHAnsi"/>
            <w:b w:val="0"/>
            <w:noProof/>
            <w:sz w:val="24"/>
            <w:szCs w:val="24"/>
            <w:lang w:val="en-SE" w:eastAsia="en-GB"/>
          </w:rPr>
          <w:tab/>
        </w:r>
        <w:r w:rsidRPr="00ED297F">
          <w:rPr>
            <w:rStyle w:val="Hyperlink"/>
            <w:noProof/>
          </w:rPr>
          <w:t>One-sided models at the NW-side are monitored by the NW. Study data collection mechanisms to support inference-accuracy based model monitoring for NW-sided models if needed for a given use case.</w:t>
        </w:r>
      </w:hyperlink>
    </w:p>
    <w:p w14:paraId="4901C19E" w14:textId="71DA8C00"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7" w:history="1">
        <w:r w:rsidRPr="00ED297F">
          <w:rPr>
            <w:rStyle w:val="Hyperlink"/>
            <w:noProof/>
          </w:rPr>
          <w:t>Proposal 19</w:t>
        </w:r>
        <w:r>
          <w:rPr>
            <w:rFonts w:asciiTheme="minorHAnsi" w:eastAsiaTheme="minorEastAsia" w:hAnsiTheme="minorHAnsi"/>
            <w:b w:val="0"/>
            <w:noProof/>
            <w:sz w:val="24"/>
            <w:szCs w:val="24"/>
            <w:lang w:val="en-SE" w:eastAsia="en-GB"/>
          </w:rPr>
          <w:tab/>
        </w:r>
        <w:r w:rsidRPr="00ED297F">
          <w:rPr>
            <w:rStyle w:val="Hyperlink"/>
            <w:noProof/>
          </w:rPr>
          <w:t>Study triggering conditions/events/signalling for UE-sided model fallback per use case.</w:t>
        </w:r>
      </w:hyperlink>
    </w:p>
    <w:p w14:paraId="636DA06A" w14:textId="0EFB060E"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8" w:history="1">
        <w:r w:rsidRPr="00ED297F">
          <w:rPr>
            <w:rStyle w:val="Hyperlink"/>
            <w:noProof/>
          </w:rPr>
          <w:t>Proposal 20</w:t>
        </w:r>
        <w:r>
          <w:rPr>
            <w:rFonts w:asciiTheme="minorHAnsi" w:eastAsiaTheme="minorEastAsia" w:hAnsiTheme="minorHAnsi"/>
            <w:b w:val="0"/>
            <w:noProof/>
            <w:sz w:val="24"/>
            <w:szCs w:val="24"/>
            <w:lang w:val="en-SE" w:eastAsia="en-GB"/>
          </w:rPr>
          <w:tab/>
        </w:r>
        <w:r w:rsidRPr="00ED297F">
          <w:rPr>
            <w:rStyle w:val="Hyperlink"/>
            <w:noProof/>
          </w:rPr>
          <w:t>One-sided models at the UE-side are monitored by the UE.</w:t>
        </w:r>
      </w:hyperlink>
    </w:p>
    <w:p w14:paraId="7FAFF06D" w14:textId="326FD690"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79" w:history="1">
        <w:r w:rsidRPr="00ED297F">
          <w:rPr>
            <w:rStyle w:val="Hyperlink"/>
            <w:noProof/>
          </w:rPr>
          <w:t>Proposal 21</w:t>
        </w:r>
        <w:r>
          <w:rPr>
            <w:rFonts w:asciiTheme="minorHAnsi" w:eastAsiaTheme="minorEastAsia" w:hAnsiTheme="minorHAnsi"/>
            <w:b w:val="0"/>
            <w:noProof/>
            <w:sz w:val="24"/>
            <w:szCs w:val="24"/>
            <w:lang w:val="en-SE" w:eastAsia="en-GB"/>
          </w:rPr>
          <w:tab/>
        </w:r>
        <w:r w:rsidRPr="00ED297F">
          <w:rPr>
            <w:rStyle w:val="Hyperlink"/>
            <w:noProof/>
          </w:rPr>
          <w:t>The performance monitoring of two-sided models is performed at the NW side. Study mechanisms to support inference-accuracy based model monitoring for two-sided models at the NW side, including UE reporting ground-truth together with UE-part model output to NW, periodic and event-triggered model monitoring procedures.</w:t>
        </w:r>
      </w:hyperlink>
    </w:p>
    <w:p w14:paraId="1BA77159" w14:textId="669912A4"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0" w:history="1">
        <w:r w:rsidRPr="00ED297F">
          <w:rPr>
            <w:rStyle w:val="Hyperlink"/>
            <w:noProof/>
          </w:rPr>
          <w:t>Proposal 22</w:t>
        </w:r>
        <w:r>
          <w:rPr>
            <w:rFonts w:asciiTheme="minorHAnsi" w:eastAsiaTheme="minorEastAsia" w:hAnsiTheme="minorHAnsi"/>
            <w:b w:val="0"/>
            <w:noProof/>
            <w:sz w:val="24"/>
            <w:szCs w:val="24"/>
            <w:lang w:val="en-SE" w:eastAsia="en-GB"/>
          </w:rPr>
          <w:tab/>
        </w:r>
        <w:r w:rsidRPr="00ED297F">
          <w:rPr>
            <w:rStyle w:val="Hyperlink"/>
            <w:noProof/>
          </w:rPr>
          <w:t>Study 3GPP data collection mechanisms to support UE performing data logging/collection and reporting the collected data to NW over the air-interface for model training.</w:t>
        </w:r>
      </w:hyperlink>
    </w:p>
    <w:p w14:paraId="01B41E9B" w14:textId="07F18C4B"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1" w:history="1">
        <w:r w:rsidRPr="00ED297F">
          <w:rPr>
            <w:rStyle w:val="Hyperlink"/>
            <w:noProof/>
          </w:rPr>
          <w:t>Proposal 23</w:t>
        </w:r>
        <w:r>
          <w:rPr>
            <w:rFonts w:asciiTheme="minorHAnsi" w:eastAsiaTheme="minorEastAsia" w:hAnsiTheme="minorHAnsi"/>
            <w:b w:val="0"/>
            <w:noProof/>
            <w:sz w:val="24"/>
            <w:szCs w:val="24"/>
            <w:lang w:val="en-SE" w:eastAsia="en-GB"/>
          </w:rPr>
          <w:tab/>
        </w:r>
        <w:r w:rsidRPr="00ED297F">
          <w:rPr>
            <w:rStyle w:val="Hyperlink"/>
            <w:noProof/>
          </w:rPr>
          <w:t>Recommend RAN2 to study specific details of an RRC-message based data collection framework to support UE performing data logging/collection and reporting the collected data to NW for model training.</w:t>
        </w:r>
      </w:hyperlink>
    </w:p>
    <w:p w14:paraId="7606C76B" w14:textId="03E29960"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2" w:history="1">
        <w:r w:rsidRPr="00ED297F">
          <w:rPr>
            <w:rStyle w:val="Hyperlink"/>
            <w:noProof/>
          </w:rPr>
          <w:t>Proposal 24</w:t>
        </w:r>
        <w:r>
          <w:rPr>
            <w:rFonts w:asciiTheme="minorHAnsi" w:eastAsiaTheme="minorEastAsia" w:hAnsiTheme="minorHAnsi"/>
            <w:b w:val="0"/>
            <w:noProof/>
            <w:sz w:val="24"/>
            <w:szCs w:val="24"/>
            <w:lang w:val="en-SE" w:eastAsia="en-GB"/>
          </w:rPr>
          <w:tab/>
        </w:r>
        <w:r w:rsidRPr="00ED297F">
          <w:rPr>
            <w:rStyle w:val="Hyperlink"/>
            <w:noProof/>
          </w:rPr>
          <w:t>Study in RAN1 the requirements of data collection for model inference per AI on PHY use case.</w:t>
        </w:r>
      </w:hyperlink>
    </w:p>
    <w:p w14:paraId="7D1D4D07" w14:textId="7A16F637"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3" w:history="1">
        <w:r w:rsidRPr="00ED297F">
          <w:rPr>
            <w:rStyle w:val="Hyperlink"/>
            <w:noProof/>
          </w:rPr>
          <w:t>Proposal 25</w:t>
        </w:r>
        <w:r>
          <w:rPr>
            <w:rFonts w:asciiTheme="minorHAnsi" w:eastAsiaTheme="minorEastAsia" w:hAnsiTheme="minorHAnsi"/>
            <w:b w:val="0"/>
            <w:noProof/>
            <w:sz w:val="24"/>
            <w:szCs w:val="24"/>
            <w:lang w:val="en-SE" w:eastAsia="en-GB"/>
          </w:rPr>
          <w:tab/>
        </w:r>
        <w:r w:rsidRPr="00ED297F">
          <w:rPr>
            <w:rStyle w:val="Hyperlink"/>
            <w:noProof/>
          </w:rPr>
          <w:t>Recommend both an RRC-message based (slower) and L1 (i.e., similar to aperiodic CSI reporting) based (faster) data collection methods for NW side model monitoring, if L1 UE measurement is needed.</w:t>
        </w:r>
      </w:hyperlink>
    </w:p>
    <w:p w14:paraId="682111BB" w14:textId="7142F8A7"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4" w:history="1">
        <w:r w:rsidRPr="00ED297F">
          <w:rPr>
            <w:rStyle w:val="Hyperlink"/>
            <w:noProof/>
          </w:rPr>
          <w:t>Proposal 26</w:t>
        </w:r>
        <w:r>
          <w:rPr>
            <w:rFonts w:asciiTheme="minorHAnsi" w:eastAsiaTheme="minorEastAsia" w:hAnsiTheme="minorHAnsi"/>
            <w:b w:val="0"/>
            <w:noProof/>
            <w:sz w:val="24"/>
            <w:szCs w:val="24"/>
            <w:lang w:val="en-SE" w:eastAsia="en-GB"/>
          </w:rPr>
          <w:tab/>
        </w:r>
        <w:r w:rsidRPr="00ED297F">
          <w:rPr>
            <w:rStyle w:val="Hyperlink"/>
            <w:noProof/>
          </w:rPr>
          <w:t>RAN1 to study specific requirements on RRC-message based data collection method for NW side model monitoring, if L1 UE measurement is needed. When conclusions are reached on the requirements, RAN1 would indicate that to RAN2 so that RAN2 can study the corresponding RAN2 aspects.</w:t>
        </w:r>
      </w:hyperlink>
    </w:p>
    <w:p w14:paraId="57B22D71" w14:textId="7EF777B9"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5" w:history="1">
        <w:r w:rsidRPr="00ED297F">
          <w:rPr>
            <w:rStyle w:val="Hyperlink"/>
            <w:noProof/>
          </w:rPr>
          <w:t>Proposal 27</w:t>
        </w:r>
        <w:r>
          <w:rPr>
            <w:rFonts w:asciiTheme="minorHAnsi" w:eastAsiaTheme="minorEastAsia" w:hAnsiTheme="minorHAnsi"/>
            <w:b w:val="0"/>
            <w:noProof/>
            <w:sz w:val="24"/>
            <w:szCs w:val="24"/>
            <w:lang w:val="en-SE" w:eastAsia="en-GB"/>
          </w:rPr>
          <w:tab/>
        </w:r>
        <w:r w:rsidRPr="00ED297F">
          <w:rPr>
            <w:rStyle w:val="Hyperlink"/>
            <w:noProof/>
          </w:rPr>
          <w:t>RAN1 to study specific requirements and specification impacts of an L1 based (i.e., CSI reporting) data collection method for NW side model monitoring, if L1 UE measurement is needed.</w:t>
        </w:r>
      </w:hyperlink>
    </w:p>
    <w:p w14:paraId="69862137" w14:textId="322BBEF5"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6" w:history="1">
        <w:r w:rsidRPr="00ED297F">
          <w:rPr>
            <w:rStyle w:val="Hyperlink"/>
            <w:noProof/>
          </w:rPr>
          <w:t>Proposal 28</w:t>
        </w:r>
        <w:r>
          <w:rPr>
            <w:rFonts w:asciiTheme="minorHAnsi" w:eastAsiaTheme="minorEastAsia" w:hAnsiTheme="minorHAnsi"/>
            <w:b w:val="0"/>
            <w:noProof/>
            <w:sz w:val="24"/>
            <w:szCs w:val="24"/>
            <w:lang w:val="en-SE" w:eastAsia="en-GB"/>
          </w:rPr>
          <w:tab/>
        </w:r>
        <w:r w:rsidRPr="00ED297F">
          <w:rPr>
            <w:rStyle w:val="Hyperlink"/>
            <w:noProof/>
          </w:rPr>
          <w:t xml:space="preserve">For 3GPP AI/ML for PHY SI discussion, companies shall report nominal computational complexity values based on HLO representations before optimization </w:t>
        </w:r>
        <w:r w:rsidRPr="00ED297F">
          <w:rPr>
            <w:rStyle w:val="Hyperlink"/>
            <w:noProof/>
            <w:lang w:eastAsia="ja-JP"/>
          </w:rPr>
          <w:t>(i.e., not accelerator-optimized computational complexity values)</w:t>
        </w:r>
        <w:r w:rsidRPr="00ED297F">
          <w:rPr>
            <w:rStyle w:val="Hyperlink"/>
            <w:noProof/>
          </w:rPr>
          <w:t xml:space="preserve">. </w:t>
        </w:r>
        <w:r w:rsidRPr="00ED297F">
          <w:rPr>
            <w:rStyle w:val="Hyperlink"/>
            <w:noProof/>
            <w:lang w:eastAsia="ja-JP"/>
          </w:rPr>
          <w:t>Otherwise, the reported computation complexity value cannot be included for a fair cross-company comparison.</w:t>
        </w:r>
      </w:hyperlink>
    </w:p>
    <w:p w14:paraId="59B51AAA" w14:textId="46A8CB1C"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7" w:history="1">
        <w:r w:rsidRPr="00ED297F">
          <w:rPr>
            <w:rStyle w:val="Hyperlink"/>
            <w:noProof/>
          </w:rPr>
          <w:t>Proposal 29</w:t>
        </w:r>
        <w:r>
          <w:rPr>
            <w:rFonts w:asciiTheme="minorHAnsi" w:eastAsiaTheme="minorEastAsia" w:hAnsiTheme="minorHAnsi"/>
            <w:b w:val="0"/>
            <w:noProof/>
            <w:sz w:val="24"/>
            <w:szCs w:val="24"/>
            <w:lang w:val="en-SE" w:eastAsia="en-GB"/>
          </w:rPr>
          <w:tab/>
        </w:r>
        <w:r w:rsidRPr="00ED297F">
          <w:rPr>
            <w:rStyle w:val="Hyperlink"/>
            <w:noProof/>
          </w:rPr>
          <w:t>To further 3GPP discussion and preparation of observations/conclusions for the technical report, three model size classes are defined per use case, as follows: - Small models (e.g., &lt; 1 M model parameters for positioning use cases) - Medium-size models (e.g., 1 – 8 M model parameters for positioning use cases) - Large models (e.g., &gt; 8 M model parameters for positioning use cases)</w:t>
        </w:r>
      </w:hyperlink>
    </w:p>
    <w:p w14:paraId="13CCC3E0" w14:textId="05B7C067"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8" w:history="1">
        <w:r w:rsidRPr="00ED297F">
          <w:rPr>
            <w:rStyle w:val="Hyperlink"/>
            <w:noProof/>
          </w:rPr>
          <w:t>Proposal 30</w:t>
        </w:r>
        <w:r>
          <w:rPr>
            <w:rFonts w:asciiTheme="minorHAnsi" w:eastAsiaTheme="minorEastAsia" w:hAnsiTheme="minorHAnsi"/>
            <w:b w:val="0"/>
            <w:noProof/>
            <w:sz w:val="24"/>
            <w:szCs w:val="24"/>
            <w:lang w:val="en-SE" w:eastAsia="en-GB"/>
          </w:rPr>
          <w:tab/>
        </w:r>
        <w:r w:rsidRPr="00ED297F">
          <w:rPr>
            <w:rStyle w:val="Hyperlink"/>
            <w:noProof/>
          </w:rPr>
          <w:t>RAN1 should consider requirement setting and testing feasibility of proposed AI PHY solutions but any requirement- and testing-related decisions should be taken by RAN4.</w:t>
        </w:r>
      </w:hyperlink>
    </w:p>
    <w:p w14:paraId="3183333B" w14:textId="0898AFEF" w:rsidR="00601112" w:rsidRDefault="00601112">
      <w:pPr>
        <w:pStyle w:val="TableofFigures"/>
        <w:tabs>
          <w:tab w:val="right" w:leader="dot" w:pos="9629"/>
        </w:tabs>
        <w:rPr>
          <w:rFonts w:asciiTheme="minorHAnsi" w:eastAsiaTheme="minorEastAsia" w:hAnsiTheme="minorHAnsi"/>
          <w:b w:val="0"/>
          <w:noProof/>
          <w:sz w:val="24"/>
          <w:szCs w:val="24"/>
          <w:lang w:val="en-SE" w:eastAsia="en-GB"/>
        </w:rPr>
      </w:pPr>
      <w:hyperlink w:anchor="_Toc131701789" w:history="1">
        <w:r w:rsidRPr="00ED297F">
          <w:rPr>
            <w:rStyle w:val="Hyperlink"/>
            <w:noProof/>
          </w:rPr>
          <w:t>Proposal 31</w:t>
        </w:r>
        <w:r>
          <w:rPr>
            <w:rFonts w:asciiTheme="minorHAnsi" w:eastAsiaTheme="minorEastAsia" w:hAnsiTheme="minorHAnsi"/>
            <w:b w:val="0"/>
            <w:noProof/>
            <w:sz w:val="24"/>
            <w:szCs w:val="24"/>
            <w:lang w:val="en-SE" w:eastAsia="en-GB"/>
          </w:rPr>
          <w:tab/>
        </w:r>
        <w:r w:rsidRPr="00ED297F">
          <w:rPr>
            <w:rStyle w:val="Hyperlink"/>
            <w:noProof/>
          </w:rPr>
          <w:t>Support of ML model-based functionalities, but not related model details, may be reported using the UE capability framework.</w:t>
        </w:r>
      </w:hyperlink>
    </w:p>
    <w:p w14:paraId="075F1E05" w14:textId="11512385" w:rsidR="004B1C2F" w:rsidRPr="00684B3A" w:rsidRDefault="00FD52FF" w:rsidP="004B1C2F">
      <w:pPr>
        <w:pStyle w:val="Heading1"/>
        <w:jc w:val="both"/>
        <w:rPr>
          <w:rFonts w:asciiTheme="minorHAnsi" w:hAnsiTheme="minorHAnsi" w:cstheme="minorHAnsi"/>
        </w:rPr>
      </w:pPr>
      <w:r w:rsidRPr="00684B3A">
        <w:rPr>
          <w:rFonts w:asciiTheme="minorHAnsi" w:hAnsiTheme="minorHAnsi" w:cstheme="minorHAnsi"/>
          <w:b/>
          <w:lang w:eastAsia="zh-CN"/>
        </w:rPr>
        <w:fldChar w:fldCharType="end"/>
      </w:r>
      <w:r w:rsidR="004B1C2F" w:rsidRPr="00684B3A">
        <w:rPr>
          <w:rFonts w:asciiTheme="minorHAnsi" w:hAnsiTheme="minorHAnsi" w:cstheme="minorHAnsi"/>
        </w:rPr>
        <w:t>References</w:t>
      </w:r>
    </w:p>
    <w:bookmarkStart w:id="56" w:name="_Ref102027928"/>
    <w:bookmarkStart w:id="57" w:name="_Ref102045769"/>
    <w:bookmarkStart w:id="58" w:name="_Ref174151459"/>
    <w:bookmarkStart w:id="59" w:name="_Ref189809556"/>
    <w:p w14:paraId="670F6A39" w14:textId="5127DA0C"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rPr>
        <w:fldChar w:fldCharType="begin"/>
      </w:r>
      <w:r w:rsidRPr="00684B3A">
        <w:rPr>
          <w:rFonts w:asciiTheme="minorHAnsi" w:hAnsiTheme="minorHAnsi" w:cstheme="minorHAnsi"/>
        </w:rPr>
        <w:instrText xml:space="preserve"> HYPERLINK "https://www.3gpp.org/ftp/tsg_ran/TSG_RAN/TSGR_94e/Docs/RP-213599.zip" </w:instrText>
      </w:r>
      <w:r w:rsidRPr="00684B3A">
        <w:rPr>
          <w:rFonts w:asciiTheme="minorHAnsi" w:hAnsiTheme="minorHAnsi" w:cstheme="minorHAnsi"/>
        </w:rPr>
      </w:r>
      <w:r w:rsidRPr="00684B3A">
        <w:rPr>
          <w:rFonts w:asciiTheme="minorHAnsi" w:hAnsiTheme="minorHAnsi" w:cstheme="minorHAnsi"/>
        </w:rPr>
        <w:fldChar w:fldCharType="separate"/>
      </w:r>
      <w:r w:rsidRPr="00684B3A">
        <w:rPr>
          <w:rStyle w:val="Hyperlink"/>
          <w:rFonts w:asciiTheme="minorHAnsi" w:hAnsiTheme="minorHAnsi" w:cstheme="minorHAnsi"/>
        </w:rPr>
        <w:t>RP-213599</w:t>
      </w:r>
      <w:r w:rsidRPr="00684B3A">
        <w:rPr>
          <w:rFonts w:asciiTheme="minorHAnsi" w:hAnsiTheme="minorHAnsi" w:cstheme="minorHAnsi"/>
        </w:rPr>
        <w:fldChar w:fldCharType="end"/>
      </w:r>
      <w:r w:rsidRPr="00684B3A">
        <w:rPr>
          <w:rFonts w:asciiTheme="minorHAnsi" w:hAnsiTheme="minorHAnsi" w:cstheme="minorHAnsi"/>
        </w:rPr>
        <w:t>, Study on Artificial Intelligence (AI)/Machine Learning (ML) for NR Air Interface, Qualcomm, 3GPP TSG RAN Meeting #94e, Electronic Meeting, Dec. 6 - 17, 2021.</w:t>
      </w:r>
      <w:bookmarkEnd w:id="56"/>
      <w:bookmarkEnd w:id="57"/>
    </w:p>
    <w:p w14:paraId="556B06B0" w14:textId="77777777" w:rsidR="004B1C2F" w:rsidRPr="00684B3A" w:rsidRDefault="004B1C2F">
      <w:pPr>
        <w:pStyle w:val="Reference"/>
        <w:numPr>
          <w:ilvl w:val="0"/>
          <w:numId w:val="36"/>
        </w:numPr>
        <w:tabs>
          <w:tab w:val="clear" w:pos="567"/>
        </w:tabs>
        <w:ind w:left="0" w:firstLine="0"/>
        <w:rPr>
          <w:rFonts w:asciiTheme="minorHAnsi" w:eastAsia="Times New Roman" w:hAnsiTheme="minorHAnsi" w:cstheme="minorHAnsi"/>
          <w:szCs w:val="20"/>
          <w:lang w:val="en-GB" w:eastAsia="ko-KR"/>
        </w:rPr>
      </w:pPr>
      <w:bookmarkStart w:id="60" w:name="_Ref102052907"/>
      <w:r w:rsidRPr="00684B3A">
        <w:rPr>
          <w:rFonts w:asciiTheme="minorHAnsi" w:hAnsiTheme="minorHAnsi" w:cstheme="minorHAnsi"/>
        </w:rPr>
        <w:lastRenderedPageBreak/>
        <w:t>3GPP TR 37.817, Study on enhancement for Data Collection for NR and EN-DC (</w:t>
      </w:r>
      <w:r w:rsidRPr="00684B3A">
        <w:rPr>
          <w:rStyle w:val="ZGSM"/>
          <w:rFonts w:asciiTheme="minorHAnsi" w:hAnsiTheme="minorHAnsi" w:cstheme="minorHAnsi"/>
        </w:rPr>
        <w:t>Release 17</w:t>
      </w:r>
      <w:r w:rsidRPr="00684B3A">
        <w:rPr>
          <w:rFonts w:asciiTheme="minorHAnsi" w:hAnsiTheme="minorHAnsi" w:cstheme="minorHAnsi"/>
        </w:rPr>
        <w:t>), RAN3, V17.0.0, 2022-04.</w:t>
      </w:r>
      <w:bookmarkEnd w:id="60"/>
    </w:p>
    <w:p w14:paraId="7C22F038" w14:textId="339877DD" w:rsidR="00F37924" w:rsidRPr="00684B3A" w:rsidRDefault="00F37924" w:rsidP="00F37924">
      <w:pPr>
        <w:pStyle w:val="Reference"/>
        <w:numPr>
          <w:ilvl w:val="0"/>
          <w:numId w:val="36"/>
        </w:numPr>
        <w:tabs>
          <w:tab w:val="clear" w:pos="567"/>
        </w:tabs>
        <w:ind w:left="0" w:firstLine="0"/>
        <w:rPr>
          <w:rFonts w:asciiTheme="minorHAnsi" w:hAnsiTheme="minorHAnsi" w:cstheme="minorHAnsi"/>
        </w:rPr>
      </w:pPr>
      <w:bookmarkStart w:id="61" w:name="_Ref118454633"/>
      <w:bookmarkStart w:id="62" w:name="_Ref102145744"/>
      <w:bookmarkEnd w:id="58"/>
      <w:bookmarkEnd w:id="59"/>
      <w:r w:rsidRPr="00684B3A">
        <w:rPr>
          <w:rFonts w:asciiTheme="minorHAnsi" w:hAnsiTheme="minorHAnsi" w:cstheme="minorHAnsi"/>
        </w:rPr>
        <w:t>R1-</w:t>
      </w:r>
      <w:r w:rsidR="00E12622">
        <w:rPr>
          <w:rFonts w:asciiTheme="minorHAnsi" w:hAnsiTheme="minorHAnsi" w:cstheme="minorHAnsi"/>
        </w:rPr>
        <w:t>2300154</w:t>
      </w:r>
      <w:r w:rsidRPr="00684B3A">
        <w:rPr>
          <w:rFonts w:asciiTheme="minorHAnsi" w:hAnsiTheme="minorHAnsi" w:cstheme="minorHAnsi"/>
        </w:rPr>
        <w:t xml:space="preserve"> Evaluation of AI-CSI, Ericsson, </w:t>
      </w:r>
      <w:r w:rsidR="00E12622">
        <w:rPr>
          <w:rFonts w:asciiTheme="minorHAnsi" w:hAnsiTheme="minorHAnsi" w:cstheme="minorHAnsi"/>
        </w:rPr>
        <w:t>February</w:t>
      </w:r>
      <w:r w:rsidRPr="00684B3A">
        <w:rPr>
          <w:rFonts w:asciiTheme="minorHAnsi" w:hAnsiTheme="minorHAnsi" w:cstheme="minorHAnsi"/>
        </w:rPr>
        <w:t xml:space="preserve"> 202</w:t>
      </w:r>
      <w:bookmarkEnd w:id="61"/>
      <w:r w:rsidR="00E12622">
        <w:rPr>
          <w:rFonts w:asciiTheme="minorHAnsi" w:hAnsiTheme="minorHAnsi" w:cstheme="minorHAnsi"/>
        </w:rPr>
        <w:t>3</w:t>
      </w:r>
    </w:p>
    <w:p w14:paraId="5D6C5FE4"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rPr>
        <w:t xml:space="preserve">RP-180524, Summary of calibration results for IMT-2020 </w:t>
      </w:r>
      <w:proofErr w:type="spellStart"/>
      <w:r w:rsidRPr="00684B3A">
        <w:rPr>
          <w:rFonts w:asciiTheme="minorHAnsi" w:hAnsiTheme="minorHAnsi" w:cstheme="minorHAnsi"/>
        </w:rPr>
        <w:t>self evaluation</w:t>
      </w:r>
      <w:proofErr w:type="spellEnd"/>
      <w:r w:rsidRPr="00684B3A">
        <w:rPr>
          <w:rFonts w:asciiTheme="minorHAnsi" w:hAnsiTheme="minorHAnsi" w:cstheme="minorHAnsi"/>
        </w:rPr>
        <w:t>, Huawei, 3GPP TSG RAN Meeting #79, Mar. 19-22, 2018.</w:t>
      </w:r>
      <w:bookmarkEnd w:id="62"/>
    </w:p>
    <w:p w14:paraId="21A78353"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63" w:name="_Ref102147070"/>
      <w:r w:rsidRPr="00684B3A">
        <w:rPr>
          <w:rFonts w:asciiTheme="minorHAnsi" w:hAnsiTheme="minorHAnsi" w:cstheme="minorHAnsi"/>
        </w:rPr>
        <w:t>TR 38.843, Study on Artificial Intelligence (AI) / Machine Learning (ML) for NR Air Interface.</w:t>
      </w:r>
      <w:bookmarkEnd w:id="63"/>
    </w:p>
    <w:p w14:paraId="3265C44C"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64" w:name="_Ref102147027"/>
      <w:r w:rsidRPr="00684B3A">
        <w:rPr>
          <w:rFonts w:asciiTheme="minorHAnsi" w:hAnsiTheme="minorHAnsi" w:cstheme="minorHAnsi"/>
        </w:rPr>
        <w:t>TR 38.901, Study on channel model for frequencies from 0.5 to 100 GHz.</w:t>
      </w:r>
      <w:bookmarkEnd w:id="64"/>
    </w:p>
    <w:p w14:paraId="0528537B"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65" w:name="_Ref102147216"/>
      <w:r w:rsidRPr="00684B3A">
        <w:rPr>
          <w:rFonts w:asciiTheme="minorHAnsi" w:hAnsiTheme="minorHAnsi" w:cstheme="minorHAnsi"/>
        </w:rPr>
        <w:t>TR 38.857, Study on NR positioning enhancements</w:t>
      </w:r>
      <w:bookmarkEnd w:id="65"/>
    </w:p>
    <w:p w14:paraId="1CFFC159" w14:textId="77777777" w:rsidR="00D62F66" w:rsidRPr="00D62F66" w:rsidRDefault="00D62F66" w:rsidP="00D62F66">
      <w:pPr>
        <w:pStyle w:val="Reference"/>
        <w:numPr>
          <w:ilvl w:val="0"/>
          <w:numId w:val="36"/>
        </w:numPr>
        <w:rPr>
          <w:rFonts w:asciiTheme="minorHAnsi" w:hAnsiTheme="minorHAnsi" w:cstheme="minorHAnsi"/>
        </w:rPr>
      </w:pPr>
      <w:r w:rsidRPr="00D62F66">
        <w:rPr>
          <w:rFonts w:asciiTheme="minorHAnsi" w:hAnsiTheme="minorHAnsi" w:cstheme="minorHAnsi"/>
        </w:rPr>
        <w:t xml:space="preserve">R1-2302878, Evaluations of AIML for beam management, Ericsson, 3GPP TSG-RAN WG1 Meeting 112-bis-e, April 17–26, </w:t>
      </w:r>
      <w:proofErr w:type="gramStart"/>
      <w:r w:rsidRPr="00D62F66">
        <w:rPr>
          <w:rFonts w:asciiTheme="minorHAnsi" w:hAnsiTheme="minorHAnsi" w:cstheme="minorHAnsi"/>
        </w:rPr>
        <w:t>2023 .</w:t>
      </w:r>
      <w:proofErr w:type="gramEnd"/>
    </w:p>
    <w:p w14:paraId="541F12E7" w14:textId="193F4F7B" w:rsidR="004B1C2F" w:rsidRPr="00490BD2"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lang w:val="en-GB"/>
        </w:rPr>
        <w:t xml:space="preserve">R1-2206885 Discussion on general aspects of AI-ML framework, Ericsson, </w:t>
      </w:r>
      <w:r w:rsidRPr="00684B3A">
        <w:rPr>
          <w:rFonts w:asciiTheme="minorHAnsi" w:hAnsiTheme="minorHAnsi" w:cstheme="minorHAnsi"/>
          <w:sz w:val="18"/>
          <w:szCs w:val="18"/>
          <w:lang w:val="en-GB"/>
        </w:rPr>
        <w:t xml:space="preserve">3GPP TSG-RAN WG1 Meeting 110, </w:t>
      </w:r>
      <w:proofErr w:type="gramStart"/>
      <w:r w:rsidRPr="00684B3A">
        <w:rPr>
          <w:rFonts w:asciiTheme="minorHAnsi" w:hAnsiTheme="minorHAnsi" w:cstheme="minorHAnsi"/>
          <w:sz w:val="18"/>
          <w:szCs w:val="18"/>
          <w:lang w:val="en-GB"/>
        </w:rPr>
        <w:t>August,</w:t>
      </w:r>
      <w:proofErr w:type="gramEnd"/>
      <w:r w:rsidRPr="00684B3A">
        <w:rPr>
          <w:rFonts w:asciiTheme="minorHAnsi" w:hAnsiTheme="minorHAnsi" w:cstheme="minorHAnsi"/>
          <w:sz w:val="18"/>
          <w:szCs w:val="18"/>
          <w:lang w:val="en-GB"/>
        </w:rPr>
        <w:t xml:space="preserve"> 2022.</w:t>
      </w:r>
    </w:p>
    <w:p w14:paraId="5AED750D" w14:textId="39517E59" w:rsidR="00D65278" w:rsidRPr="00684B3A" w:rsidRDefault="006A0507">
      <w:pPr>
        <w:pStyle w:val="Reference"/>
        <w:numPr>
          <w:ilvl w:val="0"/>
          <w:numId w:val="36"/>
        </w:numPr>
        <w:tabs>
          <w:tab w:val="clear" w:pos="567"/>
        </w:tabs>
        <w:ind w:left="0" w:firstLine="0"/>
        <w:rPr>
          <w:rFonts w:asciiTheme="minorHAnsi" w:hAnsiTheme="minorHAnsi" w:cstheme="minorHAnsi"/>
        </w:rPr>
      </w:pPr>
      <w:bookmarkStart w:id="66" w:name="_Ref127516299"/>
      <w:r w:rsidRPr="006A0507">
        <w:rPr>
          <w:rFonts w:asciiTheme="minorHAnsi" w:hAnsiTheme="minorHAnsi" w:cstheme="minorHAnsi"/>
        </w:rPr>
        <w:t>R1-23</w:t>
      </w:r>
      <w:r w:rsidR="00A65140">
        <w:rPr>
          <w:rFonts w:asciiTheme="minorHAnsi" w:hAnsiTheme="minorHAnsi" w:cstheme="minorHAnsi"/>
        </w:rPr>
        <w:t>02335</w:t>
      </w:r>
      <w:r w:rsidRPr="006A0507">
        <w:rPr>
          <w:rFonts w:asciiTheme="minorHAnsi" w:hAnsiTheme="minorHAnsi" w:cstheme="minorHAnsi"/>
        </w:rPr>
        <w:tab/>
        <w:t xml:space="preserve">Evaluation of AI/ML for Positioning Accuracy </w:t>
      </w:r>
      <w:proofErr w:type="gramStart"/>
      <w:r w:rsidRPr="006A0507">
        <w:rPr>
          <w:rFonts w:asciiTheme="minorHAnsi" w:hAnsiTheme="minorHAnsi" w:cstheme="minorHAnsi"/>
        </w:rPr>
        <w:t>Enhancement</w:t>
      </w:r>
      <w:bookmarkEnd w:id="66"/>
      <w:r w:rsidR="008810F7">
        <w:rPr>
          <w:rFonts w:asciiTheme="minorHAnsi" w:hAnsiTheme="minorHAnsi" w:cstheme="minorHAnsi"/>
        </w:rPr>
        <w:t xml:space="preserve">, </w:t>
      </w:r>
      <w:r w:rsidR="008810F7" w:rsidRPr="008810F7">
        <w:rPr>
          <w:rFonts w:asciiTheme="minorHAnsi" w:hAnsiTheme="minorHAnsi" w:cstheme="minorHAnsi"/>
        </w:rPr>
        <w:t xml:space="preserve"> Ericsson</w:t>
      </w:r>
      <w:proofErr w:type="gramEnd"/>
      <w:r w:rsidR="008810F7" w:rsidRPr="008810F7">
        <w:rPr>
          <w:rFonts w:asciiTheme="minorHAnsi" w:hAnsiTheme="minorHAnsi" w:cstheme="minorHAnsi"/>
        </w:rPr>
        <w:t>, 3GPP TSG-RAN WG1 Meeting 112</w:t>
      </w:r>
      <w:r w:rsidR="00E0360E">
        <w:rPr>
          <w:rFonts w:asciiTheme="minorHAnsi" w:hAnsiTheme="minorHAnsi" w:cstheme="minorHAnsi"/>
        </w:rPr>
        <w:t>b</w:t>
      </w:r>
      <w:r w:rsidR="008810F7" w:rsidRPr="008810F7">
        <w:rPr>
          <w:rFonts w:asciiTheme="minorHAnsi" w:hAnsiTheme="minorHAnsi" w:cstheme="minorHAnsi"/>
        </w:rPr>
        <w:t xml:space="preserve">, </w:t>
      </w:r>
      <w:r w:rsidR="00052738" w:rsidRPr="00052738">
        <w:rPr>
          <w:rFonts w:asciiTheme="minorHAnsi" w:hAnsiTheme="minorHAnsi" w:cstheme="minorHAnsi"/>
          <w:bCs/>
          <w:lang w:val="en-GB"/>
        </w:rPr>
        <w:t>April 17</w:t>
      </w:r>
      <w:r w:rsidR="00052738" w:rsidRPr="00052738">
        <w:rPr>
          <w:rFonts w:asciiTheme="minorHAnsi" w:hAnsiTheme="minorHAnsi" w:cstheme="minorHAnsi"/>
          <w:bCs/>
          <w:vertAlign w:val="superscript"/>
          <w:lang w:val="en-GB"/>
        </w:rPr>
        <w:t>th</w:t>
      </w:r>
      <w:r w:rsidR="00052738" w:rsidRPr="00052738">
        <w:rPr>
          <w:rFonts w:asciiTheme="minorHAnsi" w:hAnsiTheme="minorHAnsi" w:cstheme="minorHAnsi"/>
          <w:bCs/>
          <w:lang w:val="en-GB"/>
        </w:rPr>
        <w:t xml:space="preserve"> – April 26</w:t>
      </w:r>
      <w:r w:rsidR="00052738" w:rsidRPr="00052738">
        <w:rPr>
          <w:rFonts w:asciiTheme="minorHAnsi" w:hAnsiTheme="minorHAnsi" w:cstheme="minorHAnsi"/>
          <w:bCs/>
          <w:vertAlign w:val="superscript"/>
          <w:lang w:val="en-GB"/>
        </w:rPr>
        <w:t>th</w:t>
      </w:r>
      <w:r w:rsidR="008810F7" w:rsidRPr="008810F7">
        <w:rPr>
          <w:rFonts w:asciiTheme="minorHAnsi" w:hAnsiTheme="minorHAnsi" w:cstheme="minorHAnsi"/>
        </w:rPr>
        <w:t>, 2023.</w:t>
      </w:r>
    </w:p>
    <w:p w14:paraId="4724F9D1" w14:textId="77777777" w:rsidR="004B1C2F" w:rsidRPr="00684B3A" w:rsidRDefault="004B1C2F" w:rsidP="004B1C2F">
      <w:pPr>
        <w:pStyle w:val="Heading1"/>
        <w:jc w:val="both"/>
        <w:rPr>
          <w:rFonts w:asciiTheme="minorHAnsi" w:hAnsiTheme="minorHAnsi" w:cstheme="minorHAnsi"/>
        </w:rPr>
      </w:pPr>
      <w:r w:rsidRPr="00684B3A">
        <w:rPr>
          <w:rFonts w:asciiTheme="minorHAnsi" w:hAnsiTheme="minorHAnsi" w:cstheme="minorHAnsi"/>
        </w:rPr>
        <w:t>Appendix A</w:t>
      </w:r>
    </w:p>
    <w:p w14:paraId="70908EDB" w14:textId="77777777" w:rsidR="004B1C2F" w:rsidRPr="00684B3A" w:rsidRDefault="004B1C2F" w:rsidP="004B1C2F">
      <w:pPr>
        <w:pStyle w:val="Caption"/>
        <w:rPr>
          <w:rFonts w:asciiTheme="minorHAnsi" w:hAnsiTheme="minorHAnsi" w:cstheme="minorHAnsi"/>
        </w:rPr>
      </w:pPr>
      <w:r w:rsidRPr="00684B3A">
        <w:rPr>
          <w:rFonts w:asciiTheme="minorHAnsi" w:hAnsiTheme="minorHAnsi" w:cstheme="minorHAnsi"/>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4"/>
      </w:tblGrid>
      <w:tr w:rsidR="004B1C2F" w14:paraId="23E97EEA" w14:textId="77777777" w:rsidTr="008D74D5">
        <w:tc>
          <w:tcPr>
            <w:tcW w:w="3145" w:type="dxa"/>
            <w:shd w:val="clear" w:color="auto" w:fill="auto"/>
          </w:tcPr>
          <w:p w14:paraId="74C54FC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Terminology</w:t>
            </w:r>
          </w:p>
        </w:tc>
        <w:tc>
          <w:tcPr>
            <w:tcW w:w="6817" w:type="dxa"/>
            <w:shd w:val="clear" w:color="auto" w:fill="auto"/>
          </w:tcPr>
          <w:p w14:paraId="50929EF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Description</w:t>
            </w:r>
          </w:p>
        </w:tc>
      </w:tr>
      <w:tr w:rsidR="004B1C2F" w14:paraId="03F3BE0C" w14:textId="77777777" w:rsidTr="008D74D5">
        <w:tc>
          <w:tcPr>
            <w:tcW w:w="3145" w:type="dxa"/>
            <w:shd w:val="clear" w:color="auto" w:fill="auto"/>
          </w:tcPr>
          <w:p w14:paraId="4FB6A349"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Data collection</w:t>
            </w:r>
          </w:p>
        </w:tc>
        <w:tc>
          <w:tcPr>
            <w:tcW w:w="6817" w:type="dxa"/>
            <w:shd w:val="clear" w:color="auto" w:fill="auto"/>
          </w:tcPr>
          <w:p w14:paraId="2CA2FDEA" w14:textId="77777777" w:rsidR="004B1C2F" w:rsidRPr="00684B3A" w:rsidRDefault="004B1C2F" w:rsidP="008D74D5">
            <w:pPr>
              <w:rPr>
                <w:rFonts w:asciiTheme="minorHAnsi" w:hAnsiTheme="minorHAnsi" w:cstheme="minorHAnsi"/>
                <w:lang w:eastAsia="zh-CN"/>
              </w:rPr>
            </w:pPr>
            <w:r w:rsidRPr="00684B3A">
              <w:rPr>
                <w:rFonts w:asciiTheme="minorHAnsi" w:hAnsiTheme="minorHAnsi" w:cstheme="minorHAnsi"/>
              </w:rPr>
              <w:t>A process of collecting data</w:t>
            </w:r>
            <w:r w:rsidRPr="00684B3A">
              <w:rPr>
                <w:rFonts w:asciiTheme="minorHAnsi" w:hAnsiTheme="minorHAnsi" w:cstheme="minorHAnsi" w:hint="eastAsia"/>
              </w:rPr>
              <w:t xml:space="preserve"> </w:t>
            </w:r>
            <w:r w:rsidRPr="00684B3A">
              <w:rPr>
                <w:rFonts w:asciiTheme="minorHAnsi" w:hAnsiTheme="minorHAnsi" w:cstheme="minorHAnsi"/>
              </w:rPr>
              <w:t>by</w:t>
            </w:r>
            <w:r w:rsidRPr="00684B3A">
              <w:rPr>
                <w:rFonts w:asciiTheme="minorHAnsi" w:hAnsiTheme="minorHAnsi" w:cstheme="minorHAnsi" w:hint="eastAsia"/>
              </w:rPr>
              <w:t xml:space="preserve"> the </w:t>
            </w:r>
            <w:r w:rsidRPr="00684B3A">
              <w:rPr>
                <w:rFonts w:asciiTheme="minorHAnsi" w:hAnsiTheme="minorHAnsi" w:cstheme="minorHAnsi"/>
              </w:rPr>
              <w:t>network nodes,</w:t>
            </w:r>
            <w:r w:rsidRPr="00684B3A">
              <w:rPr>
                <w:rFonts w:asciiTheme="minorHAnsi" w:hAnsiTheme="minorHAnsi" w:cstheme="minorHAnsi" w:hint="eastAsia"/>
              </w:rPr>
              <w:t xml:space="preserve"> management entity</w:t>
            </w:r>
            <w:r w:rsidRPr="00684B3A">
              <w:rPr>
                <w:rFonts w:asciiTheme="minorHAnsi" w:hAnsiTheme="minorHAnsi" w:cstheme="minorHAnsi"/>
              </w:rPr>
              <w:t>, or UE</w:t>
            </w:r>
            <w:r w:rsidRPr="00684B3A">
              <w:rPr>
                <w:rFonts w:asciiTheme="minorHAnsi" w:hAnsiTheme="minorHAnsi" w:cstheme="minorHAnsi" w:hint="eastAsia"/>
              </w:rPr>
              <w:t xml:space="preserve"> </w:t>
            </w:r>
            <w:r w:rsidRPr="00684B3A">
              <w:rPr>
                <w:rFonts w:asciiTheme="minorHAnsi" w:hAnsiTheme="minorHAnsi" w:cstheme="minorHAnsi"/>
              </w:rPr>
              <w:t>for the purpose of</w:t>
            </w:r>
            <w:r w:rsidRPr="00684B3A">
              <w:rPr>
                <w:rFonts w:asciiTheme="minorHAnsi" w:hAnsiTheme="minorHAnsi" w:cstheme="minorHAnsi" w:hint="eastAsia"/>
              </w:rPr>
              <w:t xml:space="preserve"> </w:t>
            </w:r>
            <w:r w:rsidRPr="00684B3A">
              <w:rPr>
                <w:rFonts w:asciiTheme="minorHAnsi" w:hAnsiTheme="minorHAnsi" w:cstheme="minorHAnsi"/>
              </w:rPr>
              <w:t>AI/</w:t>
            </w:r>
            <w:r w:rsidRPr="00684B3A">
              <w:rPr>
                <w:rFonts w:asciiTheme="minorHAnsi" w:hAnsiTheme="minorHAnsi" w:cstheme="minorHAnsi" w:hint="eastAsia"/>
              </w:rPr>
              <w:t>ML model training</w:t>
            </w:r>
            <w:r w:rsidRPr="00684B3A">
              <w:rPr>
                <w:rFonts w:asciiTheme="minorHAnsi" w:hAnsiTheme="minorHAnsi" w:cstheme="minorHAnsi"/>
              </w:rPr>
              <w:t>,</w:t>
            </w:r>
            <w:r w:rsidRPr="00684B3A">
              <w:rPr>
                <w:rFonts w:asciiTheme="minorHAnsi" w:hAnsiTheme="minorHAnsi" w:cstheme="minorHAnsi" w:hint="eastAsia"/>
              </w:rPr>
              <w:t xml:space="preserve"> data analytics and inference</w:t>
            </w:r>
          </w:p>
        </w:tc>
      </w:tr>
      <w:tr w:rsidR="004B1C2F" w14:paraId="6F8DBBD5" w14:textId="77777777" w:rsidTr="008D74D5">
        <w:tc>
          <w:tcPr>
            <w:tcW w:w="3145" w:type="dxa"/>
            <w:shd w:val="clear" w:color="auto" w:fill="auto"/>
          </w:tcPr>
          <w:p w14:paraId="38CE832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w:t>
            </w:r>
          </w:p>
        </w:tc>
        <w:tc>
          <w:tcPr>
            <w:tcW w:w="6817" w:type="dxa"/>
            <w:shd w:val="clear" w:color="auto" w:fill="auto"/>
          </w:tcPr>
          <w:p w14:paraId="6589B91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data driven algorithm that applies AI/ML techniques to generate a set of outputs based on a set of inputs. </w:t>
            </w:r>
          </w:p>
        </w:tc>
      </w:tr>
      <w:tr w:rsidR="004B1C2F" w14:paraId="3DE99B7E" w14:textId="77777777" w:rsidTr="008D74D5">
        <w:tc>
          <w:tcPr>
            <w:tcW w:w="3145" w:type="dxa"/>
            <w:shd w:val="clear" w:color="auto" w:fill="auto"/>
          </w:tcPr>
          <w:p w14:paraId="2B6BC17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 training</w:t>
            </w:r>
          </w:p>
        </w:tc>
        <w:tc>
          <w:tcPr>
            <w:tcW w:w="6817" w:type="dxa"/>
            <w:shd w:val="clear" w:color="auto" w:fill="auto"/>
          </w:tcPr>
          <w:p w14:paraId="5FEA6320"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to train an </w:t>
            </w:r>
            <w:r w:rsidRPr="00684B3A">
              <w:rPr>
                <w:rFonts w:asciiTheme="minorHAnsi" w:hAnsiTheme="minorHAnsi" w:cstheme="minorHAnsi"/>
                <w:lang w:eastAsia="zh-CN"/>
              </w:rPr>
              <w:t>AI/</w:t>
            </w:r>
            <w:r w:rsidRPr="00684B3A">
              <w:rPr>
                <w:rFonts w:asciiTheme="minorHAnsi" w:hAnsiTheme="minorHAnsi" w:cstheme="minorHAnsi"/>
              </w:rPr>
              <w:t xml:space="preserve">ML Model [by learning the input/output relationship] in a data driven manner </w:t>
            </w:r>
            <w:r w:rsidRPr="00684B3A">
              <w:rPr>
                <w:rFonts w:asciiTheme="minorHAnsi" w:hAnsiTheme="minorHAnsi" w:cstheme="minorHAnsi" w:hint="eastAsia"/>
                <w:lang w:eastAsia="zh-CN"/>
              </w:rPr>
              <w:t xml:space="preserve">and </w:t>
            </w:r>
            <w:r w:rsidRPr="00684B3A">
              <w:rPr>
                <w:rFonts w:asciiTheme="minorHAnsi" w:hAnsiTheme="minorHAnsi" w:cstheme="minorHAnsi"/>
                <w:lang w:eastAsia="zh-CN"/>
              </w:rPr>
              <w:t>obtain</w:t>
            </w:r>
            <w:r w:rsidRPr="00684B3A">
              <w:rPr>
                <w:rFonts w:asciiTheme="minorHAnsi" w:hAnsiTheme="minorHAnsi" w:cstheme="minorHAnsi" w:hint="eastAsia"/>
                <w:lang w:eastAsia="zh-CN"/>
              </w:rPr>
              <w:t xml:space="preserve"> the trained </w:t>
            </w:r>
            <w:r w:rsidRPr="00684B3A">
              <w:rPr>
                <w:rFonts w:asciiTheme="minorHAnsi" w:hAnsiTheme="minorHAnsi" w:cstheme="minorHAnsi"/>
                <w:lang w:eastAsia="zh-CN"/>
              </w:rPr>
              <w:t>AI/</w:t>
            </w:r>
            <w:r w:rsidRPr="00684B3A">
              <w:rPr>
                <w:rFonts w:asciiTheme="minorHAnsi" w:hAnsiTheme="minorHAnsi" w:cstheme="minorHAnsi" w:hint="eastAsia"/>
                <w:lang w:eastAsia="zh-CN"/>
              </w:rPr>
              <w:t xml:space="preserve">ML </w:t>
            </w:r>
            <w:r w:rsidRPr="00684B3A">
              <w:rPr>
                <w:rFonts w:asciiTheme="minorHAnsi" w:hAnsiTheme="minorHAnsi" w:cstheme="minorHAnsi"/>
                <w:lang w:eastAsia="zh-CN"/>
              </w:rPr>
              <w:t>M</w:t>
            </w:r>
            <w:r w:rsidRPr="00684B3A">
              <w:rPr>
                <w:rFonts w:asciiTheme="minorHAnsi" w:hAnsiTheme="minorHAnsi" w:cstheme="minorHAnsi" w:hint="eastAsia"/>
                <w:lang w:eastAsia="zh-CN"/>
              </w:rPr>
              <w:t>odel for inference</w:t>
            </w:r>
          </w:p>
        </w:tc>
      </w:tr>
      <w:tr w:rsidR="004B1C2F" w14:paraId="6D2F2F49" w14:textId="77777777" w:rsidTr="008D74D5">
        <w:tc>
          <w:tcPr>
            <w:tcW w:w="3145" w:type="dxa"/>
            <w:shd w:val="clear" w:color="auto" w:fill="auto"/>
          </w:tcPr>
          <w:p w14:paraId="45FEF495"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Inference</w:t>
            </w:r>
          </w:p>
        </w:tc>
        <w:tc>
          <w:tcPr>
            <w:tcW w:w="6817" w:type="dxa"/>
            <w:shd w:val="clear" w:color="auto" w:fill="auto"/>
          </w:tcPr>
          <w:p w14:paraId="60F9E0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process of using a trained AI/ML model to produce a set of outputs based on a set of inputs</w:t>
            </w:r>
          </w:p>
        </w:tc>
      </w:tr>
      <w:tr w:rsidR="004B1C2F" w14:paraId="648EFD99" w14:textId="77777777" w:rsidTr="008D74D5">
        <w:tc>
          <w:tcPr>
            <w:tcW w:w="3145" w:type="dxa"/>
            <w:shd w:val="clear" w:color="auto" w:fill="auto"/>
          </w:tcPr>
          <w:p w14:paraId="4635FD0E"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validation</w:t>
            </w:r>
          </w:p>
        </w:tc>
        <w:tc>
          <w:tcPr>
            <w:tcW w:w="6817" w:type="dxa"/>
            <w:shd w:val="clear" w:color="auto" w:fill="auto"/>
          </w:tcPr>
          <w:p w14:paraId="2039CD8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subprocess of training, to evaluate the quality of </w:t>
            </w:r>
            <w:r w:rsidRPr="00684B3A">
              <w:rPr>
                <w:rFonts w:asciiTheme="minorHAnsi" w:eastAsia="Malgun Gothic" w:hAnsiTheme="minorHAnsi" w:cstheme="minorHAnsi"/>
                <w:color w:val="000000"/>
                <w:lang w:eastAsia="ko-KR"/>
              </w:rPr>
              <w:t xml:space="preserve">an AI/ML model </w:t>
            </w:r>
            <w:r w:rsidRPr="00684B3A">
              <w:rPr>
                <w:rFonts w:asciiTheme="minorHAnsi" w:hAnsiTheme="minorHAnsi" w:cstheme="minorHAnsi"/>
                <w:color w:val="000000"/>
              </w:rPr>
              <w:t>using a dataset different from one used for model training, that helps selecting model parameters that generalize beyond the dataset used for model training.</w:t>
            </w:r>
          </w:p>
        </w:tc>
      </w:tr>
      <w:tr w:rsidR="004B1C2F" w14:paraId="6A8BAF56" w14:textId="77777777" w:rsidTr="008D74D5">
        <w:tc>
          <w:tcPr>
            <w:tcW w:w="3145" w:type="dxa"/>
            <w:shd w:val="clear" w:color="auto" w:fill="auto"/>
          </w:tcPr>
          <w:p w14:paraId="5CA3C7F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testing</w:t>
            </w:r>
          </w:p>
        </w:tc>
        <w:tc>
          <w:tcPr>
            <w:tcW w:w="6817" w:type="dxa"/>
            <w:shd w:val="clear" w:color="auto" w:fill="auto"/>
          </w:tcPr>
          <w:p w14:paraId="123A884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B1C2F" w14:paraId="794BA99C" w14:textId="77777777" w:rsidTr="008D74D5">
        <w:tc>
          <w:tcPr>
            <w:tcW w:w="3145" w:type="dxa"/>
            <w:shd w:val="clear" w:color="auto" w:fill="auto"/>
          </w:tcPr>
          <w:p w14:paraId="0BD26D62"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UE-side (AI/ML) model</w:t>
            </w:r>
          </w:p>
        </w:tc>
        <w:tc>
          <w:tcPr>
            <w:tcW w:w="6817" w:type="dxa"/>
            <w:shd w:val="clear" w:color="auto" w:fill="auto"/>
          </w:tcPr>
          <w:p w14:paraId="22BAF4B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UE</w:t>
            </w:r>
          </w:p>
        </w:tc>
      </w:tr>
      <w:tr w:rsidR="004B1C2F" w14:paraId="195894BD" w14:textId="77777777" w:rsidTr="008D74D5">
        <w:tc>
          <w:tcPr>
            <w:tcW w:w="3145" w:type="dxa"/>
            <w:shd w:val="clear" w:color="auto" w:fill="auto"/>
          </w:tcPr>
          <w:p w14:paraId="66B6B34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Network-side (AI/ML) model</w:t>
            </w:r>
          </w:p>
        </w:tc>
        <w:tc>
          <w:tcPr>
            <w:tcW w:w="6817" w:type="dxa"/>
            <w:shd w:val="clear" w:color="auto" w:fill="auto"/>
          </w:tcPr>
          <w:p w14:paraId="0A091433"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network</w:t>
            </w:r>
          </w:p>
        </w:tc>
      </w:tr>
      <w:tr w:rsidR="004B1C2F" w14:paraId="6FB1ABF3" w14:textId="77777777" w:rsidTr="008D74D5">
        <w:tc>
          <w:tcPr>
            <w:tcW w:w="3145" w:type="dxa"/>
            <w:shd w:val="clear" w:color="auto" w:fill="auto"/>
          </w:tcPr>
          <w:p w14:paraId="764ED094"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One-</w:t>
            </w:r>
            <w:proofErr w:type="spellStart"/>
            <w:r w:rsidRPr="00684B3A">
              <w:rPr>
                <w:rFonts w:asciiTheme="minorHAnsi" w:hAnsiTheme="minorHAnsi" w:cstheme="minorHAnsi"/>
                <w:color w:val="000000"/>
                <w:lang w:val="it-IT"/>
              </w:rPr>
              <w:t>sided</w:t>
            </w:r>
            <w:proofErr w:type="spellEnd"/>
            <w:r w:rsidRPr="00684B3A">
              <w:rPr>
                <w:rFonts w:asciiTheme="minorHAnsi" w:hAnsiTheme="minorHAnsi" w:cstheme="minorHAnsi"/>
                <w:color w:val="000000"/>
                <w:lang w:val="it-IT"/>
              </w:rPr>
              <w:t xml:space="preserve"> (AI/ML) model</w:t>
            </w:r>
          </w:p>
        </w:tc>
        <w:tc>
          <w:tcPr>
            <w:tcW w:w="6817" w:type="dxa"/>
            <w:shd w:val="clear" w:color="auto" w:fill="auto"/>
          </w:tcPr>
          <w:p w14:paraId="48A4A744"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UE-side (AI/ML) model or a Network-side (AI/ML) model</w:t>
            </w:r>
          </w:p>
        </w:tc>
      </w:tr>
      <w:tr w:rsidR="004B1C2F" w14:paraId="59E9051A" w14:textId="77777777" w:rsidTr="008D74D5">
        <w:tc>
          <w:tcPr>
            <w:tcW w:w="3145" w:type="dxa"/>
            <w:shd w:val="clear" w:color="auto" w:fill="auto"/>
          </w:tcPr>
          <w:p w14:paraId="0E1E77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Two-sided (AI/ML) model</w:t>
            </w:r>
          </w:p>
        </w:tc>
        <w:tc>
          <w:tcPr>
            <w:tcW w:w="6817" w:type="dxa"/>
            <w:shd w:val="clear" w:color="auto" w:fill="auto"/>
          </w:tcPr>
          <w:p w14:paraId="41E3C428"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paired AI/ML Model(s) over which joint inference is performed, where joint inference comprises AI/ML Inference whose inference is performed jointly across the UE and the network, </w:t>
            </w:r>
            <w:proofErr w:type="spellStart"/>
            <w:r w:rsidRPr="00684B3A">
              <w:rPr>
                <w:rFonts w:asciiTheme="minorHAnsi" w:hAnsiTheme="minorHAnsi" w:cstheme="minorHAnsi"/>
                <w:color w:val="000000"/>
              </w:rPr>
              <w:t>i.e</w:t>
            </w:r>
            <w:proofErr w:type="spellEnd"/>
            <w:r w:rsidRPr="00684B3A">
              <w:rPr>
                <w:rFonts w:asciiTheme="minorHAnsi" w:hAnsiTheme="minorHAnsi" w:cstheme="minorHAnsi"/>
                <w:color w:val="000000"/>
              </w:rPr>
              <w:t xml:space="preserve">, the first part of inference is firstly </w:t>
            </w:r>
            <w:r w:rsidRPr="00684B3A">
              <w:rPr>
                <w:rFonts w:asciiTheme="minorHAnsi" w:hAnsiTheme="minorHAnsi" w:cstheme="minorHAnsi"/>
                <w:color w:val="000000"/>
              </w:rPr>
              <w:lastRenderedPageBreak/>
              <w:t xml:space="preserve">performed by UE and then the remaining part is performed by </w:t>
            </w:r>
            <w:proofErr w:type="spellStart"/>
            <w:r w:rsidRPr="00684B3A">
              <w:rPr>
                <w:rFonts w:asciiTheme="minorHAnsi" w:hAnsiTheme="minorHAnsi" w:cstheme="minorHAnsi"/>
                <w:color w:val="000000"/>
              </w:rPr>
              <w:t>gNB</w:t>
            </w:r>
            <w:proofErr w:type="spellEnd"/>
            <w:r w:rsidRPr="00684B3A">
              <w:rPr>
                <w:rFonts w:asciiTheme="minorHAnsi" w:hAnsiTheme="minorHAnsi" w:cstheme="minorHAnsi"/>
                <w:color w:val="000000"/>
              </w:rPr>
              <w:t>, or vice versa.</w:t>
            </w:r>
          </w:p>
        </w:tc>
      </w:tr>
      <w:tr w:rsidR="004B1C2F" w14:paraId="0FC74DCA" w14:textId="77777777" w:rsidTr="008D74D5">
        <w:tc>
          <w:tcPr>
            <w:tcW w:w="3145" w:type="dxa"/>
            <w:shd w:val="clear" w:color="auto" w:fill="auto"/>
          </w:tcPr>
          <w:p w14:paraId="5B7596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lastRenderedPageBreak/>
              <w:t>AI/ML model transfer</w:t>
            </w:r>
          </w:p>
        </w:tc>
        <w:tc>
          <w:tcPr>
            <w:tcW w:w="6817" w:type="dxa"/>
            <w:shd w:val="clear" w:color="auto" w:fill="auto"/>
          </w:tcPr>
          <w:p w14:paraId="4924471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Delivery of an AI/ML model over the air interface, either parameters of a model structure known at the receiving end or a new model with parameters. Delivery may contain a full model or a partial model.</w:t>
            </w:r>
          </w:p>
        </w:tc>
      </w:tr>
      <w:tr w:rsidR="004B1C2F" w14:paraId="4C209E9D" w14:textId="77777777" w:rsidTr="008D74D5">
        <w:tc>
          <w:tcPr>
            <w:tcW w:w="3145" w:type="dxa"/>
            <w:shd w:val="clear" w:color="auto" w:fill="auto"/>
          </w:tcPr>
          <w:p w14:paraId="6C00067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download</w:t>
            </w:r>
          </w:p>
        </w:tc>
        <w:tc>
          <w:tcPr>
            <w:tcW w:w="6817" w:type="dxa"/>
            <w:shd w:val="clear" w:color="auto" w:fill="auto"/>
          </w:tcPr>
          <w:p w14:paraId="5804D307"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the network to UE</w:t>
            </w:r>
          </w:p>
        </w:tc>
      </w:tr>
      <w:tr w:rsidR="004B1C2F" w14:paraId="579A9D26" w14:textId="77777777" w:rsidTr="008D74D5">
        <w:tc>
          <w:tcPr>
            <w:tcW w:w="3145" w:type="dxa"/>
            <w:shd w:val="clear" w:color="auto" w:fill="auto"/>
          </w:tcPr>
          <w:p w14:paraId="1A71DC8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upload</w:t>
            </w:r>
          </w:p>
        </w:tc>
        <w:tc>
          <w:tcPr>
            <w:tcW w:w="6817" w:type="dxa"/>
            <w:shd w:val="clear" w:color="auto" w:fill="auto"/>
          </w:tcPr>
          <w:p w14:paraId="1D260BA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UE to the network</w:t>
            </w:r>
          </w:p>
        </w:tc>
      </w:tr>
      <w:tr w:rsidR="004B1C2F" w14:paraId="2E6F1A58" w14:textId="77777777" w:rsidTr="008D74D5">
        <w:tc>
          <w:tcPr>
            <w:tcW w:w="3145" w:type="dxa"/>
            <w:shd w:val="clear" w:color="auto" w:fill="auto"/>
          </w:tcPr>
          <w:p w14:paraId="618BA89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Federated learning / federated training</w:t>
            </w:r>
          </w:p>
        </w:tc>
        <w:tc>
          <w:tcPr>
            <w:tcW w:w="6817" w:type="dxa"/>
            <w:shd w:val="clear" w:color="auto" w:fill="auto"/>
          </w:tcPr>
          <w:p w14:paraId="45CEED36"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machine learning technique that trains an AI/ML model across multiple decentralized edge nodes (e.g., UEs, </w:t>
            </w:r>
            <w:proofErr w:type="spellStart"/>
            <w:r w:rsidRPr="00684B3A">
              <w:rPr>
                <w:rFonts w:asciiTheme="minorHAnsi" w:hAnsiTheme="minorHAnsi" w:cstheme="minorHAnsi"/>
                <w:color w:val="000000"/>
              </w:rPr>
              <w:t>gNBs</w:t>
            </w:r>
            <w:proofErr w:type="spellEnd"/>
            <w:r w:rsidRPr="00684B3A">
              <w:rPr>
                <w:rFonts w:asciiTheme="minorHAnsi" w:hAnsiTheme="minorHAnsi" w:cstheme="minorHAnsi"/>
                <w:color w:val="000000"/>
              </w:rPr>
              <w:t>) each performing local model training using local data samples. The technique requires multiple interactions of the model, but no exchange of local data samples.</w:t>
            </w:r>
          </w:p>
        </w:tc>
      </w:tr>
      <w:tr w:rsidR="004B1C2F" w14:paraId="542542F2" w14:textId="77777777" w:rsidTr="008D74D5">
        <w:tc>
          <w:tcPr>
            <w:tcW w:w="3145" w:type="dxa"/>
            <w:shd w:val="clear" w:color="auto" w:fill="auto"/>
          </w:tcPr>
          <w:p w14:paraId="775260C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Offline field data</w:t>
            </w:r>
          </w:p>
        </w:tc>
        <w:tc>
          <w:tcPr>
            <w:tcW w:w="6817" w:type="dxa"/>
            <w:shd w:val="clear" w:color="auto" w:fill="auto"/>
          </w:tcPr>
          <w:p w14:paraId="2E56D48F"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offline training of the AI/ML model</w:t>
            </w:r>
          </w:p>
        </w:tc>
      </w:tr>
      <w:tr w:rsidR="004B1C2F" w14:paraId="086E8E9F" w14:textId="77777777" w:rsidTr="008D74D5">
        <w:tc>
          <w:tcPr>
            <w:tcW w:w="3145" w:type="dxa"/>
            <w:shd w:val="clear" w:color="auto" w:fill="auto"/>
          </w:tcPr>
          <w:p w14:paraId="348625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Online field data</w:t>
            </w:r>
          </w:p>
        </w:tc>
        <w:tc>
          <w:tcPr>
            <w:tcW w:w="6817" w:type="dxa"/>
            <w:shd w:val="clear" w:color="auto" w:fill="auto"/>
          </w:tcPr>
          <w:p w14:paraId="1952616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online training of the AI/ML model</w:t>
            </w:r>
          </w:p>
        </w:tc>
      </w:tr>
      <w:tr w:rsidR="004B1C2F" w14:paraId="4D6CFCBF" w14:textId="77777777" w:rsidTr="008D74D5">
        <w:tc>
          <w:tcPr>
            <w:tcW w:w="3145" w:type="dxa"/>
            <w:shd w:val="clear" w:color="auto" w:fill="auto"/>
          </w:tcPr>
          <w:p w14:paraId="14622F1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monitoring</w:t>
            </w:r>
          </w:p>
        </w:tc>
        <w:tc>
          <w:tcPr>
            <w:tcW w:w="6817" w:type="dxa"/>
            <w:shd w:val="clear" w:color="auto" w:fill="auto"/>
          </w:tcPr>
          <w:p w14:paraId="15B4A00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procedure that monitors the inference performance of the AI/ML model</w:t>
            </w:r>
          </w:p>
        </w:tc>
      </w:tr>
      <w:tr w:rsidR="004B1C2F" w14:paraId="75320635" w14:textId="77777777" w:rsidTr="008D74D5">
        <w:tc>
          <w:tcPr>
            <w:tcW w:w="3145" w:type="dxa"/>
            <w:shd w:val="clear" w:color="auto" w:fill="auto"/>
          </w:tcPr>
          <w:p w14:paraId="6929060C"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Supervised learning</w:t>
            </w:r>
          </w:p>
        </w:tc>
        <w:tc>
          <w:tcPr>
            <w:tcW w:w="6817" w:type="dxa"/>
            <w:shd w:val="clear" w:color="auto" w:fill="auto"/>
          </w:tcPr>
          <w:p w14:paraId="65D9F2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from input and its corresponding </w:t>
            </w:r>
            <w:r w:rsidRPr="00684B3A">
              <w:rPr>
                <w:rFonts w:asciiTheme="minorHAnsi" w:hAnsiTheme="minorHAnsi" w:cstheme="minorHAnsi"/>
                <w:i/>
              </w:rPr>
              <w:t>labels</w:t>
            </w:r>
            <w:r w:rsidRPr="00684B3A">
              <w:rPr>
                <w:rFonts w:asciiTheme="minorHAnsi" w:hAnsiTheme="minorHAnsi" w:cstheme="minorHAnsi"/>
              </w:rPr>
              <w:t xml:space="preserve">. </w:t>
            </w:r>
          </w:p>
        </w:tc>
      </w:tr>
      <w:tr w:rsidR="004B1C2F" w14:paraId="3C00238B" w14:textId="77777777" w:rsidTr="008D74D5">
        <w:tc>
          <w:tcPr>
            <w:tcW w:w="3145" w:type="dxa"/>
            <w:shd w:val="clear" w:color="auto" w:fill="auto"/>
          </w:tcPr>
          <w:p w14:paraId="1B2517F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Unsupervised learning</w:t>
            </w:r>
          </w:p>
        </w:tc>
        <w:tc>
          <w:tcPr>
            <w:tcW w:w="6817" w:type="dxa"/>
            <w:shd w:val="clear" w:color="auto" w:fill="auto"/>
          </w:tcPr>
          <w:p w14:paraId="79152A2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process of training a model without labelled data.</w:t>
            </w:r>
          </w:p>
        </w:tc>
      </w:tr>
      <w:tr w:rsidR="004B1C2F" w14:paraId="739588F9" w14:textId="77777777" w:rsidTr="008D74D5">
        <w:tc>
          <w:tcPr>
            <w:tcW w:w="3145" w:type="dxa"/>
            <w:shd w:val="clear" w:color="auto" w:fill="auto"/>
          </w:tcPr>
          <w:p w14:paraId="6C6056A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Semi-supervised learning </w:t>
            </w:r>
          </w:p>
        </w:tc>
        <w:tc>
          <w:tcPr>
            <w:tcW w:w="6817" w:type="dxa"/>
            <w:shd w:val="clear" w:color="auto" w:fill="auto"/>
          </w:tcPr>
          <w:p w14:paraId="46E8FF4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with a mix of labelled data and </w:t>
            </w:r>
            <w:proofErr w:type="spellStart"/>
            <w:r w:rsidRPr="00684B3A">
              <w:rPr>
                <w:rFonts w:asciiTheme="minorHAnsi" w:hAnsiTheme="minorHAnsi" w:cstheme="minorHAnsi"/>
              </w:rPr>
              <w:t>unlabelled</w:t>
            </w:r>
            <w:proofErr w:type="spellEnd"/>
            <w:r w:rsidRPr="00684B3A">
              <w:rPr>
                <w:rFonts w:asciiTheme="minorHAnsi" w:hAnsiTheme="minorHAnsi" w:cstheme="minorHAnsi"/>
              </w:rPr>
              <w:t xml:space="preserve"> data</w:t>
            </w:r>
          </w:p>
        </w:tc>
      </w:tr>
      <w:tr w:rsidR="004B1C2F" w14:paraId="4BCC141B" w14:textId="77777777" w:rsidTr="008D74D5">
        <w:tc>
          <w:tcPr>
            <w:tcW w:w="3145" w:type="dxa"/>
            <w:shd w:val="clear" w:color="auto" w:fill="auto"/>
          </w:tcPr>
          <w:p w14:paraId="4AB4BE4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Reinforcement Learning (RL)</w:t>
            </w:r>
          </w:p>
        </w:tc>
        <w:tc>
          <w:tcPr>
            <w:tcW w:w="6817" w:type="dxa"/>
            <w:shd w:val="clear" w:color="auto" w:fill="auto"/>
          </w:tcPr>
          <w:p w14:paraId="12F49385"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A process of training an AI/ML model from input (a.k.a. state) and a feedback signal (a.k.a.  reward) resulting from the model’s output (a.k.a. action) in an environment the model is interacting with.</w:t>
            </w:r>
          </w:p>
        </w:tc>
      </w:tr>
      <w:tr w:rsidR="004B1C2F" w14:paraId="6D5C4E2E"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F2C31E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D82C8C1"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enable an AI/ML model for a specific function</w:t>
            </w:r>
          </w:p>
        </w:tc>
      </w:tr>
      <w:tr w:rsidR="004B1C2F" w14:paraId="489EEB22"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930322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00A3F7"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disable an AI/ML model for a specific function</w:t>
            </w:r>
          </w:p>
        </w:tc>
      </w:tr>
      <w:tr w:rsidR="004B1C2F" w14:paraId="35D77253"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3AF5E3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9BEBFF8"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Deactivating a currently active AI/ML model and activating a different AI/ML model for a specific function</w:t>
            </w:r>
          </w:p>
        </w:tc>
      </w:tr>
    </w:tbl>
    <w:p w14:paraId="25499CD7" w14:textId="77777777" w:rsidR="004B1C2F" w:rsidRPr="00684B3A" w:rsidRDefault="004B1C2F" w:rsidP="004B1C2F">
      <w:pPr>
        <w:rPr>
          <w:rFonts w:asciiTheme="minorHAnsi" w:hAnsiTheme="minorHAnsi" w:cstheme="minorHAnsi"/>
        </w:rPr>
      </w:pPr>
    </w:p>
    <w:p w14:paraId="1412B0E9" w14:textId="77777777" w:rsidR="004B1C2F" w:rsidRPr="00684B3A" w:rsidRDefault="004B1C2F" w:rsidP="004B1C2F">
      <w:pPr>
        <w:pStyle w:val="ListParagraph"/>
        <w:spacing w:line="240" w:lineRule="auto"/>
        <w:jc w:val="both"/>
        <w:rPr>
          <w:rFonts w:asciiTheme="minorHAnsi" w:hAnsiTheme="minorHAnsi" w:cstheme="minorHAnsi"/>
          <w:sz w:val="20"/>
          <w:szCs w:val="20"/>
          <w:lang w:val="en-AU"/>
        </w:rPr>
      </w:pPr>
    </w:p>
    <w:p w14:paraId="32B381A3" w14:textId="2C199517" w:rsidR="00C644D1" w:rsidRPr="00684B3A" w:rsidRDefault="00C644D1" w:rsidP="004B1C2F">
      <w:pPr>
        <w:pStyle w:val="Heading1"/>
        <w:rPr>
          <w:rFonts w:asciiTheme="minorHAnsi" w:hAnsiTheme="minorHAnsi" w:cstheme="minorHAnsi"/>
        </w:rPr>
      </w:pPr>
    </w:p>
    <w:sectPr w:rsidR="00C644D1" w:rsidRPr="00684B3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204EB" w14:textId="77777777" w:rsidR="002C1CF2" w:rsidRDefault="002C1CF2">
      <w:r>
        <w:separator/>
      </w:r>
    </w:p>
  </w:endnote>
  <w:endnote w:type="continuationSeparator" w:id="0">
    <w:p w14:paraId="07912474" w14:textId="77777777" w:rsidR="002C1CF2" w:rsidRDefault="002C1CF2">
      <w:r>
        <w:continuationSeparator/>
      </w:r>
    </w:p>
  </w:endnote>
  <w:endnote w:type="continuationNotice" w:id="1">
    <w:p w14:paraId="60C4E38D" w14:textId="77777777" w:rsidR="002C1CF2" w:rsidRDefault="002C1C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24178" w14:textId="77777777" w:rsidR="002C1CF2" w:rsidRDefault="002C1CF2">
      <w:r>
        <w:separator/>
      </w:r>
    </w:p>
  </w:footnote>
  <w:footnote w:type="continuationSeparator" w:id="0">
    <w:p w14:paraId="4DE7AD33" w14:textId="77777777" w:rsidR="002C1CF2" w:rsidRDefault="002C1CF2">
      <w:r>
        <w:continuationSeparator/>
      </w:r>
    </w:p>
  </w:footnote>
  <w:footnote w:type="continuationNotice" w:id="1">
    <w:p w14:paraId="4602D5C2" w14:textId="77777777" w:rsidR="002C1CF2" w:rsidRDefault="002C1C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00AD26D9"/>
    <w:multiLevelType w:val="hybridMultilevel"/>
    <w:tmpl w:val="9A02E094"/>
    <w:lvl w:ilvl="0" w:tplc="9F3E7B7A">
      <w:start w:val="1"/>
      <w:numFmt w:val="decimal"/>
      <w:lvlText w:val="Observation %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A631AD"/>
    <w:multiLevelType w:val="hybridMultilevel"/>
    <w:tmpl w:val="DF26382C"/>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53D1EC5"/>
    <w:multiLevelType w:val="multilevel"/>
    <w:tmpl w:val="3F1A4F52"/>
    <w:styleLink w:val="CurrentList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1F517D"/>
    <w:multiLevelType w:val="hybridMultilevel"/>
    <w:tmpl w:val="E90AA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FA2856"/>
    <w:multiLevelType w:val="hybridMultilevel"/>
    <w:tmpl w:val="638C69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C7644E"/>
    <w:multiLevelType w:val="hybridMultilevel"/>
    <w:tmpl w:val="7CCCFC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DED6EEC"/>
    <w:multiLevelType w:val="multilevel"/>
    <w:tmpl w:val="3A30D7A2"/>
    <w:lvl w:ilvl="0">
      <w:start w:val="2"/>
      <w:numFmt w:val="decimal"/>
      <w:lvlText w:val="%1"/>
      <w:lvlJc w:val="left"/>
      <w:pPr>
        <w:ind w:left="440" w:hanging="440"/>
      </w:pPr>
      <w:rPr>
        <w:rFonts w:hint="default"/>
      </w:rPr>
    </w:lvl>
    <w:lvl w:ilvl="1">
      <w:start w:val="8"/>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0E6F7C1B"/>
    <w:multiLevelType w:val="multilevel"/>
    <w:tmpl w:val="BF4AF49E"/>
    <w:lvl w:ilvl="0">
      <w:start w:val="2"/>
      <w:numFmt w:val="decimal"/>
      <w:lvlText w:val="%1"/>
      <w:lvlJc w:val="left"/>
      <w:pPr>
        <w:ind w:left="440" w:hanging="4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0E700D00"/>
    <w:multiLevelType w:val="hybridMultilevel"/>
    <w:tmpl w:val="4D7C0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0C22865"/>
    <w:multiLevelType w:val="hybridMultilevel"/>
    <w:tmpl w:val="51FEF0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12045AF7"/>
    <w:multiLevelType w:val="hybridMultilevel"/>
    <w:tmpl w:val="FF121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C56B92"/>
    <w:multiLevelType w:val="hybridMultilevel"/>
    <w:tmpl w:val="0AEE90E0"/>
    <w:lvl w:ilvl="0" w:tplc="5184BA5C">
      <w:start w:val="1"/>
      <w:numFmt w:val="bullet"/>
      <w:lvlText w:val="•"/>
      <w:lvlJc w:val="left"/>
      <w:pPr>
        <w:tabs>
          <w:tab w:val="num" w:pos="720"/>
        </w:tabs>
        <w:ind w:left="720" w:hanging="360"/>
      </w:pPr>
      <w:rPr>
        <w:rFonts w:ascii="Arial" w:hAnsi="Arial" w:hint="default"/>
      </w:rPr>
    </w:lvl>
    <w:lvl w:ilvl="1" w:tplc="CDB64FC6">
      <w:numFmt w:val="bullet"/>
      <w:lvlText w:val="•"/>
      <w:lvlJc w:val="left"/>
      <w:pPr>
        <w:tabs>
          <w:tab w:val="num" w:pos="1440"/>
        </w:tabs>
        <w:ind w:left="1440" w:hanging="360"/>
      </w:pPr>
      <w:rPr>
        <w:rFonts w:ascii="Arial" w:hAnsi="Arial" w:hint="default"/>
      </w:rPr>
    </w:lvl>
    <w:lvl w:ilvl="2" w:tplc="C5922F18">
      <w:numFmt w:val="bullet"/>
      <w:lvlText w:val="•"/>
      <w:lvlJc w:val="left"/>
      <w:pPr>
        <w:tabs>
          <w:tab w:val="num" w:pos="2160"/>
        </w:tabs>
        <w:ind w:left="2160" w:hanging="360"/>
      </w:pPr>
      <w:rPr>
        <w:rFonts w:ascii="Arial" w:hAnsi="Arial" w:hint="default"/>
      </w:rPr>
    </w:lvl>
    <w:lvl w:ilvl="3" w:tplc="2280D6BE" w:tentative="1">
      <w:start w:val="1"/>
      <w:numFmt w:val="bullet"/>
      <w:lvlText w:val="•"/>
      <w:lvlJc w:val="left"/>
      <w:pPr>
        <w:tabs>
          <w:tab w:val="num" w:pos="2880"/>
        </w:tabs>
        <w:ind w:left="2880" w:hanging="360"/>
      </w:pPr>
      <w:rPr>
        <w:rFonts w:ascii="Arial" w:hAnsi="Arial" w:hint="default"/>
      </w:rPr>
    </w:lvl>
    <w:lvl w:ilvl="4" w:tplc="C79C2EA0" w:tentative="1">
      <w:start w:val="1"/>
      <w:numFmt w:val="bullet"/>
      <w:lvlText w:val="•"/>
      <w:lvlJc w:val="left"/>
      <w:pPr>
        <w:tabs>
          <w:tab w:val="num" w:pos="3600"/>
        </w:tabs>
        <w:ind w:left="3600" w:hanging="360"/>
      </w:pPr>
      <w:rPr>
        <w:rFonts w:ascii="Arial" w:hAnsi="Arial" w:hint="default"/>
      </w:rPr>
    </w:lvl>
    <w:lvl w:ilvl="5" w:tplc="222AE6C0" w:tentative="1">
      <w:start w:val="1"/>
      <w:numFmt w:val="bullet"/>
      <w:lvlText w:val="•"/>
      <w:lvlJc w:val="left"/>
      <w:pPr>
        <w:tabs>
          <w:tab w:val="num" w:pos="4320"/>
        </w:tabs>
        <w:ind w:left="4320" w:hanging="360"/>
      </w:pPr>
      <w:rPr>
        <w:rFonts w:ascii="Arial" w:hAnsi="Arial" w:hint="default"/>
      </w:rPr>
    </w:lvl>
    <w:lvl w:ilvl="6" w:tplc="08169222" w:tentative="1">
      <w:start w:val="1"/>
      <w:numFmt w:val="bullet"/>
      <w:lvlText w:val="•"/>
      <w:lvlJc w:val="left"/>
      <w:pPr>
        <w:tabs>
          <w:tab w:val="num" w:pos="5040"/>
        </w:tabs>
        <w:ind w:left="5040" w:hanging="360"/>
      </w:pPr>
      <w:rPr>
        <w:rFonts w:ascii="Arial" w:hAnsi="Arial" w:hint="default"/>
      </w:rPr>
    </w:lvl>
    <w:lvl w:ilvl="7" w:tplc="A1B2BED4" w:tentative="1">
      <w:start w:val="1"/>
      <w:numFmt w:val="bullet"/>
      <w:lvlText w:val="•"/>
      <w:lvlJc w:val="left"/>
      <w:pPr>
        <w:tabs>
          <w:tab w:val="num" w:pos="5760"/>
        </w:tabs>
        <w:ind w:left="5760" w:hanging="360"/>
      </w:pPr>
      <w:rPr>
        <w:rFonts w:ascii="Arial" w:hAnsi="Arial" w:hint="default"/>
      </w:rPr>
    </w:lvl>
    <w:lvl w:ilvl="8" w:tplc="45A420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620762A"/>
    <w:multiLevelType w:val="hybridMultilevel"/>
    <w:tmpl w:val="87A2E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693456C"/>
    <w:multiLevelType w:val="hybridMultilevel"/>
    <w:tmpl w:val="F6CE0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782187D"/>
    <w:multiLevelType w:val="hybridMultilevel"/>
    <w:tmpl w:val="3F1A4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C8005DF"/>
    <w:multiLevelType w:val="multilevel"/>
    <w:tmpl w:val="7D6AA8DE"/>
    <w:lvl w:ilvl="0">
      <w:start w:val="1"/>
      <w:numFmt w:val="decimal"/>
      <w:lvlText w:val="%1."/>
      <w:lvlJc w:val="left"/>
      <w:pPr>
        <w:ind w:left="720" w:hanging="360"/>
      </w:pPr>
      <w:rPr>
        <w:rFonts w:hint="default"/>
      </w:rPr>
    </w:lvl>
    <w:lvl w:ilvl="1">
      <w:start w:val="6"/>
      <w:numFmt w:val="decimal"/>
      <w:isLgl/>
      <w:lvlText w:val="%1.%2"/>
      <w:lvlJc w:val="left"/>
      <w:pPr>
        <w:ind w:left="1340" w:hanging="980"/>
      </w:pPr>
      <w:rPr>
        <w:rFonts w:hint="default"/>
      </w:rPr>
    </w:lvl>
    <w:lvl w:ilvl="2">
      <w:start w:val="1"/>
      <w:numFmt w:val="decimal"/>
      <w:isLgl/>
      <w:lvlText w:val="%1.%2.%3"/>
      <w:lvlJc w:val="left"/>
      <w:pPr>
        <w:ind w:left="1340" w:hanging="980"/>
      </w:pPr>
      <w:rPr>
        <w:rFonts w:hint="default"/>
      </w:rPr>
    </w:lvl>
    <w:lvl w:ilvl="3">
      <w:start w:val="1"/>
      <w:numFmt w:val="decimal"/>
      <w:isLgl/>
      <w:lvlText w:val="%1.%2.%3.%4"/>
      <w:lvlJc w:val="left"/>
      <w:pPr>
        <w:ind w:left="1340" w:hanging="9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E277FFB"/>
    <w:multiLevelType w:val="hybridMultilevel"/>
    <w:tmpl w:val="0CE4C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F595507"/>
    <w:multiLevelType w:val="hybridMultilevel"/>
    <w:tmpl w:val="5440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13F18FF"/>
    <w:multiLevelType w:val="hybridMultilevel"/>
    <w:tmpl w:val="526E95A0"/>
    <w:lvl w:ilvl="0" w:tplc="DD78C774">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4116A4E"/>
    <w:multiLevelType w:val="hybridMultilevel"/>
    <w:tmpl w:val="23BE7F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15:restartNumberingAfterBreak="0">
    <w:nsid w:val="28335553"/>
    <w:multiLevelType w:val="hybridMultilevel"/>
    <w:tmpl w:val="1560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EB384F"/>
    <w:multiLevelType w:val="hybridMultilevel"/>
    <w:tmpl w:val="FAF2C0C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BAE660F"/>
    <w:multiLevelType w:val="multilevel"/>
    <w:tmpl w:val="8924B952"/>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D61861"/>
    <w:multiLevelType w:val="hybridMultilevel"/>
    <w:tmpl w:val="000AC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E87B0A"/>
    <w:multiLevelType w:val="hybridMultilevel"/>
    <w:tmpl w:val="0FC2DD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38362C9F"/>
    <w:multiLevelType w:val="hybridMultilevel"/>
    <w:tmpl w:val="1F94F1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A5E6153"/>
    <w:multiLevelType w:val="hybridMultilevel"/>
    <w:tmpl w:val="037E3A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hybridMultilevel"/>
    <w:tmpl w:val="DC705DB2"/>
    <w:lvl w:ilvl="0" w:tplc="F10E28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E21277D"/>
    <w:multiLevelType w:val="hybridMultilevel"/>
    <w:tmpl w:val="6AB4E054"/>
    <w:lvl w:ilvl="0" w:tplc="BDD2958E">
      <w:start w:val="1"/>
      <w:numFmt w:val="bullet"/>
      <w:lvlText w:val=""/>
      <w:lvlJc w:val="left"/>
      <w:pPr>
        <w:ind w:left="0" w:firstLine="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0680B05"/>
    <w:multiLevelType w:val="hybridMultilevel"/>
    <w:tmpl w:val="D32A7B74"/>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56" w15:restartNumberingAfterBreak="0">
    <w:nsid w:val="408C719B"/>
    <w:multiLevelType w:val="multilevel"/>
    <w:tmpl w:val="3FD4074A"/>
    <w:lvl w:ilvl="0">
      <w:start w:val="2"/>
      <w:numFmt w:val="decimal"/>
      <w:lvlText w:val="%1"/>
      <w:lvlJc w:val="left"/>
      <w:pPr>
        <w:ind w:left="400" w:hanging="40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14B1814"/>
    <w:multiLevelType w:val="hybridMultilevel"/>
    <w:tmpl w:val="E38C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54F1B1F"/>
    <w:multiLevelType w:val="hybridMultilevel"/>
    <w:tmpl w:val="6478A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46BF5378"/>
    <w:multiLevelType w:val="hybridMultilevel"/>
    <w:tmpl w:val="D5C44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AB37DE8"/>
    <w:multiLevelType w:val="hybridMultilevel"/>
    <w:tmpl w:val="224405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FDC65A9"/>
    <w:multiLevelType w:val="hybridMultilevel"/>
    <w:tmpl w:val="E12E59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5101505E"/>
    <w:multiLevelType w:val="hybridMultilevel"/>
    <w:tmpl w:val="22DA6AE6"/>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7646B8"/>
    <w:multiLevelType w:val="hybridMultilevel"/>
    <w:tmpl w:val="83A2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5" w15:restartNumberingAfterBreak="0">
    <w:nsid w:val="5B7274FD"/>
    <w:multiLevelType w:val="hybridMultilevel"/>
    <w:tmpl w:val="A9327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5C9C2056"/>
    <w:multiLevelType w:val="hybridMultilevel"/>
    <w:tmpl w:val="BDAC1A0E"/>
    <w:lvl w:ilvl="0" w:tplc="E6142B2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E8E2BFE"/>
    <w:multiLevelType w:val="hybridMultilevel"/>
    <w:tmpl w:val="B6242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629415F8"/>
    <w:multiLevelType w:val="hybridMultilevel"/>
    <w:tmpl w:val="EDD0C38A"/>
    <w:lvl w:ilvl="0" w:tplc="FFFFFFFF">
      <w:start w:val="1"/>
      <w:numFmt w:val="decimal"/>
      <w:lvlText w:val="%1."/>
      <w:lvlJc w:val="left"/>
      <w:pPr>
        <w:ind w:left="1020" w:hanging="360"/>
      </w:pPr>
      <w:rPr>
        <w:rFonts w:hint="default"/>
      </w:rPr>
    </w:lvl>
    <w:lvl w:ilvl="1" w:tplc="20000019" w:tentative="1">
      <w:start w:val="1"/>
      <w:numFmt w:val="lowerLetter"/>
      <w:lvlText w:val="%2."/>
      <w:lvlJc w:val="left"/>
      <w:pPr>
        <w:ind w:left="1740" w:hanging="360"/>
      </w:pPr>
    </w:lvl>
    <w:lvl w:ilvl="2" w:tplc="2000001B" w:tentative="1">
      <w:start w:val="1"/>
      <w:numFmt w:val="lowerRoman"/>
      <w:lvlText w:val="%3."/>
      <w:lvlJc w:val="right"/>
      <w:pPr>
        <w:ind w:left="2460" w:hanging="180"/>
      </w:pPr>
    </w:lvl>
    <w:lvl w:ilvl="3" w:tplc="2000000F" w:tentative="1">
      <w:start w:val="1"/>
      <w:numFmt w:val="decimal"/>
      <w:lvlText w:val="%4."/>
      <w:lvlJc w:val="left"/>
      <w:pPr>
        <w:ind w:left="3180" w:hanging="360"/>
      </w:pPr>
    </w:lvl>
    <w:lvl w:ilvl="4" w:tplc="20000019" w:tentative="1">
      <w:start w:val="1"/>
      <w:numFmt w:val="lowerLetter"/>
      <w:lvlText w:val="%5."/>
      <w:lvlJc w:val="left"/>
      <w:pPr>
        <w:ind w:left="3900" w:hanging="360"/>
      </w:pPr>
    </w:lvl>
    <w:lvl w:ilvl="5" w:tplc="2000001B" w:tentative="1">
      <w:start w:val="1"/>
      <w:numFmt w:val="lowerRoman"/>
      <w:lvlText w:val="%6."/>
      <w:lvlJc w:val="right"/>
      <w:pPr>
        <w:ind w:left="4620" w:hanging="180"/>
      </w:pPr>
    </w:lvl>
    <w:lvl w:ilvl="6" w:tplc="2000000F" w:tentative="1">
      <w:start w:val="1"/>
      <w:numFmt w:val="decimal"/>
      <w:lvlText w:val="%7."/>
      <w:lvlJc w:val="left"/>
      <w:pPr>
        <w:ind w:left="5340" w:hanging="360"/>
      </w:pPr>
    </w:lvl>
    <w:lvl w:ilvl="7" w:tplc="20000019" w:tentative="1">
      <w:start w:val="1"/>
      <w:numFmt w:val="lowerLetter"/>
      <w:lvlText w:val="%8."/>
      <w:lvlJc w:val="left"/>
      <w:pPr>
        <w:ind w:left="6060" w:hanging="360"/>
      </w:pPr>
    </w:lvl>
    <w:lvl w:ilvl="8" w:tplc="2000001B" w:tentative="1">
      <w:start w:val="1"/>
      <w:numFmt w:val="lowerRoman"/>
      <w:lvlText w:val="%9."/>
      <w:lvlJc w:val="right"/>
      <w:pPr>
        <w:ind w:left="6780" w:hanging="180"/>
      </w:pPr>
    </w:lvl>
  </w:abstractNum>
  <w:abstractNum w:abstractNumId="81" w15:restartNumberingAfterBreak="0">
    <w:nsid w:val="696D5065"/>
    <w:multiLevelType w:val="hybridMultilevel"/>
    <w:tmpl w:val="17F0B3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BA574D3"/>
    <w:multiLevelType w:val="multilevel"/>
    <w:tmpl w:val="09984CB2"/>
    <w:lvl w:ilvl="0">
      <w:start w:val="2"/>
      <w:numFmt w:val="decimal"/>
      <w:lvlText w:val="%1"/>
      <w:lvlJc w:val="left"/>
      <w:pPr>
        <w:ind w:left="440" w:hanging="4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4" w15:restartNumberingAfterBreak="0">
    <w:nsid w:val="6C165D30"/>
    <w:multiLevelType w:val="hybridMultilevel"/>
    <w:tmpl w:val="75CEF506"/>
    <w:lvl w:ilvl="0" w:tplc="74C8C07E">
      <w:start w:val="1"/>
      <w:numFmt w:val="bullet"/>
      <w:lvlText w:val="•"/>
      <w:lvlJc w:val="left"/>
      <w:pPr>
        <w:tabs>
          <w:tab w:val="num" w:pos="720"/>
        </w:tabs>
        <w:ind w:left="720" w:hanging="360"/>
      </w:pPr>
      <w:rPr>
        <w:rFonts w:ascii="Arial" w:hAnsi="Arial" w:hint="default"/>
      </w:rPr>
    </w:lvl>
    <w:lvl w:ilvl="1" w:tplc="245C6500">
      <w:start w:val="1"/>
      <w:numFmt w:val="bullet"/>
      <w:lvlText w:val="•"/>
      <w:lvlJc w:val="left"/>
      <w:pPr>
        <w:tabs>
          <w:tab w:val="num" w:pos="1440"/>
        </w:tabs>
        <w:ind w:left="1440" w:hanging="360"/>
      </w:pPr>
      <w:rPr>
        <w:rFonts w:ascii="Arial" w:hAnsi="Arial" w:hint="default"/>
      </w:rPr>
    </w:lvl>
    <w:lvl w:ilvl="2" w:tplc="069E4AF0">
      <w:numFmt w:val="bullet"/>
      <w:lvlText w:val="•"/>
      <w:lvlJc w:val="left"/>
      <w:pPr>
        <w:tabs>
          <w:tab w:val="num" w:pos="2160"/>
        </w:tabs>
        <w:ind w:left="2160" w:hanging="360"/>
      </w:pPr>
      <w:rPr>
        <w:rFonts w:ascii="Arial" w:hAnsi="Arial" w:hint="default"/>
      </w:rPr>
    </w:lvl>
    <w:lvl w:ilvl="3" w:tplc="37FE9BDE" w:tentative="1">
      <w:start w:val="1"/>
      <w:numFmt w:val="bullet"/>
      <w:lvlText w:val="•"/>
      <w:lvlJc w:val="left"/>
      <w:pPr>
        <w:tabs>
          <w:tab w:val="num" w:pos="2880"/>
        </w:tabs>
        <w:ind w:left="2880" w:hanging="360"/>
      </w:pPr>
      <w:rPr>
        <w:rFonts w:ascii="Arial" w:hAnsi="Arial" w:hint="default"/>
      </w:rPr>
    </w:lvl>
    <w:lvl w:ilvl="4" w:tplc="0B74AEB8" w:tentative="1">
      <w:start w:val="1"/>
      <w:numFmt w:val="bullet"/>
      <w:lvlText w:val="•"/>
      <w:lvlJc w:val="left"/>
      <w:pPr>
        <w:tabs>
          <w:tab w:val="num" w:pos="3600"/>
        </w:tabs>
        <w:ind w:left="3600" w:hanging="360"/>
      </w:pPr>
      <w:rPr>
        <w:rFonts w:ascii="Arial" w:hAnsi="Arial" w:hint="default"/>
      </w:rPr>
    </w:lvl>
    <w:lvl w:ilvl="5" w:tplc="48E84586" w:tentative="1">
      <w:start w:val="1"/>
      <w:numFmt w:val="bullet"/>
      <w:lvlText w:val="•"/>
      <w:lvlJc w:val="left"/>
      <w:pPr>
        <w:tabs>
          <w:tab w:val="num" w:pos="4320"/>
        </w:tabs>
        <w:ind w:left="4320" w:hanging="360"/>
      </w:pPr>
      <w:rPr>
        <w:rFonts w:ascii="Arial" w:hAnsi="Arial" w:hint="default"/>
      </w:rPr>
    </w:lvl>
    <w:lvl w:ilvl="6" w:tplc="AE382552" w:tentative="1">
      <w:start w:val="1"/>
      <w:numFmt w:val="bullet"/>
      <w:lvlText w:val="•"/>
      <w:lvlJc w:val="left"/>
      <w:pPr>
        <w:tabs>
          <w:tab w:val="num" w:pos="5040"/>
        </w:tabs>
        <w:ind w:left="5040" w:hanging="360"/>
      </w:pPr>
      <w:rPr>
        <w:rFonts w:ascii="Arial" w:hAnsi="Arial" w:hint="default"/>
      </w:rPr>
    </w:lvl>
    <w:lvl w:ilvl="7" w:tplc="3DAE891E" w:tentative="1">
      <w:start w:val="1"/>
      <w:numFmt w:val="bullet"/>
      <w:lvlText w:val="•"/>
      <w:lvlJc w:val="left"/>
      <w:pPr>
        <w:tabs>
          <w:tab w:val="num" w:pos="5760"/>
        </w:tabs>
        <w:ind w:left="5760" w:hanging="360"/>
      </w:pPr>
      <w:rPr>
        <w:rFonts w:ascii="Arial" w:hAnsi="Arial" w:hint="default"/>
      </w:rPr>
    </w:lvl>
    <w:lvl w:ilvl="8" w:tplc="C9ECE64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D423D25"/>
    <w:multiLevelType w:val="hybridMultilevel"/>
    <w:tmpl w:val="E4E82B0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7"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22B2F2C"/>
    <w:multiLevelType w:val="hybridMultilevel"/>
    <w:tmpl w:val="B1FEF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27250DB"/>
    <w:multiLevelType w:val="hybridMultilevel"/>
    <w:tmpl w:val="52445E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1" w15:restartNumberingAfterBreak="0">
    <w:nsid w:val="74FF1CEA"/>
    <w:multiLevelType w:val="hybridMultilevel"/>
    <w:tmpl w:val="C91A7F02"/>
    <w:styleLink w:val="CurrentList14"/>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2" w15:restartNumberingAfterBreak="0">
    <w:nsid w:val="75A05446"/>
    <w:multiLevelType w:val="hybridMultilevel"/>
    <w:tmpl w:val="3816311C"/>
    <w:lvl w:ilvl="0" w:tplc="E2AEB2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6AF75E3"/>
    <w:multiLevelType w:val="hybridMultilevel"/>
    <w:tmpl w:val="125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B0143E"/>
    <w:multiLevelType w:val="hybridMultilevel"/>
    <w:tmpl w:val="86E8D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77122EB3"/>
    <w:multiLevelType w:val="hybridMultilevel"/>
    <w:tmpl w:val="526E95A0"/>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BCC0A91"/>
    <w:multiLevelType w:val="hybridMultilevel"/>
    <w:tmpl w:val="2E04AB44"/>
    <w:lvl w:ilvl="0" w:tplc="267AA1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7D6569CC"/>
    <w:multiLevelType w:val="hybridMultilevel"/>
    <w:tmpl w:val="1D9665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49923984">
    <w:abstractNumId w:val="65"/>
  </w:num>
  <w:num w:numId="2" w16cid:durableId="1190872980">
    <w:abstractNumId w:val="0"/>
  </w:num>
  <w:num w:numId="3" w16cid:durableId="330526065">
    <w:abstractNumId w:val="67"/>
  </w:num>
  <w:num w:numId="4" w16cid:durableId="2032953292">
    <w:abstractNumId w:val="68"/>
  </w:num>
  <w:num w:numId="5" w16cid:durableId="10107321">
    <w:abstractNumId w:val="76"/>
  </w:num>
  <w:num w:numId="6" w16cid:durableId="412313150">
    <w:abstractNumId w:val="33"/>
  </w:num>
  <w:num w:numId="7" w16cid:durableId="8915402">
    <w:abstractNumId w:val="37"/>
  </w:num>
  <w:num w:numId="8" w16cid:durableId="890312104">
    <w:abstractNumId w:val="15"/>
  </w:num>
  <w:num w:numId="9" w16cid:durableId="1733772336">
    <w:abstractNumId w:val="91"/>
  </w:num>
  <w:num w:numId="10" w16cid:durableId="148057384">
    <w:abstractNumId w:val="46"/>
  </w:num>
  <w:num w:numId="11" w16cid:durableId="1949307834">
    <w:abstractNumId w:val="86"/>
  </w:num>
  <w:num w:numId="12" w16cid:durableId="1492134775">
    <w:abstractNumId w:val="74"/>
  </w:num>
  <w:num w:numId="13" w16cid:durableId="362093365">
    <w:abstractNumId w:val="69"/>
  </w:num>
  <w:num w:numId="14" w16cid:durableId="873734104">
    <w:abstractNumId w:val="51"/>
  </w:num>
  <w:num w:numId="15" w16cid:durableId="1671521748">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 w16cid:durableId="2143379739">
    <w:abstractNumId w:val="17"/>
  </w:num>
  <w:num w:numId="17" w16cid:durableId="1531647679">
    <w:abstractNumId w:val="96"/>
  </w:num>
  <w:num w:numId="18" w16cid:durableId="1694846146">
    <w:abstractNumId w:val="31"/>
  </w:num>
  <w:num w:numId="19" w16cid:durableId="277100646">
    <w:abstractNumId w:val="78"/>
  </w:num>
  <w:num w:numId="20" w16cid:durableId="321202024">
    <w:abstractNumId w:val="54"/>
  </w:num>
  <w:num w:numId="21" w16cid:durableId="2119792062">
    <w:abstractNumId w:val="26"/>
  </w:num>
  <w:num w:numId="22" w16cid:durableId="1545672965">
    <w:abstractNumId w:val="59"/>
  </w:num>
  <w:num w:numId="23" w16cid:durableId="967278307">
    <w:abstractNumId w:val="62"/>
  </w:num>
  <w:num w:numId="24" w16cid:durableId="644510150">
    <w:abstractNumId w:val="14"/>
  </w:num>
  <w:num w:numId="25" w16cid:durableId="1924148504">
    <w:abstractNumId w:val="87"/>
  </w:num>
  <w:num w:numId="26" w16cid:durableId="1267078256">
    <w:abstractNumId w:val="57"/>
  </w:num>
  <w:num w:numId="27" w16cid:durableId="1072889866">
    <w:abstractNumId w:val="71"/>
  </w:num>
  <w:num w:numId="28" w16cid:durableId="583101422">
    <w:abstractNumId w:val="35"/>
  </w:num>
  <w:num w:numId="29" w16cid:durableId="1449160226">
    <w:abstractNumId w:val="27"/>
  </w:num>
  <w:num w:numId="30" w16cid:durableId="1769503467">
    <w:abstractNumId w:val="67"/>
  </w:num>
  <w:num w:numId="31" w16cid:durableId="837890413">
    <w:abstractNumId w:val="97"/>
  </w:num>
  <w:num w:numId="32" w16cid:durableId="357120636">
    <w:abstractNumId w:val="82"/>
  </w:num>
  <w:num w:numId="33" w16cid:durableId="1373385259">
    <w:abstractNumId w:val="52"/>
  </w:num>
  <w:num w:numId="34" w16cid:durableId="1366175476">
    <w:abstractNumId w:val="9"/>
  </w:num>
  <w:num w:numId="35" w16cid:durableId="1850870841">
    <w:abstractNumId w:val="70"/>
  </w:num>
  <w:num w:numId="36" w16cid:durableId="1694071887">
    <w:abstractNumId w:val="65"/>
    <w:lvlOverride w:ilvl="0">
      <w:startOverride w:val="1"/>
    </w:lvlOverride>
  </w:num>
  <w:num w:numId="37" w16cid:durableId="1324236991">
    <w:abstractNumId w:val="44"/>
  </w:num>
  <w:num w:numId="38" w16cid:durableId="19389010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95109565">
    <w:abstractNumId w:val="64"/>
  </w:num>
  <w:num w:numId="40" w16cid:durableId="944582415">
    <w:abstractNumId w:val="90"/>
  </w:num>
  <w:num w:numId="41" w16cid:durableId="776020264">
    <w:abstractNumId w:val="48"/>
  </w:num>
  <w:num w:numId="42" w16cid:durableId="1434083916">
    <w:abstractNumId w:val="34"/>
  </w:num>
  <w:num w:numId="43" w16cid:durableId="977801112">
    <w:abstractNumId w:val="95"/>
  </w:num>
  <w:num w:numId="44" w16cid:durableId="1137141660">
    <w:abstractNumId w:val="6"/>
  </w:num>
  <w:num w:numId="45" w16cid:durableId="691960966">
    <w:abstractNumId w:val="18"/>
  </w:num>
  <w:num w:numId="46" w16cid:durableId="1345473623">
    <w:abstractNumId w:val="75"/>
  </w:num>
  <w:num w:numId="47" w16cid:durableId="1319262889">
    <w:abstractNumId w:val="61"/>
  </w:num>
  <w:num w:numId="48" w16cid:durableId="1938056944">
    <w:abstractNumId w:val="88"/>
  </w:num>
  <w:num w:numId="49" w16cid:durableId="1934430720">
    <w:abstractNumId w:val="11"/>
  </w:num>
  <w:num w:numId="50" w16cid:durableId="475413875">
    <w:abstractNumId w:val="20"/>
  </w:num>
  <w:num w:numId="51" w16cid:durableId="827674050">
    <w:abstractNumId w:val="50"/>
  </w:num>
  <w:num w:numId="52" w16cid:durableId="542062159">
    <w:abstractNumId w:val="36"/>
  </w:num>
  <w:num w:numId="53" w16cid:durableId="1859462918">
    <w:abstractNumId w:val="51"/>
    <w:lvlOverride w:ilvl="0">
      <w:lvl w:ilvl="0" w:tplc="F10E2822">
        <w:start w:val="1"/>
        <w:numFmt w:val="decimal"/>
        <w:pStyle w:val="Proposal"/>
        <w:lvlText w:val="Proposal %1"/>
        <w:lvlJc w:val="left"/>
        <w:pPr>
          <w:ind w:left="0" w:firstLine="0"/>
        </w:pPr>
        <w:rPr>
          <w:rFonts w:hint="default"/>
          <w:b/>
          <w:bCs w:val="0"/>
        </w:rPr>
      </w:lvl>
    </w:lvlOverride>
  </w:num>
  <w:num w:numId="54" w16cid:durableId="2040279498">
    <w:abstractNumId w:val="2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5333465">
    <w:abstractNumId w:val="29"/>
  </w:num>
  <w:num w:numId="56" w16cid:durableId="1346709431">
    <w:abstractNumId w:val="72"/>
  </w:num>
  <w:num w:numId="57" w16cid:durableId="1755979039">
    <w:abstractNumId w:val="40"/>
  </w:num>
  <w:num w:numId="58" w16cid:durableId="575285441">
    <w:abstractNumId w:val="77"/>
  </w:num>
  <w:num w:numId="59" w16cid:durableId="571506041">
    <w:abstractNumId w:val="80"/>
  </w:num>
  <w:num w:numId="60" w16cid:durableId="1093355378">
    <w:abstractNumId w:val="28"/>
  </w:num>
  <w:num w:numId="61" w16cid:durableId="1303464742">
    <w:abstractNumId w:val="51"/>
    <w:lvlOverride w:ilvl="0">
      <w:lvl w:ilvl="0" w:tplc="F10E2822">
        <w:start w:val="1"/>
        <w:numFmt w:val="decimal"/>
        <w:pStyle w:val="Proposal"/>
        <w:lvlText w:val="Proposal %1"/>
        <w:lvlJc w:val="left"/>
        <w:pPr>
          <w:ind w:left="0" w:firstLine="0"/>
        </w:pPr>
        <w:rPr>
          <w:rFonts w:hint="default"/>
          <w:b/>
          <w:bCs w:val="0"/>
        </w:rPr>
      </w:lvl>
    </w:lvlOverride>
  </w:num>
  <w:num w:numId="62" w16cid:durableId="12266790">
    <w:abstractNumId w:val="25"/>
  </w:num>
  <w:num w:numId="63" w16cid:durableId="1464081087">
    <w:abstractNumId w:val="43"/>
  </w:num>
  <w:num w:numId="64" w16cid:durableId="1443723811">
    <w:abstractNumId w:val="1"/>
  </w:num>
  <w:num w:numId="65" w16cid:durableId="13978980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83453218">
    <w:abstractNumId w:val="63"/>
  </w:num>
  <w:num w:numId="67" w16cid:durableId="1716658973">
    <w:abstractNumId w:val="3"/>
  </w:num>
  <w:num w:numId="68" w16cid:durableId="310838189">
    <w:abstractNumId w:val="66"/>
  </w:num>
  <w:num w:numId="69" w16cid:durableId="987588359">
    <w:abstractNumId w:val="89"/>
  </w:num>
  <w:num w:numId="70" w16cid:durableId="1013343259">
    <w:abstractNumId w:val="42"/>
  </w:num>
  <w:num w:numId="71" w16cid:durableId="238712891">
    <w:abstractNumId w:val="67"/>
  </w:num>
  <w:num w:numId="72" w16cid:durableId="6637865">
    <w:abstractNumId w:val="81"/>
  </w:num>
  <w:num w:numId="73" w16cid:durableId="1084304616">
    <w:abstractNumId w:val="41"/>
  </w:num>
  <w:num w:numId="74" w16cid:durableId="829563242">
    <w:abstractNumId w:val="8"/>
  </w:num>
  <w:num w:numId="75" w16cid:durableId="2008823284">
    <w:abstractNumId w:val="4"/>
  </w:num>
  <w:num w:numId="76" w16cid:durableId="977343240">
    <w:abstractNumId w:val="7"/>
  </w:num>
  <w:num w:numId="77" w16cid:durableId="2073849157">
    <w:abstractNumId w:val="2"/>
  </w:num>
  <w:num w:numId="78" w16cid:durableId="108470595">
    <w:abstractNumId w:val="51"/>
    <w:lvlOverride w:ilvl="0">
      <w:startOverride w:val="1"/>
    </w:lvlOverride>
  </w:num>
  <w:num w:numId="79" w16cid:durableId="1987662139">
    <w:abstractNumId w:val="99"/>
  </w:num>
  <w:num w:numId="80" w16cid:durableId="1010335571">
    <w:abstractNumId w:val="94"/>
  </w:num>
  <w:num w:numId="81" w16cid:durableId="52405304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82" w16cid:durableId="1234000744">
    <w:abstractNumId w:val="45"/>
  </w:num>
  <w:num w:numId="83" w16cid:durableId="2125536948">
    <w:abstractNumId w:val="84"/>
  </w:num>
  <w:num w:numId="84" w16cid:durableId="1092705479">
    <w:abstractNumId w:val="23"/>
  </w:num>
  <w:num w:numId="85" w16cid:durableId="1378159448">
    <w:abstractNumId w:val="5"/>
  </w:num>
  <w:num w:numId="86" w16cid:durableId="911816263">
    <w:abstractNumId w:val="53"/>
  </w:num>
  <w:num w:numId="87" w16cid:durableId="334847266">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8" w16cid:durableId="1580552883">
    <w:abstractNumId w:val="51"/>
    <w:lvlOverride w:ilvl="0">
      <w:lvl w:ilvl="0" w:tplc="F10E2822">
        <w:start w:val="1"/>
        <w:numFmt w:val="decimal"/>
        <w:pStyle w:val="Proposal"/>
        <w:lvlText w:val="Proposal %1"/>
        <w:lvlJc w:val="left"/>
        <w:pPr>
          <w:ind w:left="0" w:firstLine="0"/>
        </w:pPr>
        <w:rPr>
          <w:rFonts w:hint="default"/>
          <w:b/>
          <w:bCs w:val="0"/>
        </w:rPr>
      </w:lvl>
    </w:lvlOverride>
  </w:num>
  <w:num w:numId="89" w16cid:durableId="61372168">
    <w:abstractNumId w:val="51"/>
    <w:lvlOverride w:ilvl="0">
      <w:lvl w:ilvl="0" w:tplc="F10E2822">
        <w:start w:val="1"/>
        <w:numFmt w:val="decimal"/>
        <w:pStyle w:val="Proposal"/>
        <w:lvlText w:val="Proposal %1"/>
        <w:lvlJc w:val="left"/>
        <w:pPr>
          <w:ind w:left="0" w:firstLine="0"/>
        </w:pPr>
        <w:rPr>
          <w:rFonts w:hint="default"/>
          <w:b/>
          <w:bCs w:val="0"/>
        </w:rPr>
      </w:lvl>
    </w:lvlOverride>
  </w:num>
  <w:num w:numId="90" w16cid:durableId="44454537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91" w16cid:durableId="204370464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92" w16cid:durableId="166411929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93" w16cid:durableId="1156409899">
    <w:abstractNumId w:val="67"/>
    <w:lvlOverride w:ilvl="0">
      <w:startOverride w:val="1"/>
    </w:lvlOverride>
  </w:num>
  <w:num w:numId="94" w16cid:durableId="105142235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95" w16cid:durableId="190875755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96" w16cid:durableId="153623511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97" w16cid:durableId="205252966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98" w16cid:durableId="137253774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99" w16cid:durableId="38891737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00" w16cid:durableId="148944506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01" w16cid:durableId="384985413">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02" w16cid:durableId="1699356424">
    <w:abstractNumId w:val="49"/>
  </w:num>
  <w:num w:numId="103" w16cid:durableId="151900103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04" w16cid:durableId="180245324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05" w16cid:durableId="171693274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06" w16cid:durableId="90822540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07" w16cid:durableId="1415014334">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8" w16cid:durableId="596250619">
    <w:abstractNumId w:val="51"/>
    <w:lvlOverride w:ilvl="0">
      <w:lvl w:ilvl="0" w:tplc="F10E2822">
        <w:start w:val="1"/>
        <w:numFmt w:val="decimal"/>
        <w:pStyle w:val="Proposal"/>
        <w:lvlText w:val="Proposal %1"/>
        <w:lvlJc w:val="left"/>
        <w:pPr>
          <w:ind w:left="0" w:firstLine="0"/>
        </w:pPr>
        <w:rPr>
          <w:rFonts w:hint="default"/>
          <w:b/>
          <w:bCs w:val="0"/>
        </w:rPr>
      </w:lvl>
    </w:lvlOverride>
  </w:num>
  <w:num w:numId="109" w16cid:durableId="699624533">
    <w:abstractNumId w:val="51"/>
    <w:lvlOverride w:ilvl="0">
      <w:lvl w:ilvl="0" w:tplc="F10E2822">
        <w:start w:val="1"/>
        <w:numFmt w:val="decimal"/>
        <w:pStyle w:val="Proposal"/>
        <w:lvlText w:val="Proposal %1"/>
        <w:lvlJc w:val="left"/>
        <w:pPr>
          <w:ind w:left="0" w:firstLine="0"/>
        </w:pPr>
        <w:rPr>
          <w:rFonts w:hint="default"/>
          <w:b/>
          <w:bCs w:val="0"/>
        </w:rPr>
      </w:lvl>
    </w:lvlOverride>
  </w:num>
  <w:num w:numId="110" w16cid:durableId="117934553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11" w16cid:durableId="620192089">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12" w16cid:durableId="1129319795">
    <w:abstractNumId w:val="51"/>
    <w:lvlOverride w:ilvl="0">
      <w:lvl w:ilvl="0" w:tplc="F10E2822">
        <w:start w:val="1"/>
        <w:numFmt w:val="decimal"/>
        <w:pStyle w:val="Proposal"/>
        <w:lvlText w:val="Proposal %1"/>
        <w:lvlJc w:val="left"/>
        <w:pPr>
          <w:ind w:left="0" w:firstLine="0"/>
        </w:pPr>
        <w:rPr>
          <w:rFonts w:hint="default"/>
          <w:b/>
          <w:bCs w:val="0"/>
        </w:rPr>
      </w:lvl>
    </w:lvlOverride>
  </w:num>
  <w:num w:numId="113" w16cid:durableId="2008708257">
    <w:abstractNumId w:val="51"/>
    <w:lvlOverride w:ilvl="0">
      <w:lvl w:ilvl="0" w:tplc="F10E2822">
        <w:start w:val="1"/>
        <w:numFmt w:val="decimal"/>
        <w:pStyle w:val="Proposal"/>
        <w:lvlText w:val="Proposal %1"/>
        <w:lvlJc w:val="left"/>
        <w:pPr>
          <w:ind w:left="0" w:firstLine="0"/>
        </w:pPr>
        <w:rPr>
          <w:rFonts w:hint="default"/>
          <w:b/>
          <w:bCs w:val="0"/>
        </w:rPr>
      </w:lvl>
    </w:lvlOverride>
  </w:num>
  <w:num w:numId="114" w16cid:durableId="36787433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15" w16cid:durableId="170637290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16" w16cid:durableId="164535094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17" w16cid:durableId="62135053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18" w16cid:durableId="172559409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19" w16cid:durableId="24373374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0" w16cid:durableId="95598224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1" w16cid:durableId="153577400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2" w16cid:durableId="158198032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3" w16cid:durableId="146643490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4" w16cid:durableId="21208669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5" w16cid:durableId="2603163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6" w16cid:durableId="110723495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7" w16cid:durableId="764418393">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8" w16cid:durableId="200285600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29" w16cid:durableId="27914464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0" w16cid:durableId="107577948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1" w16cid:durableId="174433219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2" w16cid:durableId="156625587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3" w16cid:durableId="21012071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4" w16cid:durableId="70572161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5" w16cid:durableId="71619749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6" w16cid:durableId="134489308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7" w16cid:durableId="178580335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8" w16cid:durableId="130766299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39" w16cid:durableId="159019657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0" w16cid:durableId="211932992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1" w16cid:durableId="43529169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2" w16cid:durableId="196098745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3" w16cid:durableId="146585395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4" w16cid:durableId="199656846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5" w16cid:durableId="85322842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6" w16cid:durableId="78657933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7" w16cid:durableId="84196745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8" w16cid:durableId="117657579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49" w16cid:durableId="63510991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0" w16cid:durableId="14420448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1" w16cid:durableId="18182741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2" w16cid:durableId="172471306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3" w16cid:durableId="49696212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4" w16cid:durableId="66639722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5" w16cid:durableId="45976161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6" w16cid:durableId="29695992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7" w16cid:durableId="156317778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8" w16cid:durableId="59706269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59" w16cid:durableId="150839917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60" w16cid:durableId="142425592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61" w16cid:durableId="468089560">
    <w:abstractNumId w:val="79"/>
  </w:num>
  <w:num w:numId="162" w16cid:durableId="1942102010">
    <w:abstractNumId w:val="85"/>
  </w:num>
  <w:num w:numId="163" w16cid:durableId="1930499723">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4" w16cid:durableId="1156263748">
    <w:abstractNumId w:val="51"/>
    <w:lvlOverride w:ilvl="0">
      <w:lvl w:ilvl="0" w:tplc="F10E2822">
        <w:start w:val="1"/>
        <w:numFmt w:val="decimal"/>
        <w:pStyle w:val="Proposal"/>
        <w:lvlText w:val="Proposal %1"/>
        <w:lvlJc w:val="left"/>
        <w:pPr>
          <w:ind w:left="0" w:firstLine="0"/>
        </w:pPr>
        <w:rPr>
          <w:rFonts w:hint="default"/>
          <w:b/>
          <w:bCs w:val="0"/>
        </w:rPr>
      </w:lvl>
    </w:lvlOverride>
  </w:num>
  <w:num w:numId="165" w16cid:durableId="1957054904">
    <w:abstractNumId w:val="51"/>
    <w:lvlOverride w:ilvl="0">
      <w:lvl w:ilvl="0" w:tplc="F10E2822">
        <w:start w:val="1"/>
        <w:numFmt w:val="decimal"/>
        <w:pStyle w:val="Proposal"/>
        <w:lvlText w:val="Proposal %1"/>
        <w:lvlJc w:val="left"/>
        <w:pPr>
          <w:ind w:left="0" w:firstLine="0"/>
        </w:pPr>
        <w:rPr>
          <w:rFonts w:hint="default"/>
          <w:b/>
          <w:bCs w:val="0"/>
        </w:rPr>
      </w:lvl>
    </w:lvlOverride>
  </w:num>
  <w:num w:numId="166" w16cid:durableId="169819358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67" w16cid:durableId="1054044977">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8" w16cid:durableId="1796674767">
    <w:abstractNumId w:val="51"/>
    <w:lvlOverride w:ilvl="0">
      <w:lvl w:ilvl="0" w:tplc="F10E2822">
        <w:start w:val="1"/>
        <w:numFmt w:val="decimal"/>
        <w:pStyle w:val="Proposal"/>
        <w:lvlText w:val="Proposal %1"/>
        <w:lvlJc w:val="left"/>
        <w:pPr>
          <w:ind w:left="0" w:firstLine="0"/>
        </w:pPr>
        <w:rPr>
          <w:rFonts w:hint="default"/>
          <w:b/>
          <w:bCs w:val="0"/>
        </w:rPr>
      </w:lvl>
    </w:lvlOverride>
  </w:num>
  <w:num w:numId="169" w16cid:durableId="1842549863">
    <w:abstractNumId w:val="51"/>
    <w:lvlOverride w:ilvl="0">
      <w:lvl w:ilvl="0" w:tplc="F10E2822">
        <w:start w:val="1"/>
        <w:numFmt w:val="decimal"/>
        <w:pStyle w:val="Proposal"/>
        <w:lvlText w:val="Proposal %1"/>
        <w:lvlJc w:val="left"/>
        <w:pPr>
          <w:ind w:left="0" w:firstLine="0"/>
        </w:pPr>
        <w:rPr>
          <w:rFonts w:hint="default"/>
          <w:b/>
          <w:bCs w:val="0"/>
        </w:rPr>
      </w:lvl>
    </w:lvlOverride>
  </w:num>
  <w:num w:numId="170" w16cid:durableId="147248110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71" w16cid:durableId="1014068893">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72" w16cid:durableId="112997713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73" w16cid:durableId="133144530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74" w16cid:durableId="150261955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75" w16cid:durableId="164207924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76" w16cid:durableId="128168970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77" w16cid:durableId="1862040139">
    <w:abstractNumId w:val="56"/>
  </w:num>
  <w:num w:numId="178" w16cid:durableId="176195148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79" w16cid:durableId="1707173762">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80" w16cid:durableId="1959146103">
    <w:abstractNumId w:val="51"/>
    <w:lvlOverride w:ilvl="0">
      <w:lvl w:ilvl="0" w:tplc="F10E2822">
        <w:start w:val="1"/>
        <w:numFmt w:val="decimal"/>
        <w:pStyle w:val="Proposal"/>
        <w:lvlText w:val="Proposal %1"/>
        <w:lvlJc w:val="left"/>
        <w:pPr>
          <w:ind w:left="0" w:firstLine="0"/>
        </w:pPr>
        <w:rPr>
          <w:rFonts w:hint="default"/>
          <w:b/>
          <w:bCs w:val="0"/>
        </w:rPr>
      </w:lvl>
    </w:lvlOverride>
  </w:num>
  <w:num w:numId="181" w16cid:durableId="2112847184">
    <w:abstractNumId w:val="51"/>
    <w:lvlOverride w:ilvl="0">
      <w:lvl w:ilvl="0" w:tplc="F10E2822">
        <w:start w:val="1"/>
        <w:numFmt w:val="decimal"/>
        <w:pStyle w:val="Proposal"/>
        <w:lvlText w:val="Proposal %1"/>
        <w:lvlJc w:val="left"/>
        <w:pPr>
          <w:ind w:left="0" w:firstLine="0"/>
        </w:pPr>
        <w:rPr>
          <w:rFonts w:hint="default"/>
          <w:b/>
          <w:bCs w:val="0"/>
        </w:rPr>
      </w:lvl>
    </w:lvlOverride>
  </w:num>
  <w:num w:numId="182" w16cid:durableId="212765201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83" w16cid:durableId="309284240">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84" w16cid:durableId="822435028">
    <w:abstractNumId w:val="51"/>
    <w:lvlOverride w:ilvl="0">
      <w:lvl w:ilvl="0" w:tplc="F10E2822">
        <w:start w:val="1"/>
        <w:numFmt w:val="decimal"/>
        <w:pStyle w:val="Proposal"/>
        <w:lvlText w:val="Proposal %1"/>
        <w:lvlJc w:val="left"/>
        <w:pPr>
          <w:ind w:left="0" w:firstLine="0"/>
        </w:pPr>
        <w:rPr>
          <w:rFonts w:hint="default"/>
          <w:b/>
          <w:bCs w:val="0"/>
        </w:rPr>
      </w:lvl>
    </w:lvlOverride>
  </w:num>
  <w:num w:numId="185" w16cid:durableId="114830830">
    <w:abstractNumId w:val="51"/>
    <w:lvlOverride w:ilvl="0">
      <w:lvl w:ilvl="0" w:tplc="F10E2822">
        <w:start w:val="1"/>
        <w:numFmt w:val="decimal"/>
        <w:pStyle w:val="Proposal"/>
        <w:lvlText w:val="Proposal %1"/>
        <w:lvlJc w:val="left"/>
        <w:pPr>
          <w:ind w:left="0" w:firstLine="0"/>
        </w:pPr>
        <w:rPr>
          <w:rFonts w:hint="default"/>
          <w:b/>
          <w:bCs w:val="0"/>
        </w:rPr>
      </w:lvl>
    </w:lvlOverride>
  </w:num>
  <w:num w:numId="186" w16cid:durableId="68329159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87" w16cid:durableId="98423463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88" w16cid:durableId="85904747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89" w16cid:durableId="180211466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0" w16cid:durableId="177709517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1" w16cid:durableId="2029134403">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2" w16cid:durableId="161710318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3" w16cid:durableId="25455618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4" w16cid:durableId="36779745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5" w16cid:durableId="52817968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6" w16cid:durableId="37389142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7" w16cid:durableId="200986420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8" w16cid:durableId="152536208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199" w16cid:durableId="204244004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00" w16cid:durableId="174105758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01" w16cid:durableId="666054203">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02" w16cid:durableId="1427578887">
    <w:abstractNumId w:val="51"/>
    <w:lvlOverride w:ilvl="0">
      <w:lvl w:ilvl="0" w:tplc="F10E2822">
        <w:start w:val="1"/>
        <w:numFmt w:val="decimal"/>
        <w:pStyle w:val="Proposal"/>
        <w:lvlText w:val="Proposal %1"/>
        <w:lvlJc w:val="left"/>
        <w:pPr>
          <w:ind w:left="0" w:firstLine="0"/>
        </w:pPr>
        <w:rPr>
          <w:rFonts w:hint="default"/>
          <w:b/>
          <w:bCs w:val="0"/>
        </w:rPr>
      </w:lvl>
    </w:lvlOverride>
  </w:num>
  <w:num w:numId="203" w16cid:durableId="2071270465">
    <w:abstractNumId w:val="51"/>
    <w:lvlOverride w:ilvl="0">
      <w:lvl w:ilvl="0" w:tplc="F10E2822">
        <w:start w:val="1"/>
        <w:numFmt w:val="decimal"/>
        <w:pStyle w:val="Proposal"/>
        <w:lvlText w:val="Proposal %1"/>
        <w:lvlJc w:val="left"/>
        <w:pPr>
          <w:ind w:left="0" w:firstLine="0"/>
        </w:pPr>
        <w:rPr>
          <w:rFonts w:hint="default"/>
          <w:b/>
          <w:bCs w:val="0"/>
        </w:rPr>
      </w:lvl>
    </w:lvlOverride>
  </w:num>
  <w:num w:numId="204" w16cid:durableId="78311719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05" w16cid:durableId="2124181971">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06" w16cid:durableId="666905281">
    <w:abstractNumId w:val="51"/>
    <w:lvlOverride w:ilvl="0">
      <w:lvl w:ilvl="0" w:tplc="F10E2822">
        <w:start w:val="1"/>
        <w:numFmt w:val="decimal"/>
        <w:pStyle w:val="Proposal"/>
        <w:lvlText w:val="Proposal %1"/>
        <w:lvlJc w:val="left"/>
        <w:pPr>
          <w:ind w:left="0" w:firstLine="0"/>
        </w:pPr>
        <w:rPr>
          <w:rFonts w:hint="default"/>
          <w:b/>
          <w:bCs w:val="0"/>
        </w:rPr>
      </w:lvl>
    </w:lvlOverride>
  </w:num>
  <w:num w:numId="207" w16cid:durableId="624042423">
    <w:abstractNumId w:val="51"/>
    <w:lvlOverride w:ilvl="0">
      <w:lvl w:ilvl="0" w:tplc="F10E2822">
        <w:start w:val="1"/>
        <w:numFmt w:val="decimal"/>
        <w:pStyle w:val="Proposal"/>
        <w:lvlText w:val="Proposal %1"/>
        <w:lvlJc w:val="left"/>
        <w:pPr>
          <w:ind w:left="0" w:firstLine="0"/>
        </w:pPr>
        <w:rPr>
          <w:rFonts w:hint="default"/>
          <w:b/>
          <w:bCs w:val="0"/>
        </w:rPr>
      </w:lvl>
    </w:lvlOverride>
  </w:num>
  <w:num w:numId="208" w16cid:durableId="188999405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09" w16cid:durableId="162727338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0" w16cid:durableId="51308239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1" w16cid:durableId="376929693">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2" w16cid:durableId="88749974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3" w16cid:durableId="2045210093">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4" w16cid:durableId="185599538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5" w16cid:durableId="142862255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6" w16cid:durableId="38105244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7" w16cid:durableId="178395833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8" w16cid:durableId="57508817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19" w16cid:durableId="60708680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0" w16cid:durableId="196387537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1" w16cid:durableId="31742164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2" w16cid:durableId="36649209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3" w16cid:durableId="190902887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4" w16cid:durableId="154320801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5" w16cid:durableId="1432160983">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6" w16cid:durableId="120698617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7" w16cid:durableId="111556565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8" w16cid:durableId="95178632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29" w16cid:durableId="2641461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0" w16cid:durableId="12081007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1" w16cid:durableId="19773967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2" w16cid:durableId="56538111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3" w16cid:durableId="115402576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4" w16cid:durableId="188562959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5" w16cid:durableId="133433845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6" w16cid:durableId="108056444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7" w16cid:durableId="46111779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8" w16cid:durableId="144214248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39" w16cid:durableId="127809936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0" w16cid:durableId="99591341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1" w16cid:durableId="116308411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2" w16cid:durableId="127691098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3" w16cid:durableId="1000541948">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4" w16cid:durableId="79626475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5" w16cid:durableId="133264125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6" w16cid:durableId="108006283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7" w16cid:durableId="1878814556">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8" w16cid:durableId="138105352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49" w16cid:durableId="34008548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0" w16cid:durableId="1861360560">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1" w16cid:durableId="1024869994">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2" w16cid:durableId="134049870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3" w16cid:durableId="868253383">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4" w16cid:durableId="143289306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5" w16cid:durableId="319040352">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6" w16cid:durableId="172328831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7" w16cid:durableId="1929076559">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8" w16cid:durableId="1619602847">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59" w16cid:durableId="386033875">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60" w16cid:durableId="12681822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61" w16cid:durableId="704870571">
    <w:abstractNumId w:val="51"/>
    <w:lvlOverride w:ilvl="0">
      <w:startOverride w:val="1"/>
      <w:lvl w:ilvl="0" w:tplc="F10E2822">
        <w:start w:val="1"/>
        <w:numFmt w:val="decimal"/>
        <w:pStyle w:val="Proposal"/>
        <w:lvlText w:val="Proposal %1"/>
        <w:lvlJc w:val="left"/>
        <w:pPr>
          <w:ind w:left="0" w:firstLine="0"/>
        </w:pPr>
        <w:rPr>
          <w:rFonts w:hint="default"/>
          <w:b/>
          <w:bCs w:val="0"/>
        </w:rPr>
      </w:lvl>
    </w:lvlOverride>
  </w:num>
  <w:num w:numId="262" w16cid:durableId="171842874">
    <w:abstractNumId w:val="58"/>
  </w:num>
  <w:num w:numId="263" w16cid:durableId="1763334931">
    <w:abstractNumId w:val="73"/>
  </w:num>
  <w:num w:numId="264" w16cid:durableId="523330682">
    <w:abstractNumId w:val="60"/>
  </w:num>
  <w:num w:numId="265" w16cid:durableId="1601379126">
    <w:abstractNumId w:val="38"/>
  </w:num>
  <w:num w:numId="266" w16cid:durableId="323582875">
    <w:abstractNumId w:val="32"/>
  </w:num>
  <w:num w:numId="267" w16cid:durableId="856582047">
    <w:abstractNumId w:val="93"/>
  </w:num>
  <w:num w:numId="268" w16cid:durableId="1939023950">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69" w16cid:durableId="209920887">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0" w16cid:durableId="9768511">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1" w16cid:durableId="1783187824">
    <w:abstractNumId w:val="83"/>
  </w:num>
  <w:num w:numId="272" w16cid:durableId="1959948093">
    <w:abstractNumId w:val="19"/>
  </w:num>
  <w:num w:numId="273" w16cid:durableId="1205872045">
    <w:abstractNumId w:val="13"/>
  </w:num>
  <w:num w:numId="274" w16cid:durableId="1491867496">
    <w:abstractNumId w:val="22"/>
  </w:num>
  <w:num w:numId="275" w16cid:durableId="1731463995">
    <w:abstractNumId w:val="10"/>
  </w:num>
  <w:num w:numId="276" w16cid:durableId="1665009615">
    <w:abstractNumId w:val="98"/>
  </w:num>
  <w:num w:numId="277" w16cid:durableId="2042434854">
    <w:abstractNumId w:val="12"/>
  </w:num>
  <w:num w:numId="278" w16cid:durableId="77942809">
    <w:abstractNumId w:val="24"/>
  </w:num>
  <w:num w:numId="279" w16cid:durableId="987127888">
    <w:abstractNumId w:val="30"/>
  </w:num>
  <w:num w:numId="280" w16cid:durableId="1473402880">
    <w:abstractNumId w:val="92"/>
  </w:num>
  <w:num w:numId="281" w16cid:durableId="321586763">
    <w:abstractNumId w:val="21"/>
  </w:num>
  <w:num w:numId="282" w16cid:durableId="1079711725">
    <w:abstractNumId w:val="16"/>
  </w:num>
  <w:num w:numId="283" w16cid:durableId="99692732">
    <w:abstractNumId w:val="55"/>
  </w:num>
  <w:num w:numId="284" w16cid:durableId="1247492557">
    <w:abstractNumId w:val="51"/>
    <w:lvlOverride w:ilvl="0">
      <w:lvl w:ilvl="0" w:tplc="F10E2822">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85" w16cid:durableId="1147745031">
    <w:abstractNumId w:val="39"/>
  </w:num>
  <w:numIdMacAtCleanup w:val="2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removePersonalInformation/>
  <w:removeDateAndTime/>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32"/>
    <w:rsid w:val="00000969"/>
    <w:rsid w:val="00000B89"/>
    <w:rsid w:val="0000120D"/>
    <w:rsid w:val="00001755"/>
    <w:rsid w:val="000018E0"/>
    <w:rsid w:val="00001B99"/>
    <w:rsid w:val="00001F07"/>
    <w:rsid w:val="000022C5"/>
    <w:rsid w:val="00002303"/>
    <w:rsid w:val="00002304"/>
    <w:rsid w:val="00002A37"/>
    <w:rsid w:val="00002F04"/>
    <w:rsid w:val="000030FB"/>
    <w:rsid w:val="000031A4"/>
    <w:rsid w:val="000032E2"/>
    <w:rsid w:val="000033D6"/>
    <w:rsid w:val="00003858"/>
    <w:rsid w:val="000038ED"/>
    <w:rsid w:val="00003AF3"/>
    <w:rsid w:val="00003B24"/>
    <w:rsid w:val="00003C45"/>
    <w:rsid w:val="00003DB1"/>
    <w:rsid w:val="0000433C"/>
    <w:rsid w:val="00004484"/>
    <w:rsid w:val="0000468C"/>
    <w:rsid w:val="00004AAD"/>
    <w:rsid w:val="00004B25"/>
    <w:rsid w:val="00005494"/>
    <w:rsid w:val="0000564C"/>
    <w:rsid w:val="00005876"/>
    <w:rsid w:val="00005B16"/>
    <w:rsid w:val="00005D0D"/>
    <w:rsid w:val="00005D50"/>
    <w:rsid w:val="00005E1E"/>
    <w:rsid w:val="00006446"/>
    <w:rsid w:val="000067E0"/>
    <w:rsid w:val="00006896"/>
    <w:rsid w:val="000068DE"/>
    <w:rsid w:val="00006939"/>
    <w:rsid w:val="0000698F"/>
    <w:rsid w:val="000070CE"/>
    <w:rsid w:val="00007246"/>
    <w:rsid w:val="00007BFE"/>
    <w:rsid w:val="00007CDC"/>
    <w:rsid w:val="00007DC2"/>
    <w:rsid w:val="000101F4"/>
    <w:rsid w:val="00010346"/>
    <w:rsid w:val="000105B4"/>
    <w:rsid w:val="00010AF4"/>
    <w:rsid w:val="00010B64"/>
    <w:rsid w:val="00010CE9"/>
    <w:rsid w:val="00010F33"/>
    <w:rsid w:val="00011081"/>
    <w:rsid w:val="000110B6"/>
    <w:rsid w:val="000111CC"/>
    <w:rsid w:val="0001126B"/>
    <w:rsid w:val="000116D5"/>
    <w:rsid w:val="00011ADB"/>
    <w:rsid w:val="00011B28"/>
    <w:rsid w:val="00011BA4"/>
    <w:rsid w:val="00011DEE"/>
    <w:rsid w:val="00011F7B"/>
    <w:rsid w:val="00012077"/>
    <w:rsid w:val="000126F5"/>
    <w:rsid w:val="0001292A"/>
    <w:rsid w:val="00012ABD"/>
    <w:rsid w:val="00012B01"/>
    <w:rsid w:val="00012BAD"/>
    <w:rsid w:val="00012E37"/>
    <w:rsid w:val="00012E62"/>
    <w:rsid w:val="0001342D"/>
    <w:rsid w:val="00013482"/>
    <w:rsid w:val="000137A4"/>
    <w:rsid w:val="000138CB"/>
    <w:rsid w:val="00013B5A"/>
    <w:rsid w:val="00013F8F"/>
    <w:rsid w:val="000145DE"/>
    <w:rsid w:val="00014825"/>
    <w:rsid w:val="00014CAF"/>
    <w:rsid w:val="00014D63"/>
    <w:rsid w:val="000150AC"/>
    <w:rsid w:val="00015253"/>
    <w:rsid w:val="000152FE"/>
    <w:rsid w:val="00015350"/>
    <w:rsid w:val="00015C40"/>
    <w:rsid w:val="00015D15"/>
    <w:rsid w:val="00015EE8"/>
    <w:rsid w:val="00015F1C"/>
    <w:rsid w:val="00015F39"/>
    <w:rsid w:val="00016639"/>
    <w:rsid w:val="00016780"/>
    <w:rsid w:val="000167D6"/>
    <w:rsid w:val="000167EF"/>
    <w:rsid w:val="000168D5"/>
    <w:rsid w:val="00016EB2"/>
    <w:rsid w:val="00016F84"/>
    <w:rsid w:val="00017030"/>
    <w:rsid w:val="0001731D"/>
    <w:rsid w:val="00017AA1"/>
    <w:rsid w:val="00017F1B"/>
    <w:rsid w:val="000203C4"/>
    <w:rsid w:val="0002041B"/>
    <w:rsid w:val="000204B2"/>
    <w:rsid w:val="0002074D"/>
    <w:rsid w:val="00020AA1"/>
    <w:rsid w:val="00020F63"/>
    <w:rsid w:val="000211B4"/>
    <w:rsid w:val="000211E7"/>
    <w:rsid w:val="00021292"/>
    <w:rsid w:val="0002157E"/>
    <w:rsid w:val="000216F4"/>
    <w:rsid w:val="00021824"/>
    <w:rsid w:val="00021A2F"/>
    <w:rsid w:val="0002224B"/>
    <w:rsid w:val="000222DA"/>
    <w:rsid w:val="00022AAC"/>
    <w:rsid w:val="00022F3D"/>
    <w:rsid w:val="00022F57"/>
    <w:rsid w:val="000231EA"/>
    <w:rsid w:val="000234D6"/>
    <w:rsid w:val="0002372A"/>
    <w:rsid w:val="00023942"/>
    <w:rsid w:val="00023AD4"/>
    <w:rsid w:val="00023B0E"/>
    <w:rsid w:val="00023DA3"/>
    <w:rsid w:val="00023E00"/>
    <w:rsid w:val="00024012"/>
    <w:rsid w:val="0002408F"/>
    <w:rsid w:val="00024370"/>
    <w:rsid w:val="0002451A"/>
    <w:rsid w:val="00024980"/>
    <w:rsid w:val="000250C6"/>
    <w:rsid w:val="0002520F"/>
    <w:rsid w:val="0002537C"/>
    <w:rsid w:val="00025411"/>
    <w:rsid w:val="000255A3"/>
    <w:rsid w:val="000255FA"/>
    <w:rsid w:val="00025644"/>
    <w:rsid w:val="0002564D"/>
    <w:rsid w:val="00025724"/>
    <w:rsid w:val="00025D64"/>
    <w:rsid w:val="00025ECA"/>
    <w:rsid w:val="00025ED2"/>
    <w:rsid w:val="00025F0E"/>
    <w:rsid w:val="0002608F"/>
    <w:rsid w:val="0002623B"/>
    <w:rsid w:val="00026648"/>
    <w:rsid w:val="000266A8"/>
    <w:rsid w:val="000269B7"/>
    <w:rsid w:val="00026AF6"/>
    <w:rsid w:val="00026D79"/>
    <w:rsid w:val="0002736A"/>
    <w:rsid w:val="000274D1"/>
    <w:rsid w:val="000278D8"/>
    <w:rsid w:val="00027A28"/>
    <w:rsid w:val="00027B63"/>
    <w:rsid w:val="00030174"/>
    <w:rsid w:val="000301AE"/>
    <w:rsid w:val="00030252"/>
    <w:rsid w:val="00030918"/>
    <w:rsid w:val="00030B88"/>
    <w:rsid w:val="00030D37"/>
    <w:rsid w:val="00030D5D"/>
    <w:rsid w:val="00030E88"/>
    <w:rsid w:val="00030E8D"/>
    <w:rsid w:val="0003119C"/>
    <w:rsid w:val="00031417"/>
    <w:rsid w:val="00031743"/>
    <w:rsid w:val="000320B0"/>
    <w:rsid w:val="000320C2"/>
    <w:rsid w:val="000325B8"/>
    <w:rsid w:val="0003276E"/>
    <w:rsid w:val="000327F7"/>
    <w:rsid w:val="000328BA"/>
    <w:rsid w:val="00032C12"/>
    <w:rsid w:val="00032D9C"/>
    <w:rsid w:val="0003325C"/>
    <w:rsid w:val="00033340"/>
    <w:rsid w:val="0003367B"/>
    <w:rsid w:val="0003376F"/>
    <w:rsid w:val="000337DA"/>
    <w:rsid w:val="00033870"/>
    <w:rsid w:val="0003397A"/>
    <w:rsid w:val="00034120"/>
    <w:rsid w:val="0003428E"/>
    <w:rsid w:val="00034366"/>
    <w:rsid w:val="000346D4"/>
    <w:rsid w:val="00034BD7"/>
    <w:rsid w:val="00034C15"/>
    <w:rsid w:val="00034CF0"/>
    <w:rsid w:val="00035080"/>
    <w:rsid w:val="00035098"/>
    <w:rsid w:val="00035241"/>
    <w:rsid w:val="0003524F"/>
    <w:rsid w:val="0003542C"/>
    <w:rsid w:val="000359A4"/>
    <w:rsid w:val="00035ADC"/>
    <w:rsid w:val="00035BDA"/>
    <w:rsid w:val="00035DDF"/>
    <w:rsid w:val="00035E67"/>
    <w:rsid w:val="000363FA"/>
    <w:rsid w:val="0003690B"/>
    <w:rsid w:val="000369DF"/>
    <w:rsid w:val="00036BA1"/>
    <w:rsid w:val="00036D6A"/>
    <w:rsid w:val="0003754C"/>
    <w:rsid w:val="00037CAD"/>
    <w:rsid w:val="00037CCF"/>
    <w:rsid w:val="00037D53"/>
    <w:rsid w:val="00037DDD"/>
    <w:rsid w:val="00037E4A"/>
    <w:rsid w:val="00040137"/>
    <w:rsid w:val="000401A2"/>
    <w:rsid w:val="000402A5"/>
    <w:rsid w:val="000404FC"/>
    <w:rsid w:val="000407EC"/>
    <w:rsid w:val="000408CF"/>
    <w:rsid w:val="00040998"/>
    <w:rsid w:val="00040B2A"/>
    <w:rsid w:val="0004123A"/>
    <w:rsid w:val="000414E8"/>
    <w:rsid w:val="000415EF"/>
    <w:rsid w:val="000417A0"/>
    <w:rsid w:val="00041949"/>
    <w:rsid w:val="00041A15"/>
    <w:rsid w:val="00041B96"/>
    <w:rsid w:val="00041E2E"/>
    <w:rsid w:val="00041F19"/>
    <w:rsid w:val="000422E2"/>
    <w:rsid w:val="00042478"/>
    <w:rsid w:val="00042A7E"/>
    <w:rsid w:val="00042B37"/>
    <w:rsid w:val="00042BF0"/>
    <w:rsid w:val="00042D2A"/>
    <w:rsid w:val="00042F22"/>
    <w:rsid w:val="000432B6"/>
    <w:rsid w:val="000433FD"/>
    <w:rsid w:val="000435F6"/>
    <w:rsid w:val="00043661"/>
    <w:rsid w:val="000438AD"/>
    <w:rsid w:val="00043B35"/>
    <w:rsid w:val="00043CE2"/>
    <w:rsid w:val="00043D93"/>
    <w:rsid w:val="00043E97"/>
    <w:rsid w:val="0004418E"/>
    <w:rsid w:val="000443CC"/>
    <w:rsid w:val="0004440C"/>
    <w:rsid w:val="0004445B"/>
    <w:rsid w:val="000444EF"/>
    <w:rsid w:val="000446AB"/>
    <w:rsid w:val="0004488A"/>
    <w:rsid w:val="00044C39"/>
    <w:rsid w:val="00044E31"/>
    <w:rsid w:val="00044E3C"/>
    <w:rsid w:val="00044EF8"/>
    <w:rsid w:val="00045349"/>
    <w:rsid w:val="00045627"/>
    <w:rsid w:val="0004567C"/>
    <w:rsid w:val="0004577F"/>
    <w:rsid w:val="00045990"/>
    <w:rsid w:val="00045AAF"/>
    <w:rsid w:val="00045E96"/>
    <w:rsid w:val="00045F9F"/>
    <w:rsid w:val="00046273"/>
    <w:rsid w:val="00046336"/>
    <w:rsid w:val="00046353"/>
    <w:rsid w:val="0004662F"/>
    <w:rsid w:val="0004698E"/>
    <w:rsid w:val="00046AFE"/>
    <w:rsid w:val="00046D53"/>
    <w:rsid w:val="0004713C"/>
    <w:rsid w:val="0004726F"/>
    <w:rsid w:val="00047426"/>
    <w:rsid w:val="0004748F"/>
    <w:rsid w:val="00047F22"/>
    <w:rsid w:val="00050111"/>
    <w:rsid w:val="0005023B"/>
    <w:rsid w:val="00050405"/>
    <w:rsid w:val="0005042F"/>
    <w:rsid w:val="00050A11"/>
    <w:rsid w:val="00050E37"/>
    <w:rsid w:val="0005105F"/>
    <w:rsid w:val="0005113E"/>
    <w:rsid w:val="000512DF"/>
    <w:rsid w:val="000514A0"/>
    <w:rsid w:val="00051A2A"/>
    <w:rsid w:val="00051F68"/>
    <w:rsid w:val="00052367"/>
    <w:rsid w:val="00052443"/>
    <w:rsid w:val="00052457"/>
    <w:rsid w:val="00052738"/>
    <w:rsid w:val="0005298A"/>
    <w:rsid w:val="00052A07"/>
    <w:rsid w:val="00052CC8"/>
    <w:rsid w:val="00052D9A"/>
    <w:rsid w:val="0005302C"/>
    <w:rsid w:val="000531DA"/>
    <w:rsid w:val="00053456"/>
    <w:rsid w:val="000534E3"/>
    <w:rsid w:val="0005351B"/>
    <w:rsid w:val="0005368F"/>
    <w:rsid w:val="000538B2"/>
    <w:rsid w:val="00053C50"/>
    <w:rsid w:val="00053C68"/>
    <w:rsid w:val="00054418"/>
    <w:rsid w:val="0005447F"/>
    <w:rsid w:val="000545E0"/>
    <w:rsid w:val="00054C19"/>
    <w:rsid w:val="00055003"/>
    <w:rsid w:val="0005505B"/>
    <w:rsid w:val="0005518B"/>
    <w:rsid w:val="00055213"/>
    <w:rsid w:val="000552C3"/>
    <w:rsid w:val="000552DD"/>
    <w:rsid w:val="00055309"/>
    <w:rsid w:val="0005536D"/>
    <w:rsid w:val="00055BB3"/>
    <w:rsid w:val="00055DB7"/>
    <w:rsid w:val="0005606A"/>
    <w:rsid w:val="00056371"/>
    <w:rsid w:val="000563C7"/>
    <w:rsid w:val="000568CD"/>
    <w:rsid w:val="00056D16"/>
    <w:rsid w:val="00056EF6"/>
    <w:rsid w:val="00056FC5"/>
    <w:rsid w:val="000570B1"/>
    <w:rsid w:val="00057117"/>
    <w:rsid w:val="000571CC"/>
    <w:rsid w:val="000573AF"/>
    <w:rsid w:val="000574A4"/>
    <w:rsid w:val="00057576"/>
    <w:rsid w:val="000579A9"/>
    <w:rsid w:val="00057A8B"/>
    <w:rsid w:val="00057B13"/>
    <w:rsid w:val="000600E6"/>
    <w:rsid w:val="000607C9"/>
    <w:rsid w:val="00060897"/>
    <w:rsid w:val="00060B3A"/>
    <w:rsid w:val="00060B47"/>
    <w:rsid w:val="00060CD5"/>
    <w:rsid w:val="00060D68"/>
    <w:rsid w:val="00060D6B"/>
    <w:rsid w:val="00060FBC"/>
    <w:rsid w:val="0006102E"/>
    <w:rsid w:val="000612AC"/>
    <w:rsid w:val="000615B5"/>
    <w:rsid w:val="00061637"/>
    <w:rsid w:val="000616E7"/>
    <w:rsid w:val="000618E5"/>
    <w:rsid w:val="00061C3A"/>
    <w:rsid w:val="00061D7E"/>
    <w:rsid w:val="00062648"/>
    <w:rsid w:val="00062725"/>
    <w:rsid w:val="00062747"/>
    <w:rsid w:val="00062752"/>
    <w:rsid w:val="0006281B"/>
    <w:rsid w:val="000629E8"/>
    <w:rsid w:val="00062B8B"/>
    <w:rsid w:val="00062E35"/>
    <w:rsid w:val="00062FA9"/>
    <w:rsid w:val="00063275"/>
    <w:rsid w:val="000632A7"/>
    <w:rsid w:val="00063388"/>
    <w:rsid w:val="000633D2"/>
    <w:rsid w:val="000635CF"/>
    <w:rsid w:val="0006376A"/>
    <w:rsid w:val="00063886"/>
    <w:rsid w:val="00063B8E"/>
    <w:rsid w:val="00063E00"/>
    <w:rsid w:val="00063EB4"/>
    <w:rsid w:val="00064262"/>
    <w:rsid w:val="00064521"/>
    <w:rsid w:val="0006487E"/>
    <w:rsid w:val="000648FD"/>
    <w:rsid w:val="0006491F"/>
    <w:rsid w:val="00064B8C"/>
    <w:rsid w:val="00064F84"/>
    <w:rsid w:val="00065038"/>
    <w:rsid w:val="000650B1"/>
    <w:rsid w:val="0006512F"/>
    <w:rsid w:val="00065365"/>
    <w:rsid w:val="000656E9"/>
    <w:rsid w:val="00065914"/>
    <w:rsid w:val="00065AF4"/>
    <w:rsid w:val="00065AF8"/>
    <w:rsid w:val="00065BA1"/>
    <w:rsid w:val="00065E1A"/>
    <w:rsid w:val="00065EB9"/>
    <w:rsid w:val="00066100"/>
    <w:rsid w:val="000665F6"/>
    <w:rsid w:val="00066A7E"/>
    <w:rsid w:val="000671F6"/>
    <w:rsid w:val="00067637"/>
    <w:rsid w:val="0006768C"/>
    <w:rsid w:val="00067B21"/>
    <w:rsid w:val="00067E09"/>
    <w:rsid w:val="00067E77"/>
    <w:rsid w:val="000700E2"/>
    <w:rsid w:val="000704AC"/>
    <w:rsid w:val="00070592"/>
    <w:rsid w:val="00070BA1"/>
    <w:rsid w:val="00070CC8"/>
    <w:rsid w:val="000711B3"/>
    <w:rsid w:val="0007125B"/>
    <w:rsid w:val="000715E7"/>
    <w:rsid w:val="0007163C"/>
    <w:rsid w:val="00071887"/>
    <w:rsid w:val="00071A3B"/>
    <w:rsid w:val="00071A46"/>
    <w:rsid w:val="00071A7B"/>
    <w:rsid w:val="00071B67"/>
    <w:rsid w:val="00071C12"/>
    <w:rsid w:val="00071C2C"/>
    <w:rsid w:val="00071DA3"/>
    <w:rsid w:val="00071DDA"/>
    <w:rsid w:val="00071E69"/>
    <w:rsid w:val="00072110"/>
    <w:rsid w:val="00072163"/>
    <w:rsid w:val="000721E1"/>
    <w:rsid w:val="00072553"/>
    <w:rsid w:val="0007256F"/>
    <w:rsid w:val="000725D9"/>
    <w:rsid w:val="00072639"/>
    <w:rsid w:val="000729E5"/>
    <w:rsid w:val="00072B1B"/>
    <w:rsid w:val="00072B9B"/>
    <w:rsid w:val="00073745"/>
    <w:rsid w:val="00073CEF"/>
    <w:rsid w:val="00073EA4"/>
    <w:rsid w:val="000741BF"/>
    <w:rsid w:val="00074378"/>
    <w:rsid w:val="000747BE"/>
    <w:rsid w:val="000747DA"/>
    <w:rsid w:val="00074836"/>
    <w:rsid w:val="00074A5E"/>
    <w:rsid w:val="00074AD5"/>
    <w:rsid w:val="00074D76"/>
    <w:rsid w:val="0007521B"/>
    <w:rsid w:val="0007522A"/>
    <w:rsid w:val="00075246"/>
    <w:rsid w:val="00075D32"/>
    <w:rsid w:val="00075D3A"/>
    <w:rsid w:val="00075F14"/>
    <w:rsid w:val="00075FB5"/>
    <w:rsid w:val="00075FEC"/>
    <w:rsid w:val="000768C5"/>
    <w:rsid w:val="0007695D"/>
    <w:rsid w:val="00076D89"/>
    <w:rsid w:val="00076EB8"/>
    <w:rsid w:val="00076F05"/>
    <w:rsid w:val="00076FBA"/>
    <w:rsid w:val="00077005"/>
    <w:rsid w:val="00077054"/>
    <w:rsid w:val="000770EC"/>
    <w:rsid w:val="000774E6"/>
    <w:rsid w:val="00077745"/>
    <w:rsid w:val="000777A3"/>
    <w:rsid w:val="000779B1"/>
    <w:rsid w:val="00077B4F"/>
    <w:rsid w:val="00077E5F"/>
    <w:rsid w:val="00077F8E"/>
    <w:rsid w:val="00077F9A"/>
    <w:rsid w:val="000801F9"/>
    <w:rsid w:val="0008036A"/>
    <w:rsid w:val="0008044F"/>
    <w:rsid w:val="000806BA"/>
    <w:rsid w:val="000808EF"/>
    <w:rsid w:val="00080C33"/>
    <w:rsid w:val="00080E15"/>
    <w:rsid w:val="000812B9"/>
    <w:rsid w:val="0008161C"/>
    <w:rsid w:val="000816EF"/>
    <w:rsid w:val="000817A9"/>
    <w:rsid w:val="00081859"/>
    <w:rsid w:val="00081AC6"/>
    <w:rsid w:val="00081AE6"/>
    <w:rsid w:val="00081D5A"/>
    <w:rsid w:val="00082492"/>
    <w:rsid w:val="0008283D"/>
    <w:rsid w:val="00082936"/>
    <w:rsid w:val="00082C13"/>
    <w:rsid w:val="00082CEE"/>
    <w:rsid w:val="00082DFB"/>
    <w:rsid w:val="00082F45"/>
    <w:rsid w:val="00082FDD"/>
    <w:rsid w:val="000832EC"/>
    <w:rsid w:val="000834C7"/>
    <w:rsid w:val="00083780"/>
    <w:rsid w:val="0008380C"/>
    <w:rsid w:val="00083A55"/>
    <w:rsid w:val="00083C4D"/>
    <w:rsid w:val="000841B8"/>
    <w:rsid w:val="0008453F"/>
    <w:rsid w:val="0008465F"/>
    <w:rsid w:val="00084BB1"/>
    <w:rsid w:val="00084D3E"/>
    <w:rsid w:val="00084F49"/>
    <w:rsid w:val="0008529E"/>
    <w:rsid w:val="0008532C"/>
    <w:rsid w:val="00085495"/>
    <w:rsid w:val="00085570"/>
    <w:rsid w:val="000855EB"/>
    <w:rsid w:val="000856C1"/>
    <w:rsid w:val="00085856"/>
    <w:rsid w:val="00085B24"/>
    <w:rsid w:val="00085B52"/>
    <w:rsid w:val="00085B6E"/>
    <w:rsid w:val="00086012"/>
    <w:rsid w:val="000860BC"/>
    <w:rsid w:val="000862E2"/>
    <w:rsid w:val="0008644D"/>
    <w:rsid w:val="000866F2"/>
    <w:rsid w:val="00086CB4"/>
    <w:rsid w:val="00086E7D"/>
    <w:rsid w:val="000870A3"/>
    <w:rsid w:val="00087117"/>
    <w:rsid w:val="00087188"/>
    <w:rsid w:val="000872EE"/>
    <w:rsid w:val="00087329"/>
    <w:rsid w:val="000874E2"/>
    <w:rsid w:val="00087A1A"/>
    <w:rsid w:val="00087C93"/>
    <w:rsid w:val="00087E6D"/>
    <w:rsid w:val="00090049"/>
    <w:rsid w:val="0009009F"/>
    <w:rsid w:val="000901E3"/>
    <w:rsid w:val="0009039F"/>
    <w:rsid w:val="000903FA"/>
    <w:rsid w:val="00090646"/>
    <w:rsid w:val="0009069A"/>
    <w:rsid w:val="000907F0"/>
    <w:rsid w:val="0009090F"/>
    <w:rsid w:val="00090A9A"/>
    <w:rsid w:val="00090B39"/>
    <w:rsid w:val="00090B4D"/>
    <w:rsid w:val="00090DD8"/>
    <w:rsid w:val="00090E25"/>
    <w:rsid w:val="00091010"/>
    <w:rsid w:val="000913FE"/>
    <w:rsid w:val="00091444"/>
    <w:rsid w:val="00091557"/>
    <w:rsid w:val="000916AC"/>
    <w:rsid w:val="0009185B"/>
    <w:rsid w:val="00091D09"/>
    <w:rsid w:val="00091D93"/>
    <w:rsid w:val="00091ED5"/>
    <w:rsid w:val="00091F8D"/>
    <w:rsid w:val="00091FD2"/>
    <w:rsid w:val="000924C1"/>
    <w:rsid w:val="000924F0"/>
    <w:rsid w:val="0009269B"/>
    <w:rsid w:val="00092F31"/>
    <w:rsid w:val="00093474"/>
    <w:rsid w:val="0009363B"/>
    <w:rsid w:val="0009366A"/>
    <w:rsid w:val="00093B6A"/>
    <w:rsid w:val="00093C0C"/>
    <w:rsid w:val="00093C89"/>
    <w:rsid w:val="00093D2B"/>
    <w:rsid w:val="000940A7"/>
    <w:rsid w:val="000941A7"/>
    <w:rsid w:val="000942B7"/>
    <w:rsid w:val="00094631"/>
    <w:rsid w:val="00094751"/>
    <w:rsid w:val="00094838"/>
    <w:rsid w:val="00094BF4"/>
    <w:rsid w:val="00094D23"/>
    <w:rsid w:val="00094E70"/>
    <w:rsid w:val="00095038"/>
    <w:rsid w:val="00095055"/>
    <w:rsid w:val="00095077"/>
    <w:rsid w:val="0009509A"/>
    <w:rsid w:val="0009510F"/>
    <w:rsid w:val="00095CC8"/>
    <w:rsid w:val="00095E88"/>
    <w:rsid w:val="00095FC4"/>
    <w:rsid w:val="0009631B"/>
    <w:rsid w:val="00096875"/>
    <w:rsid w:val="000969DE"/>
    <w:rsid w:val="00096EEC"/>
    <w:rsid w:val="00096F6A"/>
    <w:rsid w:val="00097100"/>
    <w:rsid w:val="0009715C"/>
    <w:rsid w:val="00097214"/>
    <w:rsid w:val="000973A7"/>
    <w:rsid w:val="00097714"/>
    <w:rsid w:val="0009795D"/>
    <w:rsid w:val="00097B38"/>
    <w:rsid w:val="00097D68"/>
    <w:rsid w:val="00097E89"/>
    <w:rsid w:val="000A01A9"/>
    <w:rsid w:val="000A035E"/>
    <w:rsid w:val="000A038B"/>
    <w:rsid w:val="000A0470"/>
    <w:rsid w:val="000A06DC"/>
    <w:rsid w:val="000A16B4"/>
    <w:rsid w:val="000A16DB"/>
    <w:rsid w:val="000A189C"/>
    <w:rsid w:val="000A18C9"/>
    <w:rsid w:val="000A19D3"/>
    <w:rsid w:val="000A1A9B"/>
    <w:rsid w:val="000A1B7B"/>
    <w:rsid w:val="000A1D31"/>
    <w:rsid w:val="000A1D5F"/>
    <w:rsid w:val="000A1E49"/>
    <w:rsid w:val="000A1EA6"/>
    <w:rsid w:val="000A1F57"/>
    <w:rsid w:val="000A2141"/>
    <w:rsid w:val="000A220E"/>
    <w:rsid w:val="000A22DB"/>
    <w:rsid w:val="000A22DC"/>
    <w:rsid w:val="000A23F6"/>
    <w:rsid w:val="000A2521"/>
    <w:rsid w:val="000A2569"/>
    <w:rsid w:val="000A2776"/>
    <w:rsid w:val="000A27B1"/>
    <w:rsid w:val="000A2AF5"/>
    <w:rsid w:val="000A2F91"/>
    <w:rsid w:val="000A316F"/>
    <w:rsid w:val="000A3240"/>
    <w:rsid w:val="000A326A"/>
    <w:rsid w:val="000A33A0"/>
    <w:rsid w:val="000A344A"/>
    <w:rsid w:val="000A35E4"/>
    <w:rsid w:val="000A3625"/>
    <w:rsid w:val="000A38B8"/>
    <w:rsid w:val="000A470D"/>
    <w:rsid w:val="000A4799"/>
    <w:rsid w:val="000A493F"/>
    <w:rsid w:val="000A4BAF"/>
    <w:rsid w:val="000A4E94"/>
    <w:rsid w:val="000A55B1"/>
    <w:rsid w:val="000A5642"/>
    <w:rsid w:val="000A56F2"/>
    <w:rsid w:val="000A57B2"/>
    <w:rsid w:val="000A58BD"/>
    <w:rsid w:val="000A5CD8"/>
    <w:rsid w:val="000A5E29"/>
    <w:rsid w:val="000A5FC9"/>
    <w:rsid w:val="000A6115"/>
    <w:rsid w:val="000A62D2"/>
    <w:rsid w:val="000A634C"/>
    <w:rsid w:val="000A63E6"/>
    <w:rsid w:val="000A6457"/>
    <w:rsid w:val="000A6470"/>
    <w:rsid w:val="000A65D9"/>
    <w:rsid w:val="000A67FF"/>
    <w:rsid w:val="000A68BA"/>
    <w:rsid w:val="000A697F"/>
    <w:rsid w:val="000A6CBD"/>
    <w:rsid w:val="000A6D4E"/>
    <w:rsid w:val="000A6DCC"/>
    <w:rsid w:val="000A6E10"/>
    <w:rsid w:val="000A6F28"/>
    <w:rsid w:val="000A6FA2"/>
    <w:rsid w:val="000A7360"/>
    <w:rsid w:val="000A73BD"/>
    <w:rsid w:val="000A73EE"/>
    <w:rsid w:val="000A7445"/>
    <w:rsid w:val="000A74AB"/>
    <w:rsid w:val="000A74C3"/>
    <w:rsid w:val="000A74DD"/>
    <w:rsid w:val="000A7597"/>
    <w:rsid w:val="000A7B71"/>
    <w:rsid w:val="000A7CFE"/>
    <w:rsid w:val="000A7F40"/>
    <w:rsid w:val="000B018F"/>
    <w:rsid w:val="000B081E"/>
    <w:rsid w:val="000B08BA"/>
    <w:rsid w:val="000B0999"/>
    <w:rsid w:val="000B09D2"/>
    <w:rsid w:val="000B0B1F"/>
    <w:rsid w:val="000B0B23"/>
    <w:rsid w:val="000B0D01"/>
    <w:rsid w:val="000B120A"/>
    <w:rsid w:val="000B127E"/>
    <w:rsid w:val="000B1296"/>
    <w:rsid w:val="000B14C4"/>
    <w:rsid w:val="000B1635"/>
    <w:rsid w:val="000B1B9D"/>
    <w:rsid w:val="000B2527"/>
    <w:rsid w:val="000B2719"/>
    <w:rsid w:val="000B293B"/>
    <w:rsid w:val="000B2B83"/>
    <w:rsid w:val="000B3243"/>
    <w:rsid w:val="000B34DF"/>
    <w:rsid w:val="000B35B3"/>
    <w:rsid w:val="000B3686"/>
    <w:rsid w:val="000B3829"/>
    <w:rsid w:val="000B3A8F"/>
    <w:rsid w:val="000B3BAD"/>
    <w:rsid w:val="000B3D40"/>
    <w:rsid w:val="000B3FB1"/>
    <w:rsid w:val="000B4225"/>
    <w:rsid w:val="000B429E"/>
    <w:rsid w:val="000B42AC"/>
    <w:rsid w:val="000B43B4"/>
    <w:rsid w:val="000B43CF"/>
    <w:rsid w:val="000B45B5"/>
    <w:rsid w:val="000B47E1"/>
    <w:rsid w:val="000B4AB9"/>
    <w:rsid w:val="000B4C94"/>
    <w:rsid w:val="000B50A4"/>
    <w:rsid w:val="000B56B1"/>
    <w:rsid w:val="000B580D"/>
    <w:rsid w:val="000B582D"/>
    <w:rsid w:val="000B58C3"/>
    <w:rsid w:val="000B5CD0"/>
    <w:rsid w:val="000B6015"/>
    <w:rsid w:val="000B61E9"/>
    <w:rsid w:val="000B6606"/>
    <w:rsid w:val="000B6648"/>
    <w:rsid w:val="000B6864"/>
    <w:rsid w:val="000B68D1"/>
    <w:rsid w:val="000B6A07"/>
    <w:rsid w:val="000B6F00"/>
    <w:rsid w:val="000B7144"/>
    <w:rsid w:val="000B7250"/>
    <w:rsid w:val="000B72F0"/>
    <w:rsid w:val="000B736F"/>
    <w:rsid w:val="000B760E"/>
    <w:rsid w:val="000B7644"/>
    <w:rsid w:val="000B77F9"/>
    <w:rsid w:val="000B7A09"/>
    <w:rsid w:val="000C01E7"/>
    <w:rsid w:val="000C09D0"/>
    <w:rsid w:val="000C0B69"/>
    <w:rsid w:val="000C0BB0"/>
    <w:rsid w:val="000C0D50"/>
    <w:rsid w:val="000C1328"/>
    <w:rsid w:val="000C165A"/>
    <w:rsid w:val="000C181B"/>
    <w:rsid w:val="000C1847"/>
    <w:rsid w:val="000C191C"/>
    <w:rsid w:val="000C224F"/>
    <w:rsid w:val="000C2472"/>
    <w:rsid w:val="000C2633"/>
    <w:rsid w:val="000C267A"/>
    <w:rsid w:val="000C2A1C"/>
    <w:rsid w:val="000C2CE3"/>
    <w:rsid w:val="000C2D01"/>
    <w:rsid w:val="000C2D1E"/>
    <w:rsid w:val="000C2E19"/>
    <w:rsid w:val="000C2F25"/>
    <w:rsid w:val="000C33CD"/>
    <w:rsid w:val="000C3544"/>
    <w:rsid w:val="000C3739"/>
    <w:rsid w:val="000C3753"/>
    <w:rsid w:val="000C3FA0"/>
    <w:rsid w:val="000C3FE0"/>
    <w:rsid w:val="000C407B"/>
    <w:rsid w:val="000C4109"/>
    <w:rsid w:val="000C4354"/>
    <w:rsid w:val="000C45AA"/>
    <w:rsid w:val="000C4841"/>
    <w:rsid w:val="000C4DD3"/>
    <w:rsid w:val="000C4FD2"/>
    <w:rsid w:val="000C53A3"/>
    <w:rsid w:val="000C57FB"/>
    <w:rsid w:val="000C643F"/>
    <w:rsid w:val="000C64E1"/>
    <w:rsid w:val="000C666A"/>
    <w:rsid w:val="000C6783"/>
    <w:rsid w:val="000C6788"/>
    <w:rsid w:val="000C7480"/>
    <w:rsid w:val="000C776B"/>
    <w:rsid w:val="000C77A4"/>
    <w:rsid w:val="000C7FF0"/>
    <w:rsid w:val="000D0160"/>
    <w:rsid w:val="000D0360"/>
    <w:rsid w:val="000D03BD"/>
    <w:rsid w:val="000D0B77"/>
    <w:rsid w:val="000D0D07"/>
    <w:rsid w:val="000D1461"/>
    <w:rsid w:val="000D1469"/>
    <w:rsid w:val="000D177C"/>
    <w:rsid w:val="000D1E01"/>
    <w:rsid w:val="000D1F43"/>
    <w:rsid w:val="000D243B"/>
    <w:rsid w:val="000D24C8"/>
    <w:rsid w:val="000D28CB"/>
    <w:rsid w:val="000D29D4"/>
    <w:rsid w:val="000D2A17"/>
    <w:rsid w:val="000D2ADF"/>
    <w:rsid w:val="000D2F09"/>
    <w:rsid w:val="000D3213"/>
    <w:rsid w:val="000D3224"/>
    <w:rsid w:val="000D38BB"/>
    <w:rsid w:val="000D4620"/>
    <w:rsid w:val="000D4797"/>
    <w:rsid w:val="000D4825"/>
    <w:rsid w:val="000D48B0"/>
    <w:rsid w:val="000D4E72"/>
    <w:rsid w:val="000D4F42"/>
    <w:rsid w:val="000D50CA"/>
    <w:rsid w:val="000D5193"/>
    <w:rsid w:val="000D56EC"/>
    <w:rsid w:val="000D5867"/>
    <w:rsid w:val="000D5B42"/>
    <w:rsid w:val="000D5F1A"/>
    <w:rsid w:val="000D5F78"/>
    <w:rsid w:val="000D5FF5"/>
    <w:rsid w:val="000D61FB"/>
    <w:rsid w:val="000D62B3"/>
    <w:rsid w:val="000D6599"/>
    <w:rsid w:val="000D6989"/>
    <w:rsid w:val="000D6BE1"/>
    <w:rsid w:val="000D6D82"/>
    <w:rsid w:val="000D7141"/>
    <w:rsid w:val="000D7589"/>
    <w:rsid w:val="000D75DB"/>
    <w:rsid w:val="000D77B1"/>
    <w:rsid w:val="000D77F1"/>
    <w:rsid w:val="000D787F"/>
    <w:rsid w:val="000D795A"/>
    <w:rsid w:val="000D799C"/>
    <w:rsid w:val="000D7D6C"/>
    <w:rsid w:val="000D7E75"/>
    <w:rsid w:val="000D7E79"/>
    <w:rsid w:val="000E00C5"/>
    <w:rsid w:val="000E00CD"/>
    <w:rsid w:val="000E0152"/>
    <w:rsid w:val="000E02B7"/>
    <w:rsid w:val="000E0429"/>
    <w:rsid w:val="000E0527"/>
    <w:rsid w:val="000E0555"/>
    <w:rsid w:val="000E0FA8"/>
    <w:rsid w:val="000E18D4"/>
    <w:rsid w:val="000E193C"/>
    <w:rsid w:val="000E1948"/>
    <w:rsid w:val="000E1E54"/>
    <w:rsid w:val="000E1E8E"/>
    <w:rsid w:val="000E1E92"/>
    <w:rsid w:val="000E1F61"/>
    <w:rsid w:val="000E2113"/>
    <w:rsid w:val="000E2129"/>
    <w:rsid w:val="000E246B"/>
    <w:rsid w:val="000E25AC"/>
    <w:rsid w:val="000E311A"/>
    <w:rsid w:val="000E32AC"/>
    <w:rsid w:val="000E361D"/>
    <w:rsid w:val="000E36CD"/>
    <w:rsid w:val="000E375A"/>
    <w:rsid w:val="000E393E"/>
    <w:rsid w:val="000E3B83"/>
    <w:rsid w:val="000E3C11"/>
    <w:rsid w:val="000E3E61"/>
    <w:rsid w:val="000E416E"/>
    <w:rsid w:val="000E41A9"/>
    <w:rsid w:val="000E41EB"/>
    <w:rsid w:val="000E4829"/>
    <w:rsid w:val="000E494A"/>
    <w:rsid w:val="000E4A96"/>
    <w:rsid w:val="000E4B9C"/>
    <w:rsid w:val="000E4C03"/>
    <w:rsid w:val="000E4E52"/>
    <w:rsid w:val="000E4F00"/>
    <w:rsid w:val="000E4F94"/>
    <w:rsid w:val="000E53FC"/>
    <w:rsid w:val="000E5503"/>
    <w:rsid w:val="000E5616"/>
    <w:rsid w:val="000E598E"/>
    <w:rsid w:val="000E5A4E"/>
    <w:rsid w:val="000E5A4F"/>
    <w:rsid w:val="000E5D2E"/>
    <w:rsid w:val="000E5EDC"/>
    <w:rsid w:val="000E5EEB"/>
    <w:rsid w:val="000E612A"/>
    <w:rsid w:val="000E628D"/>
    <w:rsid w:val="000E6A74"/>
    <w:rsid w:val="000E6B0B"/>
    <w:rsid w:val="000E6E56"/>
    <w:rsid w:val="000E6FA0"/>
    <w:rsid w:val="000E7823"/>
    <w:rsid w:val="000E7909"/>
    <w:rsid w:val="000E7A3D"/>
    <w:rsid w:val="000E7A71"/>
    <w:rsid w:val="000E7AF5"/>
    <w:rsid w:val="000E7AF7"/>
    <w:rsid w:val="000E7B68"/>
    <w:rsid w:val="000E7F1B"/>
    <w:rsid w:val="000F0088"/>
    <w:rsid w:val="000F03D9"/>
    <w:rsid w:val="000F06D6"/>
    <w:rsid w:val="000F0B7C"/>
    <w:rsid w:val="000F0BB5"/>
    <w:rsid w:val="000F0EB1"/>
    <w:rsid w:val="000F10D5"/>
    <w:rsid w:val="000F1106"/>
    <w:rsid w:val="000F1139"/>
    <w:rsid w:val="000F11A2"/>
    <w:rsid w:val="000F14B4"/>
    <w:rsid w:val="000F15C0"/>
    <w:rsid w:val="000F1ACE"/>
    <w:rsid w:val="000F1FE1"/>
    <w:rsid w:val="000F2148"/>
    <w:rsid w:val="000F246B"/>
    <w:rsid w:val="000F28B9"/>
    <w:rsid w:val="000F2A37"/>
    <w:rsid w:val="000F2ADA"/>
    <w:rsid w:val="000F2C2F"/>
    <w:rsid w:val="000F2DB7"/>
    <w:rsid w:val="000F2F78"/>
    <w:rsid w:val="000F331D"/>
    <w:rsid w:val="000F3521"/>
    <w:rsid w:val="000F35EB"/>
    <w:rsid w:val="000F364F"/>
    <w:rsid w:val="000F36CF"/>
    <w:rsid w:val="000F3A52"/>
    <w:rsid w:val="000F3A9F"/>
    <w:rsid w:val="000F3ABB"/>
    <w:rsid w:val="000F3BE9"/>
    <w:rsid w:val="000F3D02"/>
    <w:rsid w:val="000F3E28"/>
    <w:rsid w:val="000F3F6C"/>
    <w:rsid w:val="000F40EB"/>
    <w:rsid w:val="000F4229"/>
    <w:rsid w:val="000F429C"/>
    <w:rsid w:val="000F4728"/>
    <w:rsid w:val="000F4B4F"/>
    <w:rsid w:val="000F4BAB"/>
    <w:rsid w:val="000F4E9C"/>
    <w:rsid w:val="000F4F59"/>
    <w:rsid w:val="000F51CD"/>
    <w:rsid w:val="000F51E5"/>
    <w:rsid w:val="000F58E6"/>
    <w:rsid w:val="000F59E3"/>
    <w:rsid w:val="000F5BB5"/>
    <w:rsid w:val="000F5E58"/>
    <w:rsid w:val="000F64F6"/>
    <w:rsid w:val="000F67E4"/>
    <w:rsid w:val="000F6DF3"/>
    <w:rsid w:val="000F6EA0"/>
    <w:rsid w:val="000F6F16"/>
    <w:rsid w:val="000F6FAA"/>
    <w:rsid w:val="000F6FEA"/>
    <w:rsid w:val="000F7488"/>
    <w:rsid w:val="000F7872"/>
    <w:rsid w:val="000F788F"/>
    <w:rsid w:val="000F7D3E"/>
    <w:rsid w:val="000F7E1D"/>
    <w:rsid w:val="0010037F"/>
    <w:rsid w:val="001004CE"/>
    <w:rsid w:val="001005FF"/>
    <w:rsid w:val="00100763"/>
    <w:rsid w:val="00100B03"/>
    <w:rsid w:val="00100BEA"/>
    <w:rsid w:val="0010118A"/>
    <w:rsid w:val="001012B0"/>
    <w:rsid w:val="00101375"/>
    <w:rsid w:val="001014CF"/>
    <w:rsid w:val="00101656"/>
    <w:rsid w:val="00101777"/>
    <w:rsid w:val="001017E3"/>
    <w:rsid w:val="001017F8"/>
    <w:rsid w:val="00101A46"/>
    <w:rsid w:val="00101DFB"/>
    <w:rsid w:val="00101F4F"/>
    <w:rsid w:val="00102B97"/>
    <w:rsid w:val="00102BC9"/>
    <w:rsid w:val="00102DB8"/>
    <w:rsid w:val="001031AD"/>
    <w:rsid w:val="001032EC"/>
    <w:rsid w:val="00103A17"/>
    <w:rsid w:val="00103A6D"/>
    <w:rsid w:val="00103DAD"/>
    <w:rsid w:val="0010473E"/>
    <w:rsid w:val="0010476B"/>
    <w:rsid w:val="001047CF"/>
    <w:rsid w:val="0010492E"/>
    <w:rsid w:val="00104A89"/>
    <w:rsid w:val="00104AC4"/>
    <w:rsid w:val="00104ADC"/>
    <w:rsid w:val="00104BAB"/>
    <w:rsid w:val="00104CEC"/>
    <w:rsid w:val="0010549C"/>
    <w:rsid w:val="00105556"/>
    <w:rsid w:val="00105BEB"/>
    <w:rsid w:val="00106199"/>
    <w:rsid w:val="001062FB"/>
    <w:rsid w:val="001063E6"/>
    <w:rsid w:val="001064B4"/>
    <w:rsid w:val="001067FF"/>
    <w:rsid w:val="00106931"/>
    <w:rsid w:val="00106C19"/>
    <w:rsid w:val="00106F13"/>
    <w:rsid w:val="0010743B"/>
    <w:rsid w:val="0010798C"/>
    <w:rsid w:val="00107D27"/>
    <w:rsid w:val="00110299"/>
    <w:rsid w:val="001103D7"/>
    <w:rsid w:val="0011092A"/>
    <w:rsid w:val="00110A37"/>
    <w:rsid w:val="00110A42"/>
    <w:rsid w:val="001117DB"/>
    <w:rsid w:val="00111950"/>
    <w:rsid w:val="00111D41"/>
    <w:rsid w:val="00111DA5"/>
    <w:rsid w:val="00111DAE"/>
    <w:rsid w:val="001126A8"/>
    <w:rsid w:val="001127AD"/>
    <w:rsid w:val="00112C4D"/>
    <w:rsid w:val="00112FBC"/>
    <w:rsid w:val="001132C5"/>
    <w:rsid w:val="00113479"/>
    <w:rsid w:val="00113711"/>
    <w:rsid w:val="001137C1"/>
    <w:rsid w:val="001139A8"/>
    <w:rsid w:val="00113C16"/>
    <w:rsid w:val="00113CF4"/>
    <w:rsid w:val="00114055"/>
    <w:rsid w:val="001140B5"/>
    <w:rsid w:val="00114400"/>
    <w:rsid w:val="00114589"/>
    <w:rsid w:val="00114869"/>
    <w:rsid w:val="00114C38"/>
    <w:rsid w:val="00114F32"/>
    <w:rsid w:val="0011504B"/>
    <w:rsid w:val="00115108"/>
    <w:rsid w:val="001153EA"/>
    <w:rsid w:val="00115590"/>
    <w:rsid w:val="001155F6"/>
    <w:rsid w:val="00115643"/>
    <w:rsid w:val="001157A4"/>
    <w:rsid w:val="001157A5"/>
    <w:rsid w:val="00115826"/>
    <w:rsid w:val="00115839"/>
    <w:rsid w:val="00115DBC"/>
    <w:rsid w:val="00115ECF"/>
    <w:rsid w:val="001163E4"/>
    <w:rsid w:val="00116765"/>
    <w:rsid w:val="00116ACD"/>
    <w:rsid w:val="00116CE9"/>
    <w:rsid w:val="001179CB"/>
    <w:rsid w:val="00117AC6"/>
    <w:rsid w:val="00117B0D"/>
    <w:rsid w:val="00117C9E"/>
    <w:rsid w:val="00117D78"/>
    <w:rsid w:val="00120717"/>
    <w:rsid w:val="00120AFA"/>
    <w:rsid w:val="00120BD9"/>
    <w:rsid w:val="00120C04"/>
    <w:rsid w:val="00120F46"/>
    <w:rsid w:val="00121063"/>
    <w:rsid w:val="001210BD"/>
    <w:rsid w:val="001210DF"/>
    <w:rsid w:val="00121335"/>
    <w:rsid w:val="00121995"/>
    <w:rsid w:val="001219F5"/>
    <w:rsid w:val="00121A20"/>
    <w:rsid w:val="00121F5E"/>
    <w:rsid w:val="00121FBC"/>
    <w:rsid w:val="001221DF"/>
    <w:rsid w:val="001224B8"/>
    <w:rsid w:val="00122612"/>
    <w:rsid w:val="0012265E"/>
    <w:rsid w:val="001228F5"/>
    <w:rsid w:val="00122A66"/>
    <w:rsid w:val="00122C6F"/>
    <w:rsid w:val="00122D72"/>
    <w:rsid w:val="00122F62"/>
    <w:rsid w:val="00123032"/>
    <w:rsid w:val="0012311B"/>
    <w:rsid w:val="001232AA"/>
    <w:rsid w:val="0012377F"/>
    <w:rsid w:val="00123BB1"/>
    <w:rsid w:val="00124206"/>
    <w:rsid w:val="00124236"/>
    <w:rsid w:val="00124314"/>
    <w:rsid w:val="00124487"/>
    <w:rsid w:val="001245DE"/>
    <w:rsid w:val="00124651"/>
    <w:rsid w:val="001246C9"/>
    <w:rsid w:val="00124E75"/>
    <w:rsid w:val="00124E83"/>
    <w:rsid w:val="00124E8F"/>
    <w:rsid w:val="001250D9"/>
    <w:rsid w:val="0012517F"/>
    <w:rsid w:val="00125249"/>
    <w:rsid w:val="00125545"/>
    <w:rsid w:val="00125E03"/>
    <w:rsid w:val="0012632D"/>
    <w:rsid w:val="001264DB"/>
    <w:rsid w:val="001265BA"/>
    <w:rsid w:val="001266E8"/>
    <w:rsid w:val="00126B4A"/>
    <w:rsid w:val="00126C1E"/>
    <w:rsid w:val="00126FF0"/>
    <w:rsid w:val="00127097"/>
    <w:rsid w:val="00127821"/>
    <w:rsid w:val="00127AC1"/>
    <w:rsid w:val="00127E67"/>
    <w:rsid w:val="0013003B"/>
    <w:rsid w:val="00130293"/>
    <w:rsid w:val="001304F6"/>
    <w:rsid w:val="001309F8"/>
    <w:rsid w:val="00130D38"/>
    <w:rsid w:val="00130F83"/>
    <w:rsid w:val="0013108E"/>
    <w:rsid w:val="00131096"/>
    <w:rsid w:val="00131255"/>
    <w:rsid w:val="00131E6C"/>
    <w:rsid w:val="00131FD6"/>
    <w:rsid w:val="00131FDE"/>
    <w:rsid w:val="00132080"/>
    <w:rsid w:val="001320E4"/>
    <w:rsid w:val="001323B7"/>
    <w:rsid w:val="001324D2"/>
    <w:rsid w:val="001325D9"/>
    <w:rsid w:val="00132BBC"/>
    <w:rsid w:val="00132C2E"/>
    <w:rsid w:val="00132FD0"/>
    <w:rsid w:val="0013305F"/>
    <w:rsid w:val="00133178"/>
    <w:rsid w:val="00133220"/>
    <w:rsid w:val="00133D76"/>
    <w:rsid w:val="00133EA3"/>
    <w:rsid w:val="00133F73"/>
    <w:rsid w:val="00134101"/>
    <w:rsid w:val="001341B7"/>
    <w:rsid w:val="0013447B"/>
    <w:rsid w:val="001344C0"/>
    <w:rsid w:val="001344D3"/>
    <w:rsid w:val="00134673"/>
    <w:rsid w:val="001346DA"/>
    <w:rsid w:val="001346FA"/>
    <w:rsid w:val="00134CBD"/>
    <w:rsid w:val="00135252"/>
    <w:rsid w:val="001354F7"/>
    <w:rsid w:val="0013559B"/>
    <w:rsid w:val="00135FE4"/>
    <w:rsid w:val="00136278"/>
    <w:rsid w:val="001364AC"/>
    <w:rsid w:val="00136603"/>
    <w:rsid w:val="00136642"/>
    <w:rsid w:val="001367AC"/>
    <w:rsid w:val="0013696B"/>
    <w:rsid w:val="00136C80"/>
    <w:rsid w:val="00136EC4"/>
    <w:rsid w:val="00137095"/>
    <w:rsid w:val="0013722C"/>
    <w:rsid w:val="00137293"/>
    <w:rsid w:val="00137341"/>
    <w:rsid w:val="00137370"/>
    <w:rsid w:val="00137A38"/>
    <w:rsid w:val="00137A77"/>
    <w:rsid w:val="00137AB5"/>
    <w:rsid w:val="00137C7A"/>
    <w:rsid w:val="00137E09"/>
    <w:rsid w:val="00137F0B"/>
    <w:rsid w:val="0014003A"/>
    <w:rsid w:val="001401DF"/>
    <w:rsid w:val="001401FF"/>
    <w:rsid w:val="001403D4"/>
    <w:rsid w:val="001404CE"/>
    <w:rsid w:val="001405E8"/>
    <w:rsid w:val="001408AB"/>
    <w:rsid w:val="00140EA5"/>
    <w:rsid w:val="00140EF2"/>
    <w:rsid w:val="00140F94"/>
    <w:rsid w:val="00141293"/>
    <w:rsid w:val="00141A5B"/>
    <w:rsid w:val="00141DD1"/>
    <w:rsid w:val="00141F60"/>
    <w:rsid w:val="00142043"/>
    <w:rsid w:val="001420E2"/>
    <w:rsid w:val="00142185"/>
    <w:rsid w:val="001424CC"/>
    <w:rsid w:val="0014250D"/>
    <w:rsid w:val="00142856"/>
    <w:rsid w:val="001428AD"/>
    <w:rsid w:val="00142C0B"/>
    <w:rsid w:val="00142C1D"/>
    <w:rsid w:val="00142C32"/>
    <w:rsid w:val="00142D58"/>
    <w:rsid w:val="00142EC8"/>
    <w:rsid w:val="00142F00"/>
    <w:rsid w:val="00143151"/>
    <w:rsid w:val="001431D3"/>
    <w:rsid w:val="0014321F"/>
    <w:rsid w:val="001432F6"/>
    <w:rsid w:val="00143532"/>
    <w:rsid w:val="0014365F"/>
    <w:rsid w:val="00143A96"/>
    <w:rsid w:val="00143CF5"/>
    <w:rsid w:val="00143DF2"/>
    <w:rsid w:val="00144049"/>
    <w:rsid w:val="00144180"/>
    <w:rsid w:val="00144242"/>
    <w:rsid w:val="00144721"/>
    <w:rsid w:val="001447CF"/>
    <w:rsid w:val="00144856"/>
    <w:rsid w:val="00144A0A"/>
    <w:rsid w:val="00144EF9"/>
    <w:rsid w:val="00145396"/>
    <w:rsid w:val="001458CA"/>
    <w:rsid w:val="00145919"/>
    <w:rsid w:val="00145C54"/>
    <w:rsid w:val="00145D61"/>
    <w:rsid w:val="00145F4C"/>
    <w:rsid w:val="00145FF3"/>
    <w:rsid w:val="001460DC"/>
    <w:rsid w:val="001461C8"/>
    <w:rsid w:val="00146334"/>
    <w:rsid w:val="00146358"/>
    <w:rsid w:val="001464F3"/>
    <w:rsid w:val="001466D9"/>
    <w:rsid w:val="0014682A"/>
    <w:rsid w:val="001468C3"/>
    <w:rsid w:val="00146AC0"/>
    <w:rsid w:val="00146AE6"/>
    <w:rsid w:val="00146B4A"/>
    <w:rsid w:val="00146C65"/>
    <w:rsid w:val="001470F5"/>
    <w:rsid w:val="00147329"/>
    <w:rsid w:val="001473D8"/>
    <w:rsid w:val="001474E4"/>
    <w:rsid w:val="0014762C"/>
    <w:rsid w:val="00147C62"/>
    <w:rsid w:val="00147C8D"/>
    <w:rsid w:val="001502F5"/>
    <w:rsid w:val="00150367"/>
    <w:rsid w:val="001508A6"/>
    <w:rsid w:val="0015095A"/>
    <w:rsid w:val="00150D48"/>
    <w:rsid w:val="0015107B"/>
    <w:rsid w:val="001510C7"/>
    <w:rsid w:val="00151647"/>
    <w:rsid w:val="0015167B"/>
    <w:rsid w:val="00151743"/>
    <w:rsid w:val="0015175F"/>
    <w:rsid w:val="0015182E"/>
    <w:rsid w:val="00151915"/>
    <w:rsid w:val="00151A0C"/>
    <w:rsid w:val="00151C2D"/>
    <w:rsid w:val="00151E23"/>
    <w:rsid w:val="00151F03"/>
    <w:rsid w:val="001520D5"/>
    <w:rsid w:val="00152248"/>
    <w:rsid w:val="00152446"/>
    <w:rsid w:val="0015246F"/>
    <w:rsid w:val="001526A1"/>
    <w:rsid w:val="001526E0"/>
    <w:rsid w:val="00152BAA"/>
    <w:rsid w:val="001535D0"/>
    <w:rsid w:val="001537CB"/>
    <w:rsid w:val="00153C15"/>
    <w:rsid w:val="00153E0F"/>
    <w:rsid w:val="00154027"/>
    <w:rsid w:val="00154233"/>
    <w:rsid w:val="001542A1"/>
    <w:rsid w:val="001542CA"/>
    <w:rsid w:val="001545ED"/>
    <w:rsid w:val="00154872"/>
    <w:rsid w:val="0015498B"/>
    <w:rsid w:val="00154B07"/>
    <w:rsid w:val="00154C70"/>
    <w:rsid w:val="00154FB2"/>
    <w:rsid w:val="00155074"/>
    <w:rsid w:val="001551B5"/>
    <w:rsid w:val="0015538E"/>
    <w:rsid w:val="001558B0"/>
    <w:rsid w:val="00155AF3"/>
    <w:rsid w:val="00155CA6"/>
    <w:rsid w:val="00155F1D"/>
    <w:rsid w:val="001566BB"/>
    <w:rsid w:val="001569DE"/>
    <w:rsid w:val="00156BC3"/>
    <w:rsid w:val="0015715A"/>
    <w:rsid w:val="00157609"/>
    <w:rsid w:val="001602B6"/>
    <w:rsid w:val="0016058D"/>
    <w:rsid w:val="0016059D"/>
    <w:rsid w:val="00160B10"/>
    <w:rsid w:val="00160F47"/>
    <w:rsid w:val="00161456"/>
    <w:rsid w:val="00161490"/>
    <w:rsid w:val="00161500"/>
    <w:rsid w:val="00161593"/>
    <w:rsid w:val="001615C0"/>
    <w:rsid w:val="001619BC"/>
    <w:rsid w:val="00161B13"/>
    <w:rsid w:val="00161C74"/>
    <w:rsid w:val="00162445"/>
    <w:rsid w:val="001625FB"/>
    <w:rsid w:val="0016262E"/>
    <w:rsid w:val="001627A0"/>
    <w:rsid w:val="00162923"/>
    <w:rsid w:val="00162E26"/>
    <w:rsid w:val="00163006"/>
    <w:rsid w:val="001631EC"/>
    <w:rsid w:val="001632CF"/>
    <w:rsid w:val="00163395"/>
    <w:rsid w:val="00163644"/>
    <w:rsid w:val="0016369E"/>
    <w:rsid w:val="00163961"/>
    <w:rsid w:val="00163991"/>
    <w:rsid w:val="00163A87"/>
    <w:rsid w:val="00163DEE"/>
    <w:rsid w:val="00164019"/>
    <w:rsid w:val="001642D8"/>
    <w:rsid w:val="001643B3"/>
    <w:rsid w:val="001647B0"/>
    <w:rsid w:val="001649FE"/>
    <w:rsid w:val="00165047"/>
    <w:rsid w:val="0016525B"/>
    <w:rsid w:val="00165388"/>
    <w:rsid w:val="0016553C"/>
    <w:rsid w:val="00165769"/>
    <w:rsid w:val="001657A0"/>
    <w:rsid w:val="00165827"/>
    <w:rsid w:val="001658DB"/>
    <w:rsid w:val="001659C1"/>
    <w:rsid w:val="00165A67"/>
    <w:rsid w:val="00165C0E"/>
    <w:rsid w:val="00165C94"/>
    <w:rsid w:val="00165FD6"/>
    <w:rsid w:val="001660A6"/>
    <w:rsid w:val="00166407"/>
    <w:rsid w:val="00166559"/>
    <w:rsid w:val="00166692"/>
    <w:rsid w:val="0016670D"/>
    <w:rsid w:val="00166713"/>
    <w:rsid w:val="001667C9"/>
    <w:rsid w:val="001668DB"/>
    <w:rsid w:val="00166CAD"/>
    <w:rsid w:val="001670CC"/>
    <w:rsid w:val="00167265"/>
    <w:rsid w:val="0016728C"/>
    <w:rsid w:val="0016744D"/>
    <w:rsid w:val="0016762E"/>
    <w:rsid w:val="001676ED"/>
    <w:rsid w:val="001678DF"/>
    <w:rsid w:val="0016796D"/>
    <w:rsid w:val="00167BB1"/>
    <w:rsid w:val="00167BD9"/>
    <w:rsid w:val="00167D25"/>
    <w:rsid w:val="001701A4"/>
    <w:rsid w:val="0017024B"/>
    <w:rsid w:val="0017046E"/>
    <w:rsid w:val="0017081D"/>
    <w:rsid w:val="001708EE"/>
    <w:rsid w:val="0017109A"/>
    <w:rsid w:val="001712EE"/>
    <w:rsid w:val="001717BF"/>
    <w:rsid w:val="001717DD"/>
    <w:rsid w:val="001719BC"/>
    <w:rsid w:val="00171A27"/>
    <w:rsid w:val="00171E07"/>
    <w:rsid w:val="00172001"/>
    <w:rsid w:val="0017280C"/>
    <w:rsid w:val="001729DB"/>
    <w:rsid w:val="00172CDC"/>
    <w:rsid w:val="00172DA7"/>
    <w:rsid w:val="00172E94"/>
    <w:rsid w:val="00172EC8"/>
    <w:rsid w:val="00172F6E"/>
    <w:rsid w:val="00173261"/>
    <w:rsid w:val="001734EB"/>
    <w:rsid w:val="00173A8E"/>
    <w:rsid w:val="00173BFF"/>
    <w:rsid w:val="00173C21"/>
    <w:rsid w:val="00173F32"/>
    <w:rsid w:val="00174060"/>
    <w:rsid w:val="00174859"/>
    <w:rsid w:val="00174C98"/>
    <w:rsid w:val="00174CF7"/>
    <w:rsid w:val="0017502C"/>
    <w:rsid w:val="001751FB"/>
    <w:rsid w:val="001758FA"/>
    <w:rsid w:val="00175A05"/>
    <w:rsid w:val="00175A82"/>
    <w:rsid w:val="00175B64"/>
    <w:rsid w:val="00175C5E"/>
    <w:rsid w:val="00175DC3"/>
    <w:rsid w:val="00176559"/>
    <w:rsid w:val="001767A0"/>
    <w:rsid w:val="001769B5"/>
    <w:rsid w:val="00176BD7"/>
    <w:rsid w:val="00176EC5"/>
    <w:rsid w:val="00176EE7"/>
    <w:rsid w:val="00176F7E"/>
    <w:rsid w:val="001774FC"/>
    <w:rsid w:val="00177724"/>
    <w:rsid w:val="0017785C"/>
    <w:rsid w:val="00177FAE"/>
    <w:rsid w:val="0018016E"/>
    <w:rsid w:val="001801F6"/>
    <w:rsid w:val="00180571"/>
    <w:rsid w:val="001807F9"/>
    <w:rsid w:val="0018097A"/>
    <w:rsid w:val="00180B7B"/>
    <w:rsid w:val="00180C2E"/>
    <w:rsid w:val="00180F29"/>
    <w:rsid w:val="00180FC4"/>
    <w:rsid w:val="001811D0"/>
    <w:rsid w:val="00181226"/>
    <w:rsid w:val="0018143F"/>
    <w:rsid w:val="00181473"/>
    <w:rsid w:val="00181857"/>
    <w:rsid w:val="00181A9E"/>
    <w:rsid w:val="00181AA8"/>
    <w:rsid w:val="00181C02"/>
    <w:rsid w:val="00181D7B"/>
    <w:rsid w:val="00181FF8"/>
    <w:rsid w:val="00182249"/>
    <w:rsid w:val="001825C5"/>
    <w:rsid w:val="0018271A"/>
    <w:rsid w:val="0018272C"/>
    <w:rsid w:val="00182841"/>
    <w:rsid w:val="00182A36"/>
    <w:rsid w:val="00182D39"/>
    <w:rsid w:val="001830F6"/>
    <w:rsid w:val="00183241"/>
    <w:rsid w:val="00183358"/>
    <w:rsid w:val="001836F1"/>
    <w:rsid w:val="00183B37"/>
    <w:rsid w:val="00184385"/>
    <w:rsid w:val="00184652"/>
    <w:rsid w:val="001847B5"/>
    <w:rsid w:val="00184988"/>
    <w:rsid w:val="001849D9"/>
    <w:rsid w:val="00184AB1"/>
    <w:rsid w:val="00184C6E"/>
    <w:rsid w:val="00184FE5"/>
    <w:rsid w:val="00185873"/>
    <w:rsid w:val="001858A1"/>
    <w:rsid w:val="001859F7"/>
    <w:rsid w:val="00185F3D"/>
    <w:rsid w:val="00185F74"/>
    <w:rsid w:val="00186098"/>
    <w:rsid w:val="00186542"/>
    <w:rsid w:val="00186862"/>
    <w:rsid w:val="00186AAE"/>
    <w:rsid w:val="00186AC1"/>
    <w:rsid w:val="00186DE9"/>
    <w:rsid w:val="001873E2"/>
    <w:rsid w:val="001875DD"/>
    <w:rsid w:val="00187727"/>
    <w:rsid w:val="0018776C"/>
    <w:rsid w:val="001877C0"/>
    <w:rsid w:val="00187A80"/>
    <w:rsid w:val="00190124"/>
    <w:rsid w:val="0019032E"/>
    <w:rsid w:val="00190485"/>
    <w:rsid w:val="0019080B"/>
    <w:rsid w:val="001909ED"/>
    <w:rsid w:val="00190AC1"/>
    <w:rsid w:val="00190B89"/>
    <w:rsid w:val="00191010"/>
    <w:rsid w:val="001910B1"/>
    <w:rsid w:val="001910E5"/>
    <w:rsid w:val="00191CAF"/>
    <w:rsid w:val="00191CF0"/>
    <w:rsid w:val="00191D71"/>
    <w:rsid w:val="00191F0D"/>
    <w:rsid w:val="00191FBD"/>
    <w:rsid w:val="001920E7"/>
    <w:rsid w:val="0019248E"/>
    <w:rsid w:val="00193102"/>
    <w:rsid w:val="00193209"/>
    <w:rsid w:val="0019341A"/>
    <w:rsid w:val="00193436"/>
    <w:rsid w:val="001936CA"/>
    <w:rsid w:val="0019378A"/>
    <w:rsid w:val="00193AFD"/>
    <w:rsid w:val="00193D06"/>
    <w:rsid w:val="00193D94"/>
    <w:rsid w:val="00193EB2"/>
    <w:rsid w:val="00194020"/>
    <w:rsid w:val="0019416F"/>
    <w:rsid w:val="001941B6"/>
    <w:rsid w:val="00194273"/>
    <w:rsid w:val="00194472"/>
    <w:rsid w:val="00194777"/>
    <w:rsid w:val="00194CA4"/>
    <w:rsid w:val="001951C1"/>
    <w:rsid w:val="00195331"/>
    <w:rsid w:val="001953BD"/>
    <w:rsid w:val="001954A9"/>
    <w:rsid w:val="0019580F"/>
    <w:rsid w:val="00195A2E"/>
    <w:rsid w:val="00195D0D"/>
    <w:rsid w:val="00195FB3"/>
    <w:rsid w:val="001960B2"/>
    <w:rsid w:val="00196125"/>
    <w:rsid w:val="001961DD"/>
    <w:rsid w:val="00196326"/>
    <w:rsid w:val="00196559"/>
    <w:rsid w:val="001965E8"/>
    <w:rsid w:val="001966CE"/>
    <w:rsid w:val="0019675C"/>
    <w:rsid w:val="0019677C"/>
    <w:rsid w:val="00196B7E"/>
    <w:rsid w:val="00196CFB"/>
    <w:rsid w:val="00197004"/>
    <w:rsid w:val="00197596"/>
    <w:rsid w:val="00197733"/>
    <w:rsid w:val="00197903"/>
    <w:rsid w:val="001979E2"/>
    <w:rsid w:val="00197DF5"/>
    <w:rsid w:val="00197DF9"/>
    <w:rsid w:val="00197FAA"/>
    <w:rsid w:val="001A0129"/>
    <w:rsid w:val="001A05D5"/>
    <w:rsid w:val="001A067F"/>
    <w:rsid w:val="001A078E"/>
    <w:rsid w:val="001A07AD"/>
    <w:rsid w:val="001A08D6"/>
    <w:rsid w:val="001A0ABB"/>
    <w:rsid w:val="001A0FAE"/>
    <w:rsid w:val="001A1897"/>
    <w:rsid w:val="001A1987"/>
    <w:rsid w:val="001A1A2E"/>
    <w:rsid w:val="001A2195"/>
    <w:rsid w:val="001A248F"/>
    <w:rsid w:val="001A2564"/>
    <w:rsid w:val="001A2640"/>
    <w:rsid w:val="001A2723"/>
    <w:rsid w:val="001A2886"/>
    <w:rsid w:val="001A295D"/>
    <w:rsid w:val="001A2C64"/>
    <w:rsid w:val="001A30E2"/>
    <w:rsid w:val="001A3265"/>
    <w:rsid w:val="001A3534"/>
    <w:rsid w:val="001A35A8"/>
    <w:rsid w:val="001A37D6"/>
    <w:rsid w:val="001A386C"/>
    <w:rsid w:val="001A39E4"/>
    <w:rsid w:val="001A3AEA"/>
    <w:rsid w:val="001A3C2A"/>
    <w:rsid w:val="001A3CC4"/>
    <w:rsid w:val="001A3F1B"/>
    <w:rsid w:val="001A41EA"/>
    <w:rsid w:val="001A42DA"/>
    <w:rsid w:val="001A44B7"/>
    <w:rsid w:val="001A457B"/>
    <w:rsid w:val="001A46F8"/>
    <w:rsid w:val="001A4957"/>
    <w:rsid w:val="001A49C2"/>
    <w:rsid w:val="001A4AF7"/>
    <w:rsid w:val="001A4DA8"/>
    <w:rsid w:val="001A5759"/>
    <w:rsid w:val="001A57D4"/>
    <w:rsid w:val="001A57F2"/>
    <w:rsid w:val="001A5C47"/>
    <w:rsid w:val="001A6007"/>
    <w:rsid w:val="001A6058"/>
    <w:rsid w:val="001A6133"/>
    <w:rsid w:val="001A6173"/>
    <w:rsid w:val="001A62FD"/>
    <w:rsid w:val="001A650E"/>
    <w:rsid w:val="001A651D"/>
    <w:rsid w:val="001A652A"/>
    <w:rsid w:val="001A6965"/>
    <w:rsid w:val="001A6986"/>
    <w:rsid w:val="001A6CBA"/>
    <w:rsid w:val="001A6E14"/>
    <w:rsid w:val="001A769D"/>
    <w:rsid w:val="001A7704"/>
    <w:rsid w:val="001A7C32"/>
    <w:rsid w:val="001A7D37"/>
    <w:rsid w:val="001A7E3E"/>
    <w:rsid w:val="001A7F27"/>
    <w:rsid w:val="001B00EE"/>
    <w:rsid w:val="001B0104"/>
    <w:rsid w:val="001B0393"/>
    <w:rsid w:val="001B055A"/>
    <w:rsid w:val="001B0947"/>
    <w:rsid w:val="001B0B83"/>
    <w:rsid w:val="001B0BAE"/>
    <w:rsid w:val="001B0D85"/>
    <w:rsid w:val="001B0D97"/>
    <w:rsid w:val="001B0DA4"/>
    <w:rsid w:val="001B0E50"/>
    <w:rsid w:val="001B0F3C"/>
    <w:rsid w:val="001B10D3"/>
    <w:rsid w:val="001B14A2"/>
    <w:rsid w:val="001B1544"/>
    <w:rsid w:val="001B1DAA"/>
    <w:rsid w:val="001B257D"/>
    <w:rsid w:val="001B2935"/>
    <w:rsid w:val="001B2D47"/>
    <w:rsid w:val="001B3003"/>
    <w:rsid w:val="001B31AD"/>
    <w:rsid w:val="001B35CA"/>
    <w:rsid w:val="001B372B"/>
    <w:rsid w:val="001B37FE"/>
    <w:rsid w:val="001B3B07"/>
    <w:rsid w:val="001B3C33"/>
    <w:rsid w:val="001B3EFF"/>
    <w:rsid w:val="001B4128"/>
    <w:rsid w:val="001B46C4"/>
    <w:rsid w:val="001B4947"/>
    <w:rsid w:val="001B4961"/>
    <w:rsid w:val="001B4A0B"/>
    <w:rsid w:val="001B4C8F"/>
    <w:rsid w:val="001B4D3B"/>
    <w:rsid w:val="001B5122"/>
    <w:rsid w:val="001B525B"/>
    <w:rsid w:val="001B5271"/>
    <w:rsid w:val="001B5351"/>
    <w:rsid w:val="001B5582"/>
    <w:rsid w:val="001B5643"/>
    <w:rsid w:val="001B595A"/>
    <w:rsid w:val="001B5A5D"/>
    <w:rsid w:val="001B5AB1"/>
    <w:rsid w:val="001B5C1D"/>
    <w:rsid w:val="001B5F17"/>
    <w:rsid w:val="001B6029"/>
    <w:rsid w:val="001B64A4"/>
    <w:rsid w:val="001B65C7"/>
    <w:rsid w:val="001B65EB"/>
    <w:rsid w:val="001B68A1"/>
    <w:rsid w:val="001B6B47"/>
    <w:rsid w:val="001B6B51"/>
    <w:rsid w:val="001B6BFF"/>
    <w:rsid w:val="001B6D37"/>
    <w:rsid w:val="001B6EBF"/>
    <w:rsid w:val="001B7130"/>
    <w:rsid w:val="001B7425"/>
    <w:rsid w:val="001B764F"/>
    <w:rsid w:val="001B793C"/>
    <w:rsid w:val="001B794D"/>
    <w:rsid w:val="001B7CBB"/>
    <w:rsid w:val="001B7CCA"/>
    <w:rsid w:val="001B7E95"/>
    <w:rsid w:val="001C054F"/>
    <w:rsid w:val="001C07B2"/>
    <w:rsid w:val="001C08C9"/>
    <w:rsid w:val="001C094B"/>
    <w:rsid w:val="001C09CF"/>
    <w:rsid w:val="001C0B30"/>
    <w:rsid w:val="001C0E79"/>
    <w:rsid w:val="001C1250"/>
    <w:rsid w:val="001C1271"/>
    <w:rsid w:val="001C1458"/>
    <w:rsid w:val="001C1791"/>
    <w:rsid w:val="001C182F"/>
    <w:rsid w:val="001C1958"/>
    <w:rsid w:val="001C1A4E"/>
    <w:rsid w:val="001C1A86"/>
    <w:rsid w:val="001C1ADF"/>
    <w:rsid w:val="001C1CE5"/>
    <w:rsid w:val="001C2027"/>
    <w:rsid w:val="001C2126"/>
    <w:rsid w:val="001C27AE"/>
    <w:rsid w:val="001C288C"/>
    <w:rsid w:val="001C2C0D"/>
    <w:rsid w:val="001C2C88"/>
    <w:rsid w:val="001C332F"/>
    <w:rsid w:val="001C3975"/>
    <w:rsid w:val="001C3BB8"/>
    <w:rsid w:val="001C3D2A"/>
    <w:rsid w:val="001C3EED"/>
    <w:rsid w:val="001C3FE5"/>
    <w:rsid w:val="001C40F2"/>
    <w:rsid w:val="001C41F4"/>
    <w:rsid w:val="001C4409"/>
    <w:rsid w:val="001C49AD"/>
    <w:rsid w:val="001C4B57"/>
    <w:rsid w:val="001C4C19"/>
    <w:rsid w:val="001C4C51"/>
    <w:rsid w:val="001C4F24"/>
    <w:rsid w:val="001C511F"/>
    <w:rsid w:val="001C525E"/>
    <w:rsid w:val="001C5308"/>
    <w:rsid w:val="001C5E14"/>
    <w:rsid w:val="001C5EE3"/>
    <w:rsid w:val="001C5F2C"/>
    <w:rsid w:val="001C5F59"/>
    <w:rsid w:val="001C6179"/>
    <w:rsid w:val="001C6198"/>
    <w:rsid w:val="001C6259"/>
    <w:rsid w:val="001C66F8"/>
    <w:rsid w:val="001C6BBD"/>
    <w:rsid w:val="001C6C34"/>
    <w:rsid w:val="001C6C8F"/>
    <w:rsid w:val="001C6E30"/>
    <w:rsid w:val="001C6EDC"/>
    <w:rsid w:val="001C6FEE"/>
    <w:rsid w:val="001C7543"/>
    <w:rsid w:val="001C75FA"/>
    <w:rsid w:val="001C771A"/>
    <w:rsid w:val="001C79F0"/>
    <w:rsid w:val="001C7A2A"/>
    <w:rsid w:val="001C7A50"/>
    <w:rsid w:val="001C7C78"/>
    <w:rsid w:val="001C7E9F"/>
    <w:rsid w:val="001D019F"/>
    <w:rsid w:val="001D0449"/>
    <w:rsid w:val="001D0D0E"/>
    <w:rsid w:val="001D1084"/>
    <w:rsid w:val="001D14DD"/>
    <w:rsid w:val="001D1579"/>
    <w:rsid w:val="001D1647"/>
    <w:rsid w:val="001D1648"/>
    <w:rsid w:val="001D1662"/>
    <w:rsid w:val="001D1693"/>
    <w:rsid w:val="001D16B2"/>
    <w:rsid w:val="001D1768"/>
    <w:rsid w:val="001D17AF"/>
    <w:rsid w:val="001D1860"/>
    <w:rsid w:val="001D1936"/>
    <w:rsid w:val="001D1B6E"/>
    <w:rsid w:val="001D1E2C"/>
    <w:rsid w:val="001D1FC4"/>
    <w:rsid w:val="001D266C"/>
    <w:rsid w:val="001D27A9"/>
    <w:rsid w:val="001D280A"/>
    <w:rsid w:val="001D28D5"/>
    <w:rsid w:val="001D2EF1"/>
    <w:rsid w:val="001D2F32"/>
    <w:rsid w:val="001D300B"/>
    <w:rsid w:val="001D30C4"/>
    <w:rsid w:val="001D3537"/>
    <w:rsid w:val="001D364B"/>
    <w:rsid w:val="001D36AB"/>
    <w:rsid w:val="001D36E8"/>
    <w:rsid w:val="001D3770"/>
    <w:rsid w:val="001D38BD"/>
    <w:rsid w:val="001D3AEC"/>
    <w:rsid w:val="001D3D67"/>
    <w:rsid w:val="001D3ECB"/>
    <w:rsid w:val="001D41FA"/>
    <w:rsid w:val="001D423A"/>
    <w:rsid w:val="001D45FB"/>
    <w:rsid w:val="001D46EF"/>
    <w:rsid w:val="001D4708"/>
    <w:rsid w:val="001D49B8"/>
    <w:rsid w:val="001D4AAC"/>
    <w:rsid w:val="001D4C25"/>
    <w:rsid w:val="001D4C65"/>
    <w:rsid w:val="001D50A8"/>
    <w:rsid w:val="001D51BA"/>
    <w:rsid w:val="001D53E7"/>
    <w:rsid w:val="001D54D6"/>
    <w:rsid w:val="001D559D"/>
    <w:rsid w:val="001D581B"/>
    <w:rsid w:val="001D5AC2"/>
    <w:rsid w:val="001D5B71"/>
    <w:rsid w:val="001D5BA4"/>
    <w:rsid w:val="001D5F1B"/>
    <w:rsid w:val="001D5FE4"/>
    <w:rsid w:val="001D6207"/>
    <w:rsid w:val="001D6342"/>
    <w:rsid w:val="001D6436"/>
    <w:rsid w:val="001D643F"/>
    <w:rsid w:val="001D65E7"/>
    <w:rsid w:val="001D6884"/>
    <w:rsid w:val="001D68B7"/>
    <w:rsid w:val="001D68C7"/>
    <w:rsid w:val="001D6D53"/>
    <w:rsid w:val="001D70DF"/>
    <w:rsid w:val="001D724E"/>
    <w:rsid w:val="001D73D1"/>
    <w:rsid w:val="001D74AA"/>
    <w:rsid w:val="001D75EB"/>
    <w:rsid w:val="001D79C6"/>
    <w:rsid w:val="001D7B9B"/>
    <w:rsid w:val="001D7F91"/>
    <w:rsid w:val="001E00A8"/>
    <w:rsid w:val="001E0105"/>
    <w:rsid w:val="001E0557"/>
    <w:rsid w:val="001E06F9"/>
    <w:rsid w:val="001E0854"/>
    <w:rsid w:val="001E08BD"/>
    <w:rsid w:val="001E0984"/>
    <w:rsid w:val="001E0ABE"/>
    <w:rsid w:val="001E0C6D"/>
    <w:rsid w:val="001E0E59"/>
    <w:rsid w:val="001E14C7"/>
    <w:rsid w:val="001E14F1"/>
    <w:rsid w:val="001E159F"/>
    <w:rsid w:val="001E1880"/>
    <w:rsid w:val="001E1B8B"/>
    <w:rsid w:val="001E1DBF"/>
    <w:rsid w:val="001E21BE"/>
    <w:rsid w:val="001E21F5"/>
    <w:rsid w:val="001E2254"/>
    <w:rsid w:val="001E233F"/>
    <w:rsid w:val="001E2371"/>
    <w:rsid w:val="001E2542"/>
    <w:rsid w:val="001E2567"/>
    <w:rsid w:val="001E27D4"/>
    <w:rsid w:val="001E2C38"/>
    <w:rsid w:val="001E2C4B"/>
    <w:rsid w:val="001E2D53"/>
    <w:rsid w:val="001E2DE1"/>
    <w:rsid w:val="001E3175"/>
    <w:rsid w:val="001E35CC"/>
    <w:rsid w:val="001E387C"/>
    <w:rsid w:val="001E3AAB"/>
    <w:rsid w:val="001E4107"/>
    <w:rsid w:val="001E4309"/>
    <w:rsid w:val="001E447A"/>
    <w:rsid w:val="001E44A1"/>
    <w:rsid w:val="001E45BF"/>
    <w:rsid w:val="001E4734"/>
    <w:rsid w:val="001E4887"/>
    <w:rsid w:val="001E4952"/>
    <w:rsid w:val="001E4972"/>
    <w:rsid w:val="001E4A84"/>
    <w:rsid w:val="001E4BCD"/>
    <w:rsid w:val="001E4CFA"/>
    <w:rsid w:val="001E4D20"/>
    <w:rsid w:val="001E4E86"/>
    <w:rsid w:val="001E4F7E"/>
    <w:rsid w:val="001E4F99"/>
    <w:rsid w:val="001E50EC"/>
    <w:rsid w:val="001E517A"/>
    <w:rsid w:val="001E51CF"/>
    <w:rsid w:val="001E5349"/>
    <w:rsid w:val="001E5878"/>
    <w:rsid w:val="001E58CA"/>
    <w:rsid w:val="001E58E2"/>
    <w:rsid w:val="001E59BD"/>
    <w:rsid w:val="001E5ACC"/>
    <w:rsid w:val="001E5F5A"/>
    <w:rsid w:val="001E5F8E"/>
    <w:rsid w:val="001E6119"/>
    <w:rsid w:val="001E6883"/>
    <w:rsid w:val="001E6B6D"/>
    <w:rsid w:val="001E6F21"/>
    <w:rsid w:val="001E6FCB"/>
    <w:rsid w:val="001E71DC"/>
    <w:rsid w:val="001E7266"/>
    <w:rsid w:val="001E74F2"/>
    <w:rsid w:val="001E7837"/>
    <w:rsid w:val="001E7AED"/>
    <w:rsid w:val="001E7CEF"/>
    <w:rsid w:val="001E7F16"/>
    <w:rsid w:val="001F0228"/>
    <w:rsid w:val="001F0643"/>
    <w:rsid w:val="001F0849"/>
    <w:rsid w:val="001F093A"/>
    <w:rsid w:val="001F0972"/>
    <w:rsid w:val="001F09EB"/>
    <w:rsid w:val="001F122F"/>
    <w:rsid w:val="001F1336"/>
    <w:rsid w:val="001F22D0"/>
    <w:rsid w:val="001F26C4"/>
    <w:rsid w:val="001F2780"/>
    <w:rsid w:val="001F28FB"/>
    <w:rsid w:val="001F298D"/>
    <w:rsid w:val="001F3213"/>
    <w:rsid w:val="001F35DB"/>
    <w:rsid w:val="001F373D"/>
    <w:rsid w:val="001F3916"/>
    <w:rsid w:val="001F3FF4"/>
    <w:rsid w:val="001F445A"/>
    <w:rsid w:val="001F45E2"/>
    <w:rsid w:val="001F46F5"/>
    <w:rsid w:val="001F47BF"/>
    <w:rsid w:val="001F4A45"/>
    <w:rsid w:val="001F4B5C"/>
    <w:rsid w:val="001F4F1E"/>
    <w:rsid w:val="001F50E1"/>
    <w:rsid w:val="001F513C"/>
    <w:rsid w:val="001F513F"/>
    <w:rsid w:val="001F51CB"/>
    <w:rsid w:val="001F545A"/>
    <w:rsid w:val="001F54C5"/>
    <w:rsid w:val="001F5664"/>
    <w:rsid w:val="001F595E"/>
    <w:rsid w:val="001F5996"/>
    <w:rsid w:val="001F5BA3"/>
    <w:rsid w:val="001F5C47"/>
    <w:rsid w:val="001F5F5B"/>
    <w:rsid w:val="001F61D2"/>
    <w:rsid w:val="001F6324"/>
    <w:rsid w:val="001F662C"/>
    <w:rsid w:val="001F66E4"/>
    <w:rsid w:val="001F67A9"/>
    <w:rsid w:val="001F6BAB"/>
    <w:rsid w:val="001F6E8E"/>
    <w:rsid w:val="001F6EF3"/>
    <w:rsid w:val="001F6F9A"/>
    <w:rsid w:val="001F7074"/>
    <w:rsid w:val="001F73C4"/>
    <w:rsid w:val="001F7521"/>
    <w:rsid w:val="001F7931"/>
    <w:rsid w:val="001F7943"/>
    <w:rsid w:val="00200490"/>
    <w:rsid w:val="002006A2"/>
    <w:rsid w:val="00200824"/>
    <w:rsid w:val="00200869"/>
    <w:rsid w:val="0020096D"/>
    <w:rsid w:val="00200A3A"/>
    <w:rsid w:val="00200A5D"/>
    <w:rsid w:val="00200D25"/>
    <w:rsid w:val="002014FF"/>
    <w:rsid w:val="0020179B"/>
    <w:rsid w:val="00201A7B"/>
    <w:rsid w:val="00201ABA"/>
    <w:rsid w:val="00201B2E"/>
    <w:rsid w:val="00201C61"/>
    <w:rsid w:val="00201F3A"/>
    <w:rsid w:val="00201F64"/>
    <w:rsid w:val="0020220D"/>
    <w:rsid w:val="002022AA"/>
    <w:rsid w:val="002026DD"/>
    <w:rsid w:val="002026EE"/>
    <w:rsid w:val="002027E4"/>
    <w:rsid w:val="00202D54"/>
    <w:rsid w:val="00202DE4"/>
    <w:rsid w:val="00202FC7"/>
    <w:rsid w:val="0020305F"/>
    <w:rsid w:val="00203253"/>
    <w:rsid w:val="002032D4"/>
    <w:rsid w:val="0020335B"/>
    <w:rsid w:val="00203486"/>
    <w:rsid w:val="002039CA"/>
    <w:rsid w:val="002039F2"/>
    <w:rsid w:val="00203A62"/>
    <w:rsid w:val="00203CB2"/>
    <w:rsid w:val="00203EEA"/>
    <w:rsid w:val="00203F96"/>
    <w:rsid w:val="00204014"/>
    <w:rsid w:val="00204224"/>
    <w:rsid w:val="002043B5"/>
    <w:rsid w:val="00204666"/>
    <w:rsid w:val="00204697"/>
    <w:rsid w:val="00204B4E"/>
    <w:rsid w:val="00204DB2"/>
    <w:rsid w:val="0020539C"/>
    <w:rsid w:val="0020542E"/>
    <w:rsid w:val="0020559D"/>
    <w:rsid w:val="00205647"/>
    <w:rsid w:val="00205B27"/>
    <w:rsid w:val="00205BE4"/>
    <w:rsid w:val="00205D16"/>
    <w:rsid w:val="002061E5"/>
    <w:rsid w:val="0020621D"/>
    <w:rsid w:val="0020656D"/>
    <w:rsid w:val="00206666"/>
    <w:rsid w:val="002069B2"/>
    <w:rsid w:val="00206AE9"/>
    <w:rsid w:val="00206F34"/>
    <w:rsid w:val="00206FDA"/>
    <w:rsid w:val="002070AC"/>
    <w:rsid w:val="002071B6"/>
    <w:rsid w:val="002071F6"/>
    <w:rsid w:val="002072EF"/>
    <w:rsid w:val="00207ED9"/>
    <w:rsid w:val="00207FA3"/>
    <w:rsid w:val="002100D0"/>
    <w:rsid w:val="00210385"/>
    <w:rsid w:val="0021063E"/>
    <w:rsid w:val="002109CD"/>
    <w:rsid w:val="00210E4D"/>
    <w:rsid w:val="00210FF5"/>
    <w:rsid w:val="00211006"/>
    <w:rsid w:val="00211290"/>
    <w:rsid w:val="002113F5"/>
    <w:rsid w:val="00211A30"/>
    <w:rsid w:val="00211A40"/>
    <w:rsid w:val="00211E74"/>
    <w:rsid w:val="00211F7A"/>
    <w:rsid w:val="00212203"/>
    <w:rsid w:val="002123F5"/>
    <w:rsid w:val="002125D0"/>
    <w:rsid w:val="00212A35"/>
    <w:rsid w:val="00212C72"/>
    <w:rsid w:val="00212DDE"/>
    <w:rsid w:val="00212E0C"/>
    <w:rsid w:val="0021354A"/>
    <w:rsid w:val="00213844"/>
    <w:rsid w:val="002138A1"/>
    <w:rsid w:val="00213978"/>
    <w:rsid w:val="00213FFD"/>
    <w:rsid w:val="0021400E"/>
    <w:rsid w:val="00214055"/>
    <w:rsid w:val="002140D3"/>
    <w:rsid w:val="00214472"/>
    <w:rsid w:val="00214495"/>
    <w:rsid w:val="002145A1"/>
    <w:rsid w:val="0021462E"/>
    <w:rsid w:val="0021481C"/>
    <w:rsid w:val="00214C7A"/>
    <w:rsid w:val="00214DA8"/>
    <w:rsid w:val="00214DF8"/>
    <w:rsid w:val="00215423"/>
    <w:rsid w:val="002157BF"/>
    <w:rsid w:val="00215862"/>
    <w:rsid w:val="002158FA"/>
    <w:rsid w:val="002159B9"/>
    <w:rsid w:val="00215C23"/>
    <w:rsid w:val="00215CB1"/>
    <w:rsid w:val="00215D8D"/>
    <w:rsid w:val="002163C8"/>
    <w:rsid w:val="0021653B"/>
    <w:rsid w:val="002167B8"/>
    <w:rsid w:val="00216E9E"/>
    <w:rsid w:val="002175EB"/>
    <w:rsid w:val="0021778B"/>
    <w:rsid w:val="00217ACB"/>
    <w:rsid w:val="00217AF4"/>
    <w:rsid w:val="00217CB7"/>
    <w:rsid w:val="0022003C"/>
    <w:rsid w:val="0022010C"/>
    <w:rsid w:val="0022013F"/>
    <w:rsid w:val="00220190"/>
    <w:rsid w:val="0022025B"/>
    <w:rsid w:val="00220309"/>
    <w:rsid w:val="00220313"/>
    <w:rsid w:val="002204B7"/>
    <w:rsid w:val="00220600"/>
    <w:rsid w:val="00220613"/>
    <w:rsid w:val="00220AB2"/>
    <w:rsid w:val="00220B9A"/>
    <w:rsid w:val="00220F03"/>
    <w:rsid w:val="00221110"/>
    <w:rsid w:val="00221123"/>
    <w:rsid w:val="002211F1"/>
    <w:rsid w:val="002212F9"/>
    <w:rsid w:val="002213FF"/>
    <w:rsid w:val="0022184C"/>
    <w:rsid w:val="00221DF0"/>
    <w:rsid w:val="00221F07"/>
    <w:rsid w:val="00221F67"/>
    <w:rsid w:val="00221F92"/>
    <w:rsid w:val="00221FF3"/>
    <w:rsid w:val="0022227F"/>
    <w:rsid w:val="00222284"/>
    <w:rsid w:val="002222B5"/>
    <w:rsid w:val="002222FD"/>
    <w:rsid w:val="0022232E"/>
    <w:rsid w:val="002224DB"/>
    <w:rsid w:val="0022259B"/>
    <w:rsid w:val="0022292C"/>
    <w:rsid w:val="00222AAF"/>
    <w:rsid w:val="00222B33"/>
    <w:rsid w:val="00222F81"/>
    <w:rsid w:val="00222FE3"/>
    <w:rsid w:val="00223242"/>
    <w:rsid w:val="002238F3"/>
    <w:rsid w:val="00223E3E"/>
    <w:rsid w:val="00223E89"/>
    <w:rsid w:val="00223F04"/>
    <w:rsid w:val="00223FCB"/>
    <w:rsid w:val="002243C7"/>
    <w:rsid w:val="002243DA"/>
    <w:rsid w:val="0022458F"/>
    <w:rsid w:val="002246F2"/>
    <w:rsid w:val="0022472C"/>
    <w:rsid w:val="0022496F"/>
    <w:rsid w:val="00224D87"/>
    <w:rsid w:val="002252C3"/>
    <w:rsid w:val="00225536"/>
    <w:rsid w:val="0022564D"/>
    <w:rsid w:val="00225964"/>
    <w:rsid w:val="0022598B"/>
    <w:rsid w:val="00225C54"/>
    <w:rsid w:val="00225F2B"/>
    <w:rsid w:val="002262A3"/>
    <w:rsid w:val="002263E1"/>
    <w:rsid w:val="00226856"/>
    <w:rsid w:val="00226A32"/>
    <w:rsid w:val="00226AA7"/>
    <w:rsid w:val="00226DA8"/>
    <w:rsid w:val="002271AA"/>
    <w:rsid w:val="002271D7"/>
    <w:rsid w:val="00227210"/>
    <w:rsid w:val="00227576"/>
    <w:rsid w:val="0022773E"/>
    <w:rsid w:val="00227802"/>
    <w:rsid w:val="002300B6"/>
    <w:rsid w:val="0023031D"/>
    <w:rsid w:val="002304AA"/>
    <w:rsid w:val="00230765"/>
    <w:rsid w:val="002309D3"/>
    <w:rsid w:val="00230C35"/>
    <w:rsid w:val="00230D18"/>
    <w:rsid w:val="0023102B"/>
    <w:rsid w:val="00231399"/>
    <w:rsid w:val="002316BC"/>
    <w:rsid w:val="00231854"/>
    <w:rsid w:val="002319E4"/>
    <w:rsid w:val="00231AD9"/>
    <w:rsid w:val="00231E43"/>
    <w:rsid w:val="00231F1B"/>
    <w:rsid w:val="00232010"/>
    <w:rsid w:val="00232249"/>
    <w:rsid w:val="00232376"/>
    <w:rsid w:val="002328A4"/>
    <w:rsid w:val="00232E2E"/>
    <w:rsid w:val="00233154"/>
    <w:rsid w:val="002332F5"/>
    <w:rsid w:val="002338E1"/>
    <w:rsid w:val="00233F96"/>
    <w:rsid w:val="002344BD"/>
    <w:rsid w:val="002345DA"/>
    <w:rsid w:val="002350C8"/>
    <w:rsid w:val="002354AE"/>
    <w:rsid w:val="00235518"/>
    <w:rsid w:val="00235632"/>
    <w:rsid w:val="002356D6"/>
    <w:rsid w:val="00235872"/>
    <w:rsid w:val="00235E15"/>
    <w:rsid w:val="00235F5A"/>
    <w:rsid w:val="002360E1"/>
    <w:rsid w:val="0023639B"/>
    <w:rsid w:val="00236617"/>
    <w:rsid w:val="00236637"/>
    <w:rsid w:val="002366F9"/>
    <w:rsid w:val="0023698A"/>
    <w:rsid w:val="00236BFE"/>
    <w:rsid w:val="00236C66"/>
    <w:rsid w:val="002370A9"/>
    <w:rsid w:val="00237153"/>
    <w:rsid w:val="00237503"/>
    <w:rsid w:val="00237530"/>
    <w:rsid w:val="0023760D"/>
    <w:rsid w:val="00237621"/>
    <w:rsid w:val="00237794"/>
    <w:rsid w:val="00237810"/>
    <w:rsid w:val="00237A09"/>
    <w:rsid w:val="00237C2C"/>
    <w:rsid w:val="002402A2"/>
    <w:rsid w:val="0024065B"/>
    <w:rsid w:val="002406E6"/>
    <w:rsid w:val="002407C8"/>
    <w:rsid w:val="002408A0"/>
    <w:rsid w:val="00240E6F"/>
    <w:rsid w:val="0024109E"/>
    <w:rsid w:val="002412FA"/>
    <w:rsid w:val="00241557"/>
    <w:rsid w:val="00241559"/>
    <w:rsid w:val="0024163D"/>
    <w:rsid w:val="00241721"/>
    <w:rsid w:val="00241772"/>
    <w:rsid w:val="0024178A"/>
    <w:rsid w:val="0024186F"/>
    <w:rsid w:val="00241B1F"/>
    <w:rsid w:val="00241CCF"/>
    <w:rsid w:val="00241DD9"/>
    <w:rsid w:val="00241E5B"/>
    <w:rsid w:val="00241F63"/>
    <w:rsid w:val="002422D0"/>
    <w:rsid w:val="00242747"/>
    <w:rsid w:val="002428B1"/>
    <w:rsid w:val="00242901"/>
    <w:rsid w:val="002429AD"/>
    <w:rsid w:val="00242B49"/>
    <w:rsid w:val="00242BC3"/>
    <w:rsid w:val="00243003"/>
    <w:rsid w:val="0024313E"/>
    <w:rsid w:val="00243211"/>
    <w:rsid w:val="002435AD"/>
    <w:rsid w:val="002435B3"/>
    <w:rsid w:val="002436E7"/>
    <w:rsid w:val="0024391B"/>
    <w:rsid w:val="00243970"/>
    <w:rsid w:val="00243985"/>
    <w:rsid w:val="00243A70"/>
    <w:rsid w:val="00243EBD"/>
    <w:rsid w:val="00243ECF"/>
    <w:rsid w:val="00243ED2"/>
    <w:rsid w:val="00243FC1"/>
    <w:rsid w:val="002440A5"/>
    <w:rsid w:val="00244382"/>
    <w:rsid w:val="002446CE"/>
    <w:rsid w:val="00244841"/>
    <w:rsid w:val="00244B73"/>
    <w:rsid w:val="00244CF2"/>
    <w:rsid w:val="00244EB4"/>
    <w:rsid w:val="00245764"/>
    <w:rsid w:val="0024580C"/>
    <w:rsid w:val="002458EB"/>
    <w:rsid w:val="00245AE5"/>
    <w:rsid w:val="00245CA2"/>
    <w:rsid w:val="00246037"/>
    <w:rsid w:val="002461E1"/>
    <w:rsid w:val="00246308"/>
    <w:rsid w:val="002464A2"/>
    <w:rsid w:val="002467D9"/>
    <w:rsid w:val="0024698A"/>
    <w:rsid w:val="002469BE"/>
    <w:rsid w:val="00246DE7"/>
    <w:rsid w:val="00246EAE"/>
    <w:rsid w:val="00246FF7"/>
    <w:rsid w:val="00247089"/>
    <w:rsid w:val="002471E7"/>
    <w:rsid w:val="002475A2"/>
    <w:rsid w:val="00247666"/>
    <w:rsid w:val="002476B6"/>
    <w:rsid w:val="00247C18"/>
    <w:rsid w:val="00247FC7"/>
    <w:rsid w:val="0025001B"/>
    <w:rsid w:val="002500C8"/>
    <w:rsid w:val="00250430"/>
    <w:rsid w:val="0025061A"/>
    <w:rsid w:val="002506A3"/>
    <w:rsid w:val="00250BB5"/>
    <w:rsid w:val="00250CAE"/>
    <w:rsid w:val="00250CCB"/>
    <w:rsid w:val="00250DBA"/>
    <w:rsid w:val="00250F03"/>
    <w:rsid w:val="0025106D"/>
    <w:rsid w:val="002510B9"/>
    <w:rsid w:val="002513E6"/>
    <w:rsid w:val="00251585"/>
    <w:rsid w:val="002515DF"/>
    <w:rsid w:val="00251758"/>
    <w:rsid w:val="00251FD2"/>
    <w:rsid w:val="00252022"/>
    <w:rsid w:val="0025204F"/>
    <w:rsid w:val="002524C5"/>
    <w:rsid w:val="0025264C"/>
    <w:rsid w:val="00252730"/>
    <w:rsid w:val="00252786"/>
    <w:rsid w:val="00252BB1"/>
    <w:rsid w:val="00252DA9"/>
    <w:rsid w:val="00253321"/>
    <w:rsid w:val="002533ED"/>
    <w:rsid w:val="0025350D"/>
    <w:rsid w:val="0025370B"/>
    <w:rsid w:val="002539DD"/>
    <w:rsid w:val="00253EFA"/>
    <w:rsid w:val="0025413C"/>
    <w:rsid w:val="0025432E"/>
    <w:rsid w:val="00254885"/>
    <w:rsid w:val="00254B87"/>
    <w:rsid w:val="00255C4B"/>
    <w:rsid w:val="00255E34"/>
    <w:rsid w:val="002560A2"/>
    <w:rsid w:val="00256196"/>
    <w:rsid w:val="00256314"/>
    <w:rsid w:val="00256325"/>
    <w:rsid w:val="00256419"/>
    <w:rsid w:val="002564F7"/>
    <w:rsid w:val="00256C90"/>
    <w:rsid w:val="00256CAA"/>
    <w:rsid w:val="00256F0B"/>
    <w:rsid w:val="00256FDC"/>
    <w:rsid w:val="00257543"/>
    <w:rsid w:val="0025754B"/>
    <w:rsid w:val="0025768E"/>
    <w:rsid w:val="00257B20"/>
    <w:rsid w:val="00257F09"/>
    <w:rsid w:val="002604BD"/>
    <w:rsid w:val="0026111E"/>
    <w:rsid w:val="00261486"/>
    <w:rsid w:val="002617C0"/>
    <w:rsid w:val="002617E7"/>
    <w:rsid w:val="002622D3"/>
    <w:rsid w:val="002622FD"/>
    <w:rsid w:val="00262388"/>
    <w:rsid w:val="002625E8"/>
    <w:rsid w:val="00262775"/>
    <w:rsid w:val="00262968"/>
    <w:rsid w:val="002629B2"/>
    <w:rsid w:val="00262A88"/>
    <w:rsid w:val="00262D32"/>
    <w:rsid w:val="00263129"/>
    <w:rsid w:val="002632DA"/>
    <w:rsid w:val="00263613"/>
    <w:rsid w:val="00263EAE"/>
    <w:rsid w:val="00264228"/>
    <w:rsid w:val="00264334"/>
    <w:rsid w:val="00264516"/>
    <w:rsid w:val="0026469C"/>
    <w:rsid w:val="0026473E"/>
    <w:rsid w:val="002647DC"/>
    <w:rsid w:val="00264842"/>
    <w:rsid w:val="002648B8"/>
    <w:rsid w:val="00264ABA"/>
    <w:rsid w:val="00264B61"/>
    <w:rsid w:val="00265547"/>
    <w:rsid w:val="00265680"/>
    <w:rsid w:val="002656BC"/>
    <w:rsid w:val="00265A0E"/>
    <w:rsid w:val="00265D8A"/>
    <w:rsid w:val="00265DF4"/>
    <w:rsid w:val="00265EA0"/>
    <w:rsid w:val="00266214"/>
    <w:rsid w:val="002666B0"/>
    <w:rsid w:val="00266D3D"/>
    <w:rsid w:val="00266DDA"/>
    <w:rsid w:val="00266FB4"/>
    <w:rsid w:val="0026710B"/>
    <w:rsid w:val="002672FE"/>
    <w:rsid w:val="002675D5"/>
    <w:rsid w:val="00267630"/>
    <w:rsid w:val="00267839"/>
    <w:rsid w:val="00267AC6"/>
    <w:rsid w:val="00267C83"/>
    <w:rsid w:val="00267CA4"/>
    <w:rsid w:val="00267DB0"/>
    <w:rsid w:val="00270127"/>
    <w:rsid w:val="00270240"/>
    <w:rsid w:val="0027091D"/>
    <w:rsid w:val="002709D4"/>
    <w:rsid w:val="00270C87"/>
    <w:rsid w:val="00270D99"/>
    <w:rsid w:val="00270ED0"/>
    <w:rsid w:val="002711CD"/>
    <w:rsid w:val="0027125F"/>
    <w:rsid w:val="00271346"/>
    <w:rsid w:val="0027144F"/>
    <w:rsid w:val="00271592"/>
    <w:rsid w:val="0027167B"/>
    <w:rsid w:val="002716FA"/>
    <w:rsid w:val="00271813"/>
    <w:rsid w:val="00271AB1"/>
    <w:rsid w:val="00271B37"/>
    <w:rsid w:val="00271D17"/>
    <w:rsid w:val="00271F25"/>
    <w:rsid w:val="00271F3A"/>
    <w:rsid w:val="002720CB"/>
    <w:rsid w:val="0027229B"/>
    <w:rsid w:val="00272427"/>
    <w:rsid w:val="00272553"/>
    <w:rsid w:val="002725DE"/>
    <w:rsid w:val="00272928"/>
    <w:rsid w:val="00272C7E"/>
    <w:rsid w:val="00273278"/>
    <w:rsid w:val="002732BD"/>
    <w:rsid w:val="002737F4"/>
    <w:rsid w:val="002737F8"/>
    <w:rsid w:val="0027381E"/>
    <w:rsid w:val="00273B85"/>
    <w:rsid w:val="00273CAA"/>
    <w:rsid w:val="00273DCA"/>
    <w:rsid w:val="00273EC6"/>
    <w:rsid w:val="00273F72"/>
    <w:rsid w:val="00273F9B"/>
    <w:rsid w:val="002740FE"/>
    <w:rsid w:val="00274724"/>
    <w:rsid w:val="002748E3"/>
    <w:rsid w:val="00274CEE"/>
    <w:rsid w:val="00274F5C"/>
    <w:rsid w:val="00275474"/>
    <w:rsid w:val="00275DFE"/>
    <w:rsid w:val="00275E74"/>
    <w:rsid w:val="00275EAB"/>
    <w:rsid w:val="00276430"/>
    <w:rsid w:val="0027653B"/>
    <w:rsid w:val="002766E7"/>
    <w:rsid w:val="00276956"/>
    <w:rsid w:val="00276BA1"/>
    <w:rsid w:val="002770A8"/>
    <w:rsid w:val="0027713F"/>
    <w:rsid w:val="00277154"/>
    <w:rsid w:val="002772B3"/>
    <w:rsid w:val="00277945"/>
    <w:rsid w:val="00277962"/>
    <w:rsid w:val="00277A27"/>
    <w:rsid w:val="00277AFD"/>
    <w:rsid w:val="00277DFD"/>
    <w:rsid w:val="00277F03"/>
    <w:rsid w:val="002805F5"/>
    <w:rsid w:val="0028072A"/>
    <w:rsid w:val="00280733"/>
    <w:rsid w:val="00280751"/>
    <w:rsid w:val="00280891"/>
    <w:rsid w:val="00280906"/>
    <w:rsid w:val="002809C8"/>
    <w:rsid w:val="00280EC3"/>
    <w:rsid w:val="002811C2"/>
    <w:rsid w:val="0028144B"/>
    <w:rsid w:val="002814DC"/>
    <w:rsid w:val="0028165A"/>
    <w:rsid w:val="00281740"/>
    <w:rsid w:val="002818D2"/>
    <w:rsid w:val="0028190E"/>
    <w:rsid w:val="00281C49"/>
    <w:rsid w:val="00281D07"/>
    <w:rsid w:val="00281E22"/>
    <w:rsid w:val="00282026"/>
    <w:rsid w:val="0028280A"/>
    <w:rsid w:val="0028281E"/>
    <w:rsid w:val="00282A66"/>
    <w:rsid w:val="00282CF5"/>
    <w:rsid w:val="00282F47"/>
    <w:rsid w:val="00282F91"/>
    <w:rsid w:val="00283198"/>
    <w:rsid w:val="002836CE"/>
    <w:rsid w:val="0028392E"/>
    <w:rsid w:val="00283A95"/>
    <w:rsid w:val="00283B42"/>
    <w:rsid w:val="00283BEE"/>
    <w:rsid w:val="00283DC9"/>
    <w:rsid w:val="002844DC"/>
    <w:rsid w:val="002847B7"/>
    <w:rsid w:val="00284A7C"/>
    <w:rsid w:val="00284C22"/>
    <w:rsid w:val="00284FED"/>
    <w:rsid w:val="00285000"/>
    <w:rsid w:val="0028523B"/>
    <w:rsid w:val="002853C3"/>
    <w:rsid w:val="00285561"/>
    <w:rsid w:val="00285919"/>
    <w:rsid w:val="00285A8B"/>
    <w:rsid w:val="00286182"/>
    <w:rsid w:val="002866A1"/>
    <w:rsid w:val="00286ACD"/>
    <w:rsid w:val="00286BD1"/>
    <w:rsid w:val="002871A1"/>
    <w:rsid w:val="00287633"/>
    <w:rsid w:val="00287838"/>
    <w:rsid w:val="00287B47"/>
    <w:rsid w:val="00287D6B"/>
    <w:rsid w:val="00287E9B"/>
    <w:rsid w:val="00290116"/>
    <w:rsid w:val="00290198"/>
    <w:rsid w:val="00290216"/>
    <w:rsid w:val="00290534"/>
    <w:rsid w:val="00290739"/>
    <w:rsid w:val="002907B5"/>
    <w:rsid w:val="00290D64"/>
    <w:rsid w:val="00290E17"/>
    <w:rsid w:val="0029104A"/>
    <w:rsid w:val="0029146B"/>
    <w:rsid w:val="002918A0"/>
    <w:rsid w:val="002918EE"/>
    <w:rsid w:val="00291C78"/>
    <w:rsid w:val="00291CB1"/>
    <w:rsid w:val="00291E3E"/>
    <w:rsid w:val="00292206"/>
    <w:rsid w:val="002929A8"/>
    <w:rsid w:val="00292A2A"/>
    <w:rsid w:val="00292EB7"/>
    <w:rsid w:val="00293046"/>
    <w:rsid w:val="002933FE"/>
    <w:rsid w:val="002936F6"/>
    <w:rsid w:val="00293E5B"/>
    <w:rsid w:val="00293F10"/>
    <w:rsid w:val="002940E2"/>
    <w:rsid w:val="00294200"/>
    <w:rsid w:val="00294251"/>
    <w:rsid w:val="002943A2"/>
    <w:rsid w:val="002943DF"/>
    <w:rsid w:val="002946AB"/>
    <w:rsid w:val="002946B1"/>
    <w:rsid w:val="0029490C"/>
    <w:rsid w:val="002949FB"/>
    <w:rsid w:val="00294CC3"/>
    <w:rsid w:val="00294F12"/>
    <w:rsid w:val="002958F6"/>
    <w:rsid w:val="00295B5B"/>
    <w:rsid w:val="00295BE6"/>
    <w:rsid w:val="00295C02"/>
    <w:rsid w:val="00295F4C"/>
    <w:rsid w:val="002961A5"/>
    <w:rsid w:val="00296227"/>
    <w:rsid w:val="002963E6"/>
    <w:rsid w:val="00296628"/>
    <w:rsid w:val="00296635"/>
    <w:rsid w:val="0029681B"/>
    <w:rsid w:val="00296911"/>
    <w:rsid w:val="00296B8C"/>
    <w:rsid w:val="00296E5A"/>
    <w:rsid w:val="00296F44"/>
    <w:rsid w:val="002972C1"/>
    <w:rsid w:val="00297522"/>
    <w:rsid w:val="0029777D"/>
    <w:rsid w:val="0029782F"/>
    <w:rsid w:val="002978BF"/>
    <w:rsid w:val="00297C13"/>
    <w:rsid w:val="00297E8C"/>
    <w:rsid w:val="00297F97"/>
    <w:rsid w:val="002A0326"/>
    <w:rsid w:val="002A055E"/>
    <w:rsid w:val="002A0612"/>
    <w:rsid w:val="002A07C7"/>
    <w:rsid w:val="002A0A00"/>
    <w:rsid w:val="002A0E70"/>
    <w:rsid w:val="002A15E1"/>
    <w:rsid w:val="002A1996"/>
    <w:rsid w:val="002A1BA8"/>
    <w:rsid w:val="002A1BC3"/>
    <w:rsid w:val="002A1D4E"/>
    <w:rsid w:val="002A1EA7"/>
    <w:rsid w:val="002A1F0E"/>
    <w:rsid w:val="002A218B"/>
    <w:rsid w:val="002A21BB"/>
    <w:rsid w:val="002A2310"/>
    <w:rsid w:val="002A2328"/>
    <w:rsid w:val="002A2690"/>
    <w:rsid w:val="002A2707"/>
    <w:rsid w:val="002A2869"/>
    <w:rsid w:val="002A2D7B"/>
    <w:rsid w:val="002A309A"/>
    <w:rsid w:val="002A31B3"/>
    <w:rsid w:val="002A31CD"/>
    <w:rsid w:val="002A33AE"/>
    <w:rsid w:val="002A3855"/>
    <w:rsid w:val="002A3952"/>
    <w:rsid w:val="002A3B75"/>
    <w:rsid w:val="002A42D8"/>
    <w:rsid w:val="002A4317"/>
    <w:rsid w:val="002A439C"/>
    <w:rsid w:val="002A43A9"/>
    <w:rsid w:val="002A466D"/>
    <w:rsid w:val="002A4A29"/>
    <w:rsid w:val="002A4D99"/>
    <w:rsid w:val="002A4EBE"/>
    <w:rsid w:val="002A4F68"/>
    <w:rsid w:val="002A5193"/>
    <w:rsid w:val="002A529B"/>
    <w:rsid w:val="002A55E5"/>
    <w:rsid w:val="002A563F"/>
    <w:rsid w:val="002A5698"/>
    <w:rsid w:val="002A5B73"/>
    <w:rsid w:val="002A5C02"/>
    <w:rsid w:val="002A5F8E"/>
    <w:rsid w:val="002A5FA1"/>
    <w:rsid w:val="002A60A0"/>
    <w:rsid w:val="002A60E9"/>
    <w:rsid w:val="002A60F8"/>
    <w:rsid w:val="002A618F"/>
    <w:rsid w:val="002A62E2"/>
    <w:rsid w:val="002A68CD"/>
    <w:rsid w:val="002A6AE4"/>
    <w:rsid w:val="002A6B1B"/>
    <w:rsid w:val="002A6BDC"/>
    <w:rsid w:val="002A6D1C"/>
    <w:rsid w:val="002A6D6E"/>
    <w:rsid w:val="002A72C8"/>
    <w:rsid w:val="002A7371"/>
    <w:rsid w:val="002A75D8"/>
    <w:rsid w:val="002A76C4"/>
    <w:rsid w:val="002A77BB"/>
    <w:rsid w:val="002A7E49"/>
    <w:rsid w:val="002B0059"/>
    <w:rsid w:val="002B01D7"/>
    <w:rsid w:val="002B0523"/>
    <w:rsid w:val="002B08B4"/>
    <w:rsid w:val="002B093F"/>
    <w:rsid w:val="002B09AB"/>
    <w:rsid w:val="002B0C34"/>
    <w:rsid w:val="002B0E1F"/>
    <w:rsid w:val="002B10F3"/>
    <w:rsid w:val="002B1236"/>
    <w:rsid w:val="002B1479"/>
    <w:rsid w:val="002B15D6"/>
    <w:rsid w:val="002B16B7"/>
    <w:rsid w:val="002B183C"/>
    <w:rsid w:val="002B1921"/>
    <w:rsid w:val="002B1AA7"/>
    <w:rsid w:val="002B1AE3"/>
    <w:rsid w:val="002B1BBA"/>
    <w:rsid w:val="002B1D3B"/>
    <w:rsid w:val="002B24D6"/>
    <w:rsid w:val="002B25BD"/>
    <w:rsid w:val="002B25CA"/>
    <w:rsid w:val="002B2698"/>
    <w:rsid w:val="002B270F"/>
    <w:rsid w:val="002B288F"/>
    <w:rsid w:val="002B2A43"/>
    <w:rsid w:val="002B2ABB"/>
    <w:rsid w:val="002B2C43"/>
    <w:rsid w:val="002B2EE6"/>
    <w:rsid w:val="002B2F9A"/>
    <w:rsid w:val="002B33CB"/>
    <w:rsid w:val="002B34F5"/>
    <w:rsid w:val="002B36DD"/>
    <w:rsid w:val="002B3D05"/>
    <w:rsid w:val="002B3F05"/>
    <w:rsid w:val="002B3F7F"/>
    <w:rsid w:val="002B42CC"/>
    <w:rsid w:val="002B42F8"/>
    <w:rsid w:val="002B4343"/>
    <w:rsid w:val="002B43F8"/>
    <w:rsid w:val="002B4711"/>
    <w:rsid w:val="002B474F"/>
    <w:rsid w:val="002B48A7"/>
    <w:rsid w:val="002B4A77"/>
    <w:rsid w:val="002B4ACC"/>
    <w:rsid w:val="002B4AF4"/>
    <w:rsid w:val="002B4C20"/>
    <w:rsid w:val="002B4C6F"/>
    <w:rsid w:val="002B4D4C"/>
    <w:rsid w:val="002B5262"/>
    <w:rsid w:val="002B54C5"/>
    <w:rsid w:val="002B55AB"/>
    <w:rsid w:val="002B56EC"/>
    <w:rsid w:val="002B57D4"/>
    <w:rsid w:val="002B5852"/>
    <w:rsid w:val="002B5917"/>
    <w:rsid w:val="002B5A7F"/>
    <w:rsid w:val="002B5A8A"/>
    <w:rsid w:val="002B5E09"/>
    <w:rsid w:val="002B61C6"/>
    <w:rsid w:val="002B6411"/>
    <w:rsid w:val="002B6745"/>
    <w:rsid w:val="002B68F5"/>
    <w:rsid w:val="002B6C0D"/>
    <w:rsid w:val="002B70D2"/>
    <w:rsid w:val="002B71C7"/>
    <w:rsid w:val="002B7232"/>
    <w:rsid w:val="002B7B94"/>
    <w:rsid w:val="002C0224"/>
    <w:rsid w:val="002C0276"/>
    <w:rsid w:val="002C04E1"/>
    <w:rsid w:val="002C09D5"/>
    <w:rsid w:val="002C0A19"/>
    <w:rsid w:val="002C0A3F"/>
    <w:rsid w:val="002C0B6D"/>
    <w:rsid w:val="002C0F46"/>
    <w:rsid w:val="002C0F6F"/>
    <w:rsid w:val="002C10B0"/>
    <w:rsid w:val="002C10DC"/>
    <w:rsid w:val="002C1550"/>
    <w:rsid w:val="002C15B0"/>
    <w:rsid w:val="002C178A"/>
    <w:rsid w:val="002C1AAA"/>
    <w:rsid w:val="002C1AB8"/>
    <w:rsid w:val="002C1CF2"/>
    <w:rsid w:val="002C2053"/>
    <w:rsid w:val="002C240D"/>
    <w:rsid w:val="002C24FC"/>
    <w:rsid w:val="002C2AFE"/>
    <w:rsid w:val="002C2B55"/>
    <w:rsid w:val="002C2F6C"/>
    <w:rsid w:val="002C2FEB"/>
    <w:rsid w:val="002C3350"/>
    <w:rsid w:val="002C3384"/>
    <w:rsid w:val="002C369C"/>
    <w:rsid w:val="002C3B06"/>
    <w:rsid w:val="002C3E3C"/>
    <w:rsid w:val="002C3EBB"/>
    <w:rsid w:val="002C41E6"/>
    <w:rsid w:val="002C440B"/>
    <w:rsid w:val="002C451D"/>
    <w:rsid w:val="002C4736"/>
    <w:rsid w:val="002C4840"/>
    <w:rsid w:val="002C4950"/>
    <w:rsid w:val="002C4A90"/>
    <w:rsid w:val="002C510C"/>
    <w:rsid w:val="002C52DC"/>
    <w:rsid w:val="002C54D9"/>
    <w:rsid w:val="002C5846"/>
    <w:rsid w:val="002C5982"/>
    <w:rsid w:val="002C59B5"/>
    <w:rsid w:val="002C5DDD"/>
    <w:rsid w:val="002C6249"/>
    <w:rsid w:val="002C6611"/>
    <w:rsid w:val="002C6683"/>
    <w:rsid w:val="002C6AF4"/>
    <w:rsid w:val="002C6E49"/>
    <w:rsid w:val="002C6F71"/>
    <w:rsid w:val="002C7139"/>
    <w:rsid w:val="002C71B3"/>
    <w:rsid w:val="002C776C"/>
    <w:rsid w:val="002C7AB1"/>
    <w:rsid w:val="002D0010"/>
    <w:rsid w:val="002D0017"/>
    <w:rsid w:val="002D049D"/>
    <w:rsid w:val="002D071A"/>
    <w:rsid w:val="002D074A"/>
    <w:rsid w:val="002D0AE9"/>
    <w:rsid w:val="002D0B05"/>
    <w:rsid w:val="002D0D79"/>
    <w:rsid w:val="002D0DF9"/>
    <w:rsid w:val="002D0F4A"/>
    <w:rsid w:val="002D1058"/>
    <w:rsid w:val="002D1114"/>
    <w:rsid w:val="002D1182"/>
    <w:rsid w:val="002D1184"/>
    <w:rsid w:val="002D124C"/>
    <w:rsid w:val="002D15A8"/>
    <w:rsid w:val="002D174C"/>
    <w:rsid w:val="002D1E76"/>
    <w:rsid w:val="002D242A"/>
    <w:rsid w:val="002D2560"/>
    <w:rsid w:val="002D2AE4"/>
    <w:rsid w:val="002D2F5F"/>
    <w:rsid w:val="002D2FB2"/>
    <w:rsid w:val="002D333E"/>
    <w:rsid w:val="002D34B2"/>
    <w:rsid w:val="002D36C9"/>
    <w:rsid w:val="002D36CC"/>
    <w:rsid w:val="002D383F"/>
    <w:rsid w:val="002D38B7"/>
    <w:rsid w:val="002D38F0"/>
    <w:rsid w:val="002D3C0B"/>
    <w:rsid w:val="002D43DA"/>
    <w:rsid w:val="002D44AE"/>
    <w:rsid w:val="002D463D"/>
    <w:rsid w:val="002D46B6"/>
    <w:rsid w:val="002D48B0"/>
    <w:rsid w:val="002D5309"/>
    <w:rsid w:val="002D558B"/>
    <w:rsid w:val="002D5919"/>
    <w:rsid w:val="002D5A31"/>
    <w:rsid w:val="002D5AF4"/>
    <w:rsid w:val="002D5B37"/>
    <w:rsid w:val="002D5D60"/>
    <w:rsid w:val="002D5DF0"/>
    <w:rsid w:val="002D6158"/>
    <w:rsid w:val="002D62E0"/>
    <w:rsid w:val="002D6302"/>
    <w:rsid w:val="002D655C"/>
    <w:rsid w:val="002D6613"/>
    <w:rsid w:val="002D66D4"/>
    <w:rsid w:val="002D67AC"/>
    <w:rsid w:val="002D6FD4"/>
    <w:rsid w:val="002D7637"/>
    <w:rsid w:val="002D769C"/>
    <w:rsid w:val="002D78C7"/>
    <w:rsid w:val="002D78CB"/>
    <w:rsid w:val="002D79D7"/>
    <w:rsid w:val="002D7BB3"/>
    <w:rsid w:val="002D7E14"/>
    <w:rsid w:val="002E0049"/>
    <w:rsid w:val="002E00ED"/>
    <w:rsid w:val="002E0294"/>
    <w:rsid w:val="002E0645"/>
    <w:rsid w:val="002E06DD"/>
    <w:rsid w:val="002E08AE"/>
    <w:rsid w:val="002E0A7E"/>
    <w:rsid w:val="002E0AFD"/>
    <w:rsid w:val="002E0C1E"/>
    <w:rsid w:val="002E10C2"/>
    <w:rsid w:val="002E150E"/>
    <w:rsid w:val="002E17F2"/>
    <w:rsid w:val="002E18CF"/>
    <w:rsid w:val="002E1E8C"/>
    <w:rsid w:val="002E2189"/>
    <w:rsid w:val="002E26D0"/>
    <w:rsid w:val="002E309B"/>
    <w:rsid w:val="002E34F3"/>
    <w:rsid w:val="002E3A6E"/>
    <w:rsid w:val="002E3B0F"/>
    <w:rsid w:val="002E3B30"/>
    <w:rsid w:val="002E3B49"/>
    <w:rsid w:val="002E3C9C"/>
    <w:rsid w:val="002E40B4"/>
    <w:rsid w:val="002E46FF"/>
    <w:rsid w:val="002E48A3"/>
    <w:rsid w:val="002E4906"/>
    <w:rsid w:val="002E4E3C"/>
    <w:rsid w:val="002E4FDD"/>
    <w:rsid w:val="002E5443"/>
    <w:rsid w:val="002E5A48"/>
    <w:rsid w:val="002E5C8C"/>
    <w:rsid w:val="002E60DE"/>
    <w:rsid w:val="002E63D4"/>
    <w:rsid w:val="002E654A"/>
    <w:rsid w:val="002E6A19"/>
    <w:rsid w:val="002E6C26"/>
    <w:rsid w:val="002E727F"/>
    <w:rsid w:val="002E73A4"/>
    <w:rsid w:val="002E76BD"/>
    <w:rsid w:val="002E77EA"/>
    <w:rsid w:val="002E7CAE"/>
    <w:rsid w:val="002E7CF2"/>
    <w:rsid w:val="002E7D82"/>
    <w:rsid w:val="002E7DC3"/>
    <w:rsid w:val="002F001E"/>
    <w:rsid w:val="002F0446"/>
    <w:rsid w:val="002F06BA"/>
    <w:rsid w:val="002F0723"/>
    <w:rsid w:val="002F0DA8"/>
    <w:rsid w:val="002F0F4E"/>
    <w:rsid w:val="002F13E4"/>
    <w:rsid w:val="002F13ED"/>
    <w:rsid w:val="002F148B"/>
    <w:rsid w:val="002F18C6"/>
    <w:rsid w:val="002F1942"/>
    <w:rsid w:val="002F1B04"/>
    <w:rsid w:val="002F1CE2"/>
    <w:rsid w:val="002F1CF3"/>
    <w:rsid w:val="002F1F6C"/>
    <w:rsid w:val="002F2224"/>
    <w:rsid w:val="002F2670"/>
    <w:rsid w:val="002F2771"/>
    <w:rsid w:val="002F29DB"/>
    <w:rsid w:val="002F2AC9"/>
    <w:rsid w:val="002F2BD8"/>
    <w:rsid w:val="002F2C4F"/>
    <w:rsid w:val="002F2CE9"/>
    <w:rsid w:val="002F2DCD"/>
    <w:rsid w:val="002F37A9"/>
    <w:rsid w:val="002F3963"/>
    <w:rsid w:val="002F3965"/>
    <w:rsid w:val="002F4306"/>
    <w:rsid w:val="002F4578"/>
    <w:rsid w:val="002F471D"/>
    <w:rsid w:val="002F4B90"/>
    <w:rsid w:val="002F4F55"/>
    <w:rsid w:val="002F4F8A"/>
    <w:rsid w:val="002F5301"/>
    <w:rsid w:val="002F5923"/>
    <w:rsid w:val="002F5C44"/>
    <w:rsid w:val="002F6820"/>
    <w:rsid w:val="002F69A0"/>
    <w:rsid w:val="002F6C67"/>
    <w:rsid w:val="002F6DD1"/>
    <w:rsid w:val="002F6DED"/>
    <w:rsid w:val="002F6F75"/>
    <w:rsid w:val="002F6FC1"/>
    <w:rsid w:val="002F7171"/>
    <w:rsid w:val="002F741A"/>
    <w:rsid w:val="002F7600"/>
    <w:rsid w:val="002F7656"/>
    <w:rsid w:val="002F775B"/>
    <w:rsid w:val="002F7E44"/>
    <w:rsid w:val="002F7F8B"/>
    <w:rsid w:val="0030053F"/>
    <w:rsid w:val="003005BD"/>
    <w:rsid w:val="00301076"/>
    <w:rsid w:val="003011B6"/>
    <w:rsid w:val="00301341"/>
    <w:rsid w:val="003014FF"/>
    <w:rsid w:val="003015D0"/>
    <w:rsid w:val="00301CE6"/>
    <w:rsid w:val="00301E24"/>
    <w:rsid w:val="00301E2D"/>
    <w:rsid w:val="00302066"/>
    <w:rsid w:val="0030212E"/>
    <w:rsid w:val="00302131"/>
    <w:rsid w:val="0030232D"/>
    <w:rsid w:val="003023A2"/>
    <w:rsid w:val="0030256B"/>
    <w:rsid w:val="003027D1"/>
    <w:rsid w:val="00302BFC"/>
    <w:rsid w:val="00302D1C"/>
    <w:rsid w:val="00302E29"/>
    <w:rsid w:val="00302F1D"/>
    <w:rsid w:val="00303067"/>
    <w:rsid w:val="00303709"/>
    <w:rsid w:val="00303872"/>
    <w:rsid w:val="00303ABC"/>
    <w:rsid w:val="00303CBA"/>
    <w:rsid w:val="00303F67"/>
    <w:rsid w:val="0030424F"/>
    <w:rsid w:val="00304293"/>
    <w:rsid w:val="00304479"/>
    <w:rsid w:val="003044AD"/>
    <w:rsid w:val="0030463C"/>
    <w:rsid w:val="003048C3"/>
    <w:rsid w:val="003049A0"/>
    <w:rsid w:val="00304AC5"/>
    <w:rsid w:val="00304C1F"/>
    <w:rsid w:val="00304ED3"/>
    <w:rsid w:val="0030501F"/>
    <w:rsid w:val="003055BE"/>
    <w:rsid w:val="00305698"/>
    <w:rsid w:val="003056D3"/>
    <w:rsid w:val="00305857"/>
    <w:rsid w:val="0030598C"/>
    <w:rsid w:val="00305C4A"/>
    <w:rsid w:val="00305E70"/>
    <w:rsid w:val="00306330"/>
    <w:rsid w:val="00306847"/>
    <w:rsid w:val="00306B29"/>
    <w:rsid w:val="00306C83"/>
    <w:rsid w:val="00306FAC"/>
    <w:rsid w:val="0030715A"/>
    <w:rsid w:val="003071A5"/>
    <w:rsid w:val="003074A4"/>
    <w:rsid w:val="003077C2"/>
    <w:rsid w:val="00307922"/>
    <w:rsid w:val="003079BB"/>
    <w:rsid w:val="00307BA1"/>
    <w:rsid w:val="00310068"/>
    <w:rsid w:val="0031018B"/>
    <w:rsid w:val="003102C5"/>
    <w:rsid w:val="00310B7F"/>
    <w:rsid w:val="00310BE9"/>
    <w:rsid w:val="00310F11"/>
    <w:rsid w:val="00310F61"/>
    <w:rsid w:val="00310F67"/>
    <w:rsid w:val="003113A9"/>
    <w:rsid w:val="00311508"/>
    <w:rsid w:val="003116B1"/>
    <w:rsid w:val="00311702"/>
    <w:rsid w:val="00311732"/>
    <w:rsid w:val="003117DB"/>
    <w:rsid w:val="0031186A"/>
    <w:rsid w:val="003119BB"/>
    <w:rsid w:val="003119F3"/>
    <w:rsid w:val="00311E82"/>
    <w:rsid w:val="00311ED2"/>
    <w:rsid w:val="00311F82"/>
    <w:rsid w:val="003120AB"/>
    <w:rsid w:val="003124A4"/>
    <w:rsid w:val="00312CBB"/>
    <w:rsid w:val="0031321B"/>
    <w:rsid w:val="00313357"/>
    <w:rsid w:val="003133F1"/>
    <w:rsid w:val="0031340F"/>
    <w:rsid w:val="0031356A"/>
    <w:rsid w:val="0031363A"/>
    <w:rsid w:val="00313B23"/>
    <w:rsid w:val="00313C73"/>
    <w:rsid w:val="00313FD6"/>
    <w:rsid w:val="0031403B"/>
    <w:rsid w:val="0031439B"/>
    <w:rsid w:val="003143BD"/>
    <w:rsid w:val="00314461"/>
    <w:rsid w:val="003144EC"/>
    <w:rsid w:val="003148FE"/>
    <w:rsid w:val="00314A82"/>
    <w:rsid w:val="00314E18"/>
    <w:rsid w:val="003152F9"/>
    <w:rsid w:val="0031530E"/>
    <w:rsid w:val="00315363"/>
    <w:rsid w:val="003156E3"/>
    <w:rsid w:val="00315750"/>
    <w:rsid w:val="0031645A"/>
    <w:rsid w:val="0031654A"/>
    <w:rsid w:val="0031659A"/>
    <w:rsid w:val="0031668F"/>
    <w:rsid w:val="003169E3"/>
    <w:rsid w:val="00316D35"/>
    <w:rsid w:val="00317921"/>
    <w:rsid w:val="00317A11"/>
    <w:rsid w:val="00317C74"/>
    <w:rsid w:val="00317D8E"/>
    <w:rsid w:val="00317FED"/>
    <w:rsid w:val="003203ED"/>
    <w:rsid w:val="003204B2"/>
    <w:rsid w:val="00320AF4"/>
    <w:rsid w:val="00320B7C"/>
    <w:rsid w:val="00320E36"/>
    <w:rsid w:val="00320EEB"/>
    <w:rsid w:val="00320F0A"/>
    <w:rsid w:val="003210CA"/>
    <w:rsid w:val="003212F0"/>
    <w:rsid w:val="00321429"/>
    <w:rsid w:val="0032153B"/>
    <w:rsid w:val="00321F16"/>
    <w:rsid w:val="003221D9"/>
    <w:rsid w:val="003221F7"/>
    <w:rsid w:val="0032247E"/>
    <w:rsid w:val="00322570"/>
    <w:rsid w:val="00322777"/>
    <w:rsid w:val="0032282D"/>
    <w:rsid w:val="00322ACB"/>
    <w:rsid w:val="00322C9F"/>
    <w:rsid w:val="003230E8"/>
    <w:rsid w:val="00323213"/>
    <w:rsid w:val="00323344"/>
    <w:rsid w:val="003233F4"/>
    <w:rsid w:val="003234DB"/>
    <w:rsid w:val="00323E39"/>
    <w:rsid w:val="00323E43"/>
    <w:rsid w:val="003240FE"/>
    <w:rsid w:val="0032493D"/>
    <w:rsid w:val="00324A85"/>
    <w:rsid w:val="00324BE2"/>
    <w:rsid w:val="00324D23"/>
    <w:rsid w:val="00324DBB"/>
    <w:rsid w:val="00324F2E"/>
    <w:rsid w:val="003252B1"/>
    <w:rsid w:val="0032560A"/>
    <w:rsid w:val="00325889"/>
    <w:rsid w:val="003258A7"/>
    <w:rsid w:val="00325923"/>
    <w:rsid w:val="003260B7"/>
    <w:rsid w:val="003265FC"/>
    <w:rsid w:val="003269FF"/>
    <w:rsid w:val="00326B06"/>
    <w:rsid w:val="00326BFA"/>
    <w:rsid w:val="00326CA0"/>
    <w:rsid w:val="00326DDD"/>
    <w:rsid w:val="00326F43"/>
    <w:rsid w:val="00326FAD"/>
    <w:rsid w:val="003270BE"/>
    <w:rsid w:val="003273DD"/>
    <w:rsid w:val="00327595"/>
    <w:rsid w:val="003276E4"/>
    <w:rsid w:val="003279BE"/>
    <w:rsid w:val="00327D7A"/>
    <w:rsid w:val="00327EF9"/>
    <w:rsid w:val="00330362"/>
    <w:rsid w:val="0033043D"/>
    <w:rsid w:val="00330440"/>
    <w:rsid w:val="0033058F"/>
    <w:rsid w:val="00330745"/>
    <w:rsid w:val="00330B48"/>
    <w:rsid w:val="00330C47"/>
    <w:rsid w:val="00331416"/>
    <w:rsid w:val="003314F8"/>
    <w:rsid w:val="00331751"/>
    <w:rsid w:val="003319BB"/>
    <w:rsid w:val="00331FC8"/>
    <w:rsid w:val="003320A1"/>
    <w:rsid w:val="00332117"/>
    <w:rsid w:val="0033250B"/>
    <w:rsid w:val="0033254F"/>
    <w:rsid w:val="00332556"/>
    <w:rsid w:val="00332573"/>
    <w:rsid w:val="00332FAE"/>
    <w:rsid w:val="003330F1"/>
    <w:rsid w:val="003335F5"/>
    <w:rsid w:val="00333B64"/>
    <w:rsid w:val="00333EB9"/>
    <w:rsid w:val="003344A0"/>
    <w:rsid w:val="00334579"/>
    <w:rsid w:val="0033491A"/>
    <w:rsid w:val="0033491E"/>
    <w:rsid w:val="00334BBD"/>
    <w:rsid w:val="00334BD9"/>
    <w:rsid w:val="003351BD"/>
    <w:rsid w:val="003351CD"/>
    <w:rsid w:val="00335858"/>
    <w:rsid w:val="00335993"/>
    <w:rsid w:val="003359B6"/>
    <w:rsid w:val="00335A9E"/>
    <w:rsid w:val="00335C2D"/>
    <w:rsid w:val="00335EE0"/>
    <w:rsid w:val="0033603C"/>
    <w:rsid w:val="0033606D"/>
    <w:rsid w:val="00336076"/>
    <w:rsid w:val="0033609D"/>
    <w:rsid w:val="003362B4"/>
    <w:rsid w:val="00336339"/>
    <w:rsid w:val="00336368"/>
    <w:rsid w:val="00336BDA"/>
    <w:rsid w:val="00336D51"/>
    <w:rsid w:val="00336D55"/>
    <w:rsid w:val="003371B7"/>
    <w:rsid w:val="0033740D"/>
    <w:rsid w:val="00337527"/>
    <w:rsid w:val="0033759D"/>
    <w:rsid w:val="00337695"/>
    <w:rsid w:val="0033770E"/>
    <w:rsid w:val="00337A63"/>
    <w:rsid w:val="00337BCC"/>
    <w:rsid w:val="003404EF"/>
    <w:rsid w:val="00340521"/>
    <w:rsid w:val="00340535"/>
    <w:rsid w:val="00340BF7"/>
    <w:rsid w:val="00340FB6"/>
    <w:rsid w:val="0034166C"/>
    <w:rsid w:val="0034172F"/>
    <w:rsid w:val="003420DD"/>
    <w:rsid w:val="003425C5"/>
    <w:rsid w:val="00342973"/>
    <w:rsid w:val="00342A73"/>
    <w:rsid w:val="00342B2E"/>
    <w:rsid w:val="00342BD7"/>
    <w:rsid w:val="00342F35"/>
    <w:rsid w:val="00343167"/>
    <w:rsid w:val="003431D1"/>
    <w:rsid w:val="003432DF"/>
    <w:rsid w:val="0034335B"/>
    <w:rsid w:val="00343520"/>
    <w:rsid w:val="003435FD"/>
    <w:rsid w:val="00343783"/>
    <w:rsid w:val="00343ED1"/>
    <w:rsid w:val="00343FF1"/>
    <w:rsid w:val="00344402"/>
    <w:rsid w:val="00344543"/>
    <w:rsid w:val="0034479C"/>
    <w:rsid w:val="00344F59"/>
    <w:rsid w:val="00345372"/>
    <w:rsid w:val="003456C0"/>
    <w:rsid w:val="0034577C"/>
    <w:rsid w:val="00345791"/>
    <w:rsid w:val="003457AE"/>
    <w:rsid w:val="00345950"/>
    <w:rsid w:val="003459A3"/>
    <w:rsid w:val="00345FCC"/>
    <w:rsid w:val="0034618D"/>
    <w:rsid w:val="003461C3"/>
    <w:rsid w:val="003465EF"/>
    <w:rsid w:val="00346669"/>
    <w:rsid w:val="003469D4"/>
    <w:rsid w:val="00346AA6"/>
    <w:rsid w:val="00346AD7"/>
    <w:rsid w:val="00346DB5"/>
    <w:rsid w:val="00346EC9"/>
    <w:rsid w:val="00347073"/>
    <w:rsid w:val="00347221"/>
    <w:rsid w:val="0034753E"/>
    <w:rsid w:val="003477B1"/>
    <w:rsid w:val="00347D42"/>
    <w:rsid w:val="00350090"/>
    <w:rsid w:val="0035009C"/>
    <w:rsid w:val="003500C0"/>
    <w:rsid w:val="0035018E"/>
    <w:rsid w:val="00350234"/>
    <w:rsid w:val="00350639"/>
    <w:rsid w:val="00350806"/>
    <w:rsid w:val="00350C44"/>
    <w:rsid w:val="00350EB5"/>
    <w:rsid w:val="00350F70"/>
    <w:rsid w:val="00351146"/>
    <w:rsid w:val="00351363"/>
    <w:rsid w:val="003516B9"/>
    <w:rsid w:val="003517EF"/>
    <w:rsid w:val="003518CB"/>
    <w:rsid w:val="00351B16"/>
    <w:rsid w:val="00351CAE"/>
    <w:rsid w:val="003521B8"/>
    <w:rsid w:val="00352253"/>
    <w:rsid w:val="003523AC"/>
    <w:rsid w:val="00352D85"/>
    <w:rsid w:val="00353054"/>
    <w:rsid w:val="003533B2"/>
    <w:rsid w:val="00353548"/>
    <w:rsid w:val="003539C8"/>
    <w:rsid w:val="00353B4E"/>
    <w:rsid w:val="00353BE0"/>
    <w:rsid w:val="00353F7F"/>
    <w:rsid w:val="003540C0"/>
    <w:rsid w:val="003542BF"/>
    <w:rsid w:val="003542F7"/>
    <w:rsid w:val="00354405"/>
    <w:rsid w:val="003549C2"/>
    <w:rsid w:val="00354A33"/>
    <w:rsid w:val="00354BFF"/>
    <w:rsid w:val="00354D69"/>
    <w:rsid w:val="0035516B"/>
    <w:rsid w:val="0035527C"/>
    <w:rsid w:val="003552CF"/>
    <w:rsid w:val="0035544E"/>
    <w:rsid w:val="003554C3"/>
    <w:rsid w:val="003554DC"/>
    <w:rsid w:val="00355843"/>
    <w:rsid w:val="003559D3"/>
    <w:rsid w:val="00355B59"/>
    <w:rsid w:val="00356099"/>
    <w:rsid w:val="00356175"/>
    <w:rsid w:val="0035643F"/>
    <w:rsid w:val="003567BA"/>
    <w:rsid w:val="0035694B"/>
    <w:rsid w:val="0035694E"/>
    <w:rsid w:val="00356A51"/>
    <w:rsid w:val="00357380"/>
    <w:rsid w:val="003573AB"/>
    <w:rsid w:val="00357504"/>
    <w:rsid w:val="00357885"/>
    <w:rsid w:val="003579C6"/>
    <w:rsid w:val="00357D85"/>
    <w:rsid w:val="00357E1C"/>
    <w:rsid w:val="00357EBA"/>
    <w:rsid w:val="00357F54"/>
    <w:rsid w:val="003600C1"/>
    <w:rsid w:val="00360244"/>
    <w:rsid w:val="003602D9"/>
    <w:rsid w:val="00360429"/>
    <w:rsid w:val="003604CE"/>
    <w:rsid w:val="00360646"/>
    <w:rsid w:val="00360961"/>
    <w:rsid w:val="00360AA0"/>
    <w:rsid w:val="00360F40"/>
    <w:rsid w:val="003611B1"/>
    <w:rsid w:val="00361212"/>
    <w:rsid w:val="003612FF"/>
    <w:rsid w:val="0036150D"/>
    <w:rsid w:val="00361661"/>
    <w:rsid w:val="003617D6"/>
    <w:rsid w:val="00361A09"/>
    <w:rsid w:val="003620CF"/>
    <w:rsid w:val="00362123"/>
    <w:rsid w:val="003622AB"/>
    <w:rsid w:val="00362314"/>
    <w:rsid w:val="003626FB"/>
    <w:rsid w:val="00362706"/>
    <w:rsid w:val="00362A54"/>
    <w:rsid w:val="00362E22"/>
    <w:rsid w:val="00362F84"/>
    <w:rsid w:val="00363189"/>
    <w:rsid w:val="003631CE"/>
    <w:rsid w:val="0036320B"/>
    <w:rsid w:val="003633EE"/>
    <w:rsid w:val="00363405"/>
    <w:rsid w:val="003638FB"/>
    <w:rsid w:val="00363B20"/>
    <w:rsid w:val="00363C80"/>
    <w:rsid w:val="00363E49"/>
    <w:rsid w:val="00363E74"/>
    <w:rsid w:val="00363F13"/>
    <w:rsid w:val="0036408D"/>
    <w:rsid w:val="003641B5"/>
    <w:rsid w:val="00364773"/>
    <w:rsid w:val="003649D6"/>
    <w:rsid w:val="00364B4C"/>
    <w:rsid w:val="00364F5B"/>
    <w:rsid w:val="00365094"/>
    <w:rsid w:val="00365179"/>
    <w:rsid w:val="003651AE"/>
    <w:rsid w:val="0036526B"/>
    <w:rsid w:val="0036588F"/>
    <w:rsid w:val="00365CE0"/>
    <w:rsid w:val="003660F3"/>
    <w:rsid w:val="0036643C"/>
    <w:rsid w:val="003668DD"/>
    <w:rsid w:val="003677E3"/>
    <w:rsid w:val="00367889"/>
    <w:rsid w:val="0037017F"/>
    <w:rsid w:val="0037031B"/>
    <w:rsid w:val="00370E47"/>
    <w:rsid w:val="00370F48"/>
    <w:rsid w:val="0037153C"/>
    <w:rsid w:val="00371641"/>
    <w:rsid w:val="00371E5D"/>
    <w:rsid w:val="00372500"/>
    <w:rsid w:val="00372DFE"/>
    <w:rsid w:val="00373B14"/>
    <w:rsid w:val="00373DC5"/>
    <w:rsid w:val="00373FED"/>
    <w:rsid w:val="00374045"/>
    <w:rsid w:val="00374092"/>
    <w:rsid w:val="003742AC"/>
    <w:rsid w:val="00374C84"/>
    <w:rsid w:val="00374C98"/>
    <w:rsid w:val="00374D1E"/>
    <w:rsid w:val="00375424"/>
    <w:rsid w:val="00375426"/>
    <w:rsid w:val="00375840"/>
    <w:rsid w:val="00375972"/>
    <w:rsid w:val="00375D57"/>
    <w:rsid w:val="00375E10"/>
    <w:rsid w:val="0037605B"/>
    <w:rsid w:val="00376306"/>
    <w:rsid w:val="00376340"/>
    <w:rsid w:val="0037680C"/>
    <w:rsid w:val="00376A56"/>
    <w:rsid w:val="00376F2C"/>
    <w:rsid w:val="003771FC"/>
    <w:rsid w:val="00377386"/>
    <w:rsid w:val="003774B5"/>
    <w:rsid w:val="00377551"/>
    <w:rsid w:val="00377709"/>
    <w:rsid w:val="003777AC"/>
    <w:rsid w:val="00377A9D"/>
    <w:rsid w:val="00377BDB"/>
    <w:rsid w:val="00377CE1"/>
    <w:rsid w:val="00377D57"/>
    <w:rsid w:val="00377F2B"/>
    <w:rsid w:val="003801CB"/>
    <w:rsid w:val="00380398"/>
    <w:rsid w:val="00380546"/>
    <w:rsid w:val="0038062E"/>
    <w:rsid w:val="003806C0"/>
    <w:rsid w:val="00380995"/>
    <w:rsid w:val="00380BF0"/>
    <w:rsid w:val="00380E02"/>
    <w:rsid w:val="00380E50"/>
    <w:rsid w:val="003810F2"/>
    <w:rsid w:val="0038116D"/>
    <w:rsid w:val="00381423"/>
    <w:rsid w:val="00381911"/>
    <w:rsid w:val="00381955"/>
    <w:rsid w:val="0038197C"/>
    <w:rsid w:val="003820B9"/>
    <w:rsid w:val="00382420"/>
    <w:rsid w:val="0038245C"/>
    <w:rsid w:val="0038279B"/>
    <w:rsid w:val="00382CDD"/>
    <w:rsid w:val="00382CFD"/>
    <w:rsid w:val="00382E1B"/>
    <w:rsid w:val="00382ED6"/>
    <w:rsid w:val="003832A8"/>
    <w:rsid w:val="0038366E"/>
    <w:rsid w:val="00383709"/>
    <w:rsid w:val="0038395B"/>
    <w:rsid w:val="00383BB3"/>
    <w:rsid w:val="00383BF3"/>
    <w:rsid w:val="00383EB0"/>
    <w:rsid w:val="00384008"/>
    <w:rsid w:val="00384A38"/>
    <w:rsid w:val="00384AEF"/>
    <w:rsid w:val="00384AF8"/>
    <w:rsid w:val="00384C7C"/>
    <w:rsid w:val="00384DE0"/>
    <w:rsid w:val="003851E8"/>
    <w:rsid w:val="00385413"/>
    <w:rsid w:val="0038556C"/>
    <w:rsid w:val="00385A0F"/>
    <w:rsid w:val="00385A9A"/>
    <w:rsid w:val="00385ACF"/>
    <w:rsid w:val="00385BF0"/>
    <w:rsid w:val="00385CAE"/>
    <w:rsid w:val="00385D86"/>
    <w:rsid w:val="00385F64"/>
    <w:rsid w:val="0038601B"/>
    <w:rsid w:val="00386040"/>
    <w:rsid w:val="003861AF"/>
    <w:rsid w:val="003869F1"/>
    <w:rsid w:val="00386A9F"/>
    <w:rsid w:val="00386AF1"/>
    <w:rsid w:val="00386E21"/>
    <w:rsid w:val="00387055"/>
    <w:rsid w:val="003871CF"/>
    <w:rsid w:val="0038752B"/>
    <w:rsid w:val="003875D3"/>
    <w:rsid w:val="003877B9"/>
    <w:rsid w:val="00387A78"/>
    <w:rsid w:val="00387DF7"/>
    <w:rsid w:val="00387F48"/>
    <w:rsid w:val="003900EA"/>
    <w:rsid w:val="00390113"/>
    <w:rsid w:val="00390764"/>
    <w:rsid w:val="00390EB1"/>
    <w:rsid w:val="003911A0"/>
    <w:rsid w:val="0039131D"/>
    <w:rsid w:val="0039162A"/>
    <w:rsid w:val="00392477"/>
    <w:rsid w:val="003924F2"/>
    <w:rsid w:val="00392574"/>
    <w:rsid w:val="003925E0"/>
    <w:rsid w:val="00392958"/>
    <w:rsid w:val="00392BC3"/>
    <w:rsid w:val="003938C5"/>
    <w:rsid w:val="003939FF"/>
    <w:rsid w:val="00393C0F"/>
    <w:rsid w:val="00393C5D"/>
    <w:rsid w:val="00394777"/>
    <w:rsid w:val="00394ADC"/>
    <w:rsid w:val="00394B45"/>
    <w:rsid w:val="00394D9B"/>
    <w:rsid w:val="00394E30"/>
    <w:rsid w:val="00395054"/>
    <w:rsid w:val="003952E9"/>
    <w:rsid w:val="0039582C"/>
    <w:rsid w:val="00395EA6"/>
    <w:rsid w:val="00396123"/>
    <w:rsid w:val="0039626C"/>
    <w:rsid w:val="0039647A"/>
    <w:rsid w:val="00396782"/>
    <w:rsid w:val="003967EE"/>
    <w:rsid w:val="00396ECE"/>
    <w:rsid w:val="00397414"/>
    <w:rsid w:val="0039791C"/>
    <w:rsid w:val="003979B0"/>
    <w:rsid w:val="00397A4C"/>
    <w:rsid w:val="00397A5D"/>
    <w:rsid w:val="00397AA4"/>
    <w:rsid w:val="00397EDF"/>
    <w:rsid w:val="003A00C2"/>
    <w:rsid w:val="003A01E2"/>
    <w:rsid w:val="003A0277"/>
    <w:rsid w:val="003A039F"/>
    <w:rsid w:val="003A041B"/>
    <w:rsid w:val="003A06C4"/>
    <w:rsid w:val="003A08C5"/>
    <w:rsid w:val="003A0FE4"/>
    <w:rsid w:val="003A1073"/>
    <w:rsid w:val="003A1249"/>
    <w:rsid w:val="003A14E4"/>
    <w:rsid w:val="003A164E"/>
    <w:rsid w:val="003A177C"/>
    <w:rsid w:val="003A17FF"/>
    <w:rsid w:val="003A195C"/>
    <w:rsid w:val="003A1A9B"/>
    <w:rsid w:val="003A1B54"/>
    <w:rsid w:val="003A1FB2"/>
    <w:rsid w:val="003A1FDF"/>
    <w:rsid w:val="003A2223"/>
    <w:rsid w:val="003A25B7"/>
    <w:rsid w:val="003A2961"/>
    <w:rsid w:val="003A2A0F"/>
    <w:rsid w:val="003A32E0"/>
    <w:rsid w:val="003A331F"/>
    <w:rsid w:val="003A375A"/>
    <w:rsid w:val="003A3833"/>
    <w:rsid w:val="003A395E"/>
    <w:rsid w:val="003A3ADA"/>
    <w:rsid w:val="003A3DB7"/>
    <w:rsid w:val="003A3DD2"/>
    <w:rsid w:val="003A3DE2"/>
    <w:rsid w:val="003A3FA7"/>
    <w:rsid w:val="003A4066"/>
    <w:rsid w:val="003A446D"/>
    <w:rsid w:val="003A4495"/>
    <w:rsid w:val="003A44A2"/>
    <w:rsid w:val="003A4544"/>
    <w:rsid w:val="003A45A1"/>
    <w:rsid w:val="003A460D"/>
    <w:rsid w:val="003A4CEF"/>
    <w:rsid w:val="003A4EEB"/>
    <w:rsid w:val="003A5392"/>
    <w:rsid w:val="003A590C"/>
    <w:rsid w:val="003A5B0A"/>
    <w:rsid w:val="003A5B93"/>
    <w:rsid w:val="003A5E69"/>
    <w:rsid w:val="003A6536"/>
    <w:rsid w:val="003A66DE"/>
    <w:rsid w:val="003A689E"/>
    <w:rsid w:val="003A691D"/>
    <w:rsid w:val="003A6980"/>
    <w:rsid w:val="003A6B0B"/>
    <w:rsid w:val="003A6BAC"/>
    <w:rsid w:val="003A6C69"/>
    <w:rsid w:val="003A70A4"/>
    <w:rsid w:val="003A71DA"/>
    <w:rsid w:val="003A7320"/>
    <w:rsid w:val="003A789F"/>
    <w:rsid w:val="003A799C"/>
    <w:rsid w:val="003A7CF0"/>
    <w:rsid w:val="003A7EF3"/>
    <w:rsid w:val="003A7FB6"/>
    <w:rsid w:val="003B00F7"/>
    <w:rsid w:val="003B07CB"/>
    <w:rsid w:val="003B0846"/>
    <w:rsid w:val="003B101B"/>
    <w:rsid w:val="003B126D"/>
    <w:rsid w:val="003B13B2"/>
    <w:rsid w:val="003B1443"/>
    <w:rsid w:val="003B1461"/>
    <w:rsid w:val="003B159C"/>
    <w:rsid w:val="003B1928"/>
    <w:rsid w:val="003B19F2"/>
    <w:rsid w:val="003B1DE0"/>
    <w:rsid w:val="003B1EC4"/>
    <w:rsid w:val="003B211F"/>
    <w:rsid w:val="003B25BB"/>
    <w:rsid w:val="003B2852"/>
    <w:rsid w:val="003B28AC"/>
    <w:rsid w:val="003B2A6E"/>
    <w:rsid w:val="003B2A98"/>
    <w:rsid w:val="003B2B39"/>
    <w:rsid w:val="003B3233"/>
    <w:rsid w:val="003B333D"/>
    <w:rsid w:val="003B369F"/>
    <w:rsid w:val="003B36A3"/>
    <w:rsid w:val="003B36DA"/>
    <w:rsid w:val="003B37A7"/>
    <w:rsid w:val="003B38BD"/>
    <w:rsid w:val="003B3907"/>
    <w:rsid w:val="003B3914"/>
    <w:rsid w:val="003B3C57"/>
    <w:rsid w:val="003B3F65"/>
    <w:rsid w:val="003B44D8"/>
    <w:rsid w:val="003B4689"/>
    <w:rsid w:val="003B47B4"/>
    <w:rsid w:val="003B48A1"/>
    <w:rsid w:val="003B4957"/>
    <w:rsid w:val="003B49AF"/>
    <w:rsid w:val="003B4B07"/>
    <w:rsid w:val="003B4F4F"/>
    <w:rsid w:val="003B51F8"/>
    <w:rsid w:val="003B535D"/>
    <w:rsid w:val="003B5371"/>
    <w:rsid w:val="003B54B9"/>
    <w:rsid w:val="003B56AB"/>
    <w:rsid w:val="003B56BF"/>
    <w:rsid w:val="003B5728"/>
    <w:rsid w:val="003B5A64"/>
    <w:rsid w:val="003B5A8E"/>
    <w:rsid w:val="003B5C15"/>
    <w:rsid w:val="003B5C90"/>
    <w:rsid w:val="003B5DC9"/>
    <w:rsid w:val="003B5E44"/>
    <w:rsid w:val="003B5ED8"/>
    <w:rsid w:val="003B603E"/>
    <w:rsid w:val="003B622A"/>
    <w:rsid w:val="003B634C"/>
    <w:rsid w:val="003B64BB"/>
    <w:rsid w:val="003B65BC"/>
    <w:rsid w:val="003B66ED"/>
    <w:rsid w:val="003B682B"/>
    <w:rsid w:val="003B6990"/>
    <w:rsid w:val="003B6E12"/>
    <w:rsid w:val="003B6E63"/>
    <w:rsid w:val="003B719C"/>
    <w:rsid w:val="003B72D5"/>
    <w:rsid w:val="003B759A"/>
    <w:rsid w:val="003B7C94"/>
    <w:rsid w:val="003B7F0B"/>
    <w:rsid w:val="003B7FE5"/>
    <w:rsid w:val="003C05F9"/>
    <w:rsid w:val="003C0A29"/>
    <w:rsid w:val="003C0B64"/>
    <w:rsid w:val="003C0C24"/>
    <w:rsid w:val="003C0E10"/>
    <w:rsid w:val="003C0F9D"/>
    <w:rsid w:val="003C10F4"/>
    <w:rsid w:val="003C11C8"/>
    <w:rsid w:val="003C147A"/>
    <w:rsid w:val="003C1647"/>
    <w:rsid w:val="003C18CF"/>
    <w:rsid w:val="003C23D5"/>
    <w:rsid w:val="003C25B5"/>
    <w:rsid w:val="003C2702"/>
    <w:rsid w:val="003C29C7"/>
    <w:rsid w:val="003C2A22"/>
    <w:rsid w:val="003C2AE5"/>
    <w:rsid w:val="003C2BF8"/>
    <w:rsid w:val="003C2C73"/>
    <w:rsid w:val="003C2D7B"/>
    <w:rsid w:val="003C2E79"/>
    <w:rsid w:val="003C2F6D"/>
    <w:rsid w:val="003C30F2"/>
    <w:rsid w:val="003C313E"/>
    <w:rsid w:val="003C3543"/>
    <w:rsid w:val="003C355D"/>
    <w:rsid w:val="003C3592"/>
    <w:rsid w:val="003C36EE"/>
    <w:rsid w:val="003C37E8"/>
    <w:rsid w:val="003C383E"/>
    <w:rsid w:val="003C3DAF"/>
    <w:rsid w:val="003C3F40"/>
    <w:rsid w:val="003C4272"/>
    <w:rsid w:val="003C4325"/>
    <w:rsid w:val="003C4BC5"/>
    <w:rsid w:val="003C4C33"/>
    <w:rsid w:val="003C4CE9"/>
    <w:rsid w:val="003C4E43"/>
    <w:rsid w:val="003C4EFB"/>
    <w:rsid w:val="003C4FFF"/>
    <w:rsid w:val="003C5024"/>
    <w:rsid w:val="003C51CC"/>
    <w:rsid w:val="003C5230"/>
    <w:rsid w:val="003C5405"/>
    <w:rsid w:val="003C5648"/>
    <w:rsid w:val="003C57A8"/>
    <w:rsid w:val="003C5BBF"/>
    <w:rsid w:val="003C5EBA"/>
    <w:rsid w:val="003C6404"/>
    <w:rsid w:val="003C643C"/>
    <w:rsid w:val="003C655E"/>
    <w:rsid w:val="003C6634"/>
    <w:rsid w:val="003C672F"/>
    <w:rsid w:val="003C6913"/>
    <w:rsid w:val="003C6D6D"/>
    <w:rsid w:val="003C7806"/>
    <w:rsid w:val="003C79C2"/>
    <w:rsid w:val="003C7C1A"/>
    <w:rsid w:val="003C7C83"/>
    <w:rsid w:val="003C7F16"/>
    <w:rsid w:val="003D0480"/>
    <w:rsid w:val="003D04F8"/>
    <w:rsid w:val="003D0F62"/>
    <w:rsid w:val="003D109F"/>
    <w:rsid w:val="003D1194"/>
    <w:rsid w:val="003D13FA"/>
    <w:rsid w:val="003D15B2"/>
    <w:rsid w:val="003D1D35"/>
    <w:rsid w:val="003D202B"/>
    <w:rsid w:val="003D2478"/>
    <w:rsid w:val="003D2864"/>
    <w:rsid w:val="003D2AE3"/>
    <w:rsid w:val="003D331A"/>
    <w:rsid w:val="003D33BA"/>
    <w:rsid w:val="003D34E8"/>
    <w:rsid w:val="003D363A"/>
    <w:rsid w:val="003D387D"/>
    <w:rsid w:val="003D3C45"/>
    <w:rsid w:val="003D3ED6"/>
    <w:rsid w:val="003D3F37"/>
    <w:rsid w:val="003D3FA1"/>
    <w:rsid w:val="003D445A"/>
    <w:rsid w:val="003D456A"/>
    <w:rsid w:val="003D4696"/>
    <w:rsid w:val="003D47AC"/>
    <w:rsid w:val="003D49A3"/>
    <w:rsid w:val="003D4B50"/>
    <w:rsid w:val="003D4C6F"/>
    <w:rsid w:val="003D4CA9"/>
    <w:rsid w:val="003D4FF0"/>
    <w:rsid w:val="003D5041"/>
    <w:rsid w:val="003D5AEC"/>
    <w:rsid w:val="003D5B1F"/>
    <w:rsid w:val="003D5EAC"/>
    <w:rsid w:val="003D5FCF"/>
    <w:rsid w:val="003D6177"/>
    <w:rsid w:val="003D65FD"/>
    <w:rsid w:val="003D6641"/>
    <w:rsid w:val="003D6889"/>
    <w:rsid w:val="003D6A01"/>
    <w:rsid w:val="003D6A49"/>
    <w:rsid w:val="003D6BBB"/>
    <w:rsid w:val="003D7925"/>
    <w:rsid w:val="003D79BD"/>
    <w:rsid w:val="003D7BF3"/>
    <w:rsid w:val="003D7DA4"/>
    <w:rsid w:val="003E06CA"/>
    <w:rsid w:val="003E06D9"/>
    <w:rsid w:val="003E084C"/>
    <w:rsid w:val="003E0C01"/>
    <w:rsid w:val="003E10A8"/>
    <w:rsid w:val="003E1257"/>
    <w:rsid w:val="003E1387"/>
    <w:rsid w:val="003E15FA"/>
    <w:rsid w:val="003E1C08"/>
    <w:rsid w:val="003E1FA1"/>
    <w:rsid w:val="003E208F"/>
    <w:rsid w:val="003E2350"/>
    <w:rsid w:val="003E2416"/>
    <w:rsid w:val="003E27C4"/>
    <w:rsid w:val="003E27EA"/>
    <w:rsid w:val="003E2B61"/>
    <w:rsid w:val="003E2C28"/>
    <w:rsid w:val="003E2D41"/>
    <w:rsid w:val="003E2D86"/>
    <w:rsid w:val="003E2E25"/>
    <w:rsid w:val="003E3600"/>
    <w:rsid w:val="003E365B"/>
    <w:rsid w:val="003E3673"/>
    <w:rsid w:val="003E368A"/>
    <w:rsid w:val="003E3888"/>
    <w:rsid w:val="003E3F3B"/>
    <w:rsid w:val="003E3F52"/>
    <w:rsid w:val="003E432A"/>
    <w:rsid w:val="003E45A8"/>
    <w:rsid w:val="003E46A5"/>
    <w:rsid w:val="003E4BCC"/>
    <w:rsid w:val="003E4C42"/>
    <w:rsid w:val="003E4C58"/>
    <w:rsid w:val="003E4E86"/>
    <w:rsid w:val="003E4EC0"/>
    <w:rsid w:val="003E559A"/>
    <w:rsid w:val="003E55E4"/>
    <w:rsid w:val="003E5691"/>
    <w:rsid w:val="003E584F"/>
    <w:rsid w:val="003E589F"/>
    <w:rsid w:val="003E5D21"/>
    <w:rsid w:val="003E5EC9"/>
    <w:rsid w:val="003E6057"/>
    <w:rsid w:val="003E6102"/>
    <w:rsid w:val="003E61AF"/>
    <w:rsid w:val="003E61B5"/>
    <w:rsid w:val="003E6256"/>
    <w:rsid w:val="003E65E4"/>
    <w:rsid w:val="003E671A"/>
    <w:rsid w:val="003E6E81"/>
    <w:rsid w:val="003E7037"/>
    <w:rsid w:val="003E745D"/>
    <w:rsid w:val="003E74E3"/>
    <w:rsid w:val="003E773B"/>
    <w:rsid w:val="003E7836"/>
    <w:rsid w:val="003E79BD"/>
    <w:rsid w:val="003E7B40"/>
    <w:rsid w:val="003E7C83"/>
    <w:rsid w:val="003E7EA0"/>
    <w:rsid w:val="003F0138"/>
    <w:rsid w:val="003F05C7"/>
    <w:rsid w:val="003F07E8"/>
    <w:rsid w:val="003F0A02"/>
    <w:rsid w:val="003F0AD5"/>
    <w:rsid w:val="003F1332"/>
    <w:rsid w:val="003F15DD"/>
    <w:rsid w:val="003F16D1"/>
    <w:rsid w:val="003F2090"/>
    <w:rsid w:val="003F20A4"/>
    <w:rsid w:val="003F2154"/>
    <w:rsid w:val="003F25E2"/>
    <w:rsid w:val="003F2CD4"/>
    <w:rsid w:val="003F34CF"/>
    <w:rsid w:val="003F37CA"/>
    <w:rsid w:val="003F38A7"/>
    <w:rsid w:val="003F38BF"/>
    <w:rsid w:val="003F38F6"/>
    <w:rsid w:val="003F3998"/>
    <w:rsid w:val="003F3BA1"/>
    <w:rsid w:val="003F4201"/>
    <w:rsid w:val="003F433A"/>
    <w:rsid w:val="003F4410"/>
    <w:rsid w:val="003F44A7"/>
    <w:rsid w:val="003F471D"/>
    <w:rsid w:val="003F4F1C"/>
    <w:rsid w:val="003F4FD2"/>
    <w:rsid w:val="003F50DD"/>
    <w:rsid w:val="003F519D"/>
    <w:rsid w:val="003F51A0"/>
    <w:rsid w:val="003F52C7"/>
    <w:rsid w:val="003F5643"/>
    <w:rsid w:val="003F56C3"/>
    <w:rsid w:val="003F5852"/>
    <w:rsid w:val="003F5ACE"/>
    <w:rsid w:val="003F5DAF"/>
    <w:rsid w:val="003F63A2"/>
    <w:rsid w:val="003F69B6"/>
    <w:rsid w:val="003F6AAF"/>
    <w:rsid w:val="003F6ADD"/>
    <w:rsid w:val="003F6BBE"/>
    <w:rsid w:val="003F7355"/>
    <w:rsid w:val="003F74CB"/>
    <w:rsid w:val="003F74D5"/>
    <w:rsid w:val="003F7583"/>
    <w:rsid w:val="003F7CEF"/>
    <w:rsid w:val="003F7DC8"/>
    <w:rsid w:val="004000E8"/>
    <w:rsid w:val="004000F3"/>
    <w:rsid w:val="00400197"/>
    <w:rsid w:val="00400601"/>
    <w:rsid w:val="004006A7"/>
    <w:rsid w:val="004009C9"/>
    <w:rsid w:val="00400A98"/>
    <w:rsid w:val="00401034"/>
    <w:rsid w:val="00401382"/>
    <w:rsid w:val="004013F5"/>
    <w:rsid w:val="0040171A"/>
    <w:rsid w:val="00401832"/>
    <w:rsid w:val="00401A01"/>
    <w:rsid w:val="00401E61"/>
    <w:rsid w:val="00402131"/>
    <w:rsid w:val="00402739"/>
    <w:rsid w:val="0040278D"/>
    <w:rsid w:val="00402A15"/>
    <w:rsid w:val="00402A84"/>
    <w:rsid w:val="00402B21"/>
    <w:rsid w:val="00402D98"/>
    <w:rsid w:val="00402E2B"/>
    <w:rsid w:val="00402EC7"/>
    <w:rsid w:val="00402FCA"/>
    <w:rsid w:val="0040319D"/>
    <w:rsid w:val="00403AD8"/>
    <w:rsid w:val="00403BAF"/>
    <w:rsid w:val="00403C12"/>
    <w:rsid w:val="00403CC5"/>
    <w:rsid w:val="00403D79"/>
    <w:rsid w:val="00403FD3"/>
    <w:rsid w:val="004040B4"/>
    <w:rsid w:val="004042FC"/>
    <w:rsid w:val="004044E2"/>
    <w:rsid w:val="00404671"/>
    <w:rsid w:val="0040496B"/>
    <w:rsid w:val="0040512B"/>
    <w:rsid w:val="0040535C"/>
    <w:rsid w:val="0040543A"/>
    <w:rsid w:val="00405BF4"/>
    <w:rsid w:val="00405C43"/>
    <w:rsid w:val="00405CA5"/>
    <w:rsid w:val="00405DA8"/>
    <w:rsid w:val="0040605D"/>
    <w:rsid w:val="004060EC"/>
    <w:rsid w:val="004063DD"/>
    <w:rsid w:val="004063F0"/>
    <w:rsid w:val="00406810"/>
    <w:rsid w:val="00406B2E"/>
    <w:rsid w:val="00406BB2"/>
    <w:rsid w:val="00406C1C"/>
    <w:rsid w:val="00406C71"/>
    <w:rsid w:val="00406CAC"/>
    <w:rsid w:val="00406D09"/>
    <w:rsid w:val="00406F95"/>
    <w:rsid w:val="00407119"/>
    <w:rsid w:val="004071D2"/>
    <w:rsid w:val="004074C9"/>
    <w:rsid w:val="00407775"/>
    <w:rsid w:val="00407929"/>
    <w:rsid w:val="00407BEE"/>
    <w:rsid w:val="00407CD3"/>
    <w:rsid w:val="00410134"/>
    <w:rsid w:val="004103A1"/>
    <w:rsid w:val="004105A3"/>
    <w:rsid w:val="00410B72"/>
    <w:rsid w:val="00410F18"/>
    <w:rsid w:val="00411575"/>
    <w:rsid w:val="0041175E"/>
    <w:rsid w:val="0041186E"/>
    <w:rsid w:val="00411AEE"/>
    <w:rsid w:val="00411C12"/>
    <w:rsid w:val="00411C63"/>
    <w:rsid w:val="0041225E"/>
    <w:rsid w:val="0041253F"/>
    <w:rsid w:val="0041263E"/>
    <w:rsid w:val="00412791"/>
    <w:rsid w:val="00412917"/>
    <w:rsid w:val="00412981"/>
    <w:rsid w:val="00412B0A"/>
    <w:rsid w:val="00412BC5"/>
    <w:rsid w:val="00412F6F"/>
    <w:rsid w:val="00413321"/>
    <w:rsid w:val="004133E3"/>
    <w:rsid w:val="00413494"/>
    <w:rsid w:val="004134BA"/>
    <w:rsid w:val="004134FF"/>
    <w:rsid w:val="00413A15"/>
    <w:rsid w:val="00413A35"/>
    <w:rsid w:val="00413A71"/>
    <w:rsid w:val="00413AAC"/>
    <w:rsid w:val="00413BE0"/>
    <w:rsid w:val="00413E92"/>
    <w:rsid w:val="00414199"/>
    <w:rsid w:val="00414319"/>
    <w:rsid w:val="00414643"/>
    <w:rsid w:val="00414678"/>
    <w:rsid w:val="00414AA4"/>
    <w:rsid w:val="00414DF3"/>
    <w:rsid w:val="0041554D"/>
    <w:rsid w:val="0041578D"/>
    <w:rsid w:val="004157D9"/>
    <w:rsid w:val="00415B4D"/>
    <w:rsid w:val="00415BD3"/>
    <w:rsid w:val="00415F89"/>
    <w:rsid w:val="004164E0"/>
    <w:rsid w:val="00416650"/>
    <w:rsid w:val="00416716"/>
    <w:rsid w:val="0041774E"/>
    <w:rsid w:val="0041795B"/>
    <w:rsid w:val="00417B52"/>
    <w:rsid w:val="00417D56"/>
    <w:rsid w:val="004200F8"/>
    <w:rsid w:val="004206F9"/>
    <w:rsid w:val="0042074D"/>
    <w:rsid w:val="00420795"/>
    <w:rsid w:val="00420B46"/>
    <w:rsid w:val="00420E8E"/>
    <w:rsid w:val="00421105"/>
    <w:rsid w:val="004215DF"/>
    <w:rsid w:val="00421616"/>
    <w:rsid w:val="0042179C"/>
    <w:rsid w:val="00421997"/>
    <w:rsid w:val="00421D0F"/>
    <w:rsid w:val="00421D3C"/>
    <w:rsid w:val="00421D55"/>
    <w:rsid w:val="00421E6A"/>
    <w:rsid w:val="00422069"/>
    <w:rsid w:val="004220A7"/>
    <w:rsid w:val="00422125"/>
    <w:rsid w:val="004221DA"/>
    <w:rsid w:val="0042220A"/>
    <w:rsid w:val="00422455"/>
    <w:rsid w:val="004224BD"/>
    <w:rsid w:val="00422AA4"/>
    <w:rsid w:val="00422DA5"/>
    <w:rsid w:val="00422EB9"/>
    <w:rsid w:val="00423086"/>
    <w:rsid w:val="004234DF"/>
    <w:rsid w:val="004236C1"/>
    <w:rsid w:val="00423871"/>
    <w:rsid w:val="00423AF3"/>
    <w:rsid w:val="00423BF5"/>
    <w:rsid w:val="00423FB7"/>
    <w:rsid w:val="00424185"/>
    <w:rsid w:val="004242CE"/>
    <w:rsid w:val="004242F4"/>
    <w:rsid w:val="004246D0"/>
    <w:rsid w:val="004246FF"/>
    <w:rsid w:val="004247AE"/>
    <w:rsid w:val="00424DF5"/>
    <w:rsid w:val="00424E89"/>
    <w:rsid w:val="00425060"/>
    <w:rsid w:val="0042506D"/>
    <w:rsid w:val="00425201"/>
    <w:rsid w:val="0042534E"/>
    <w:rsid w:val="00425378"/>
    <w:rsid w:val="0042543A"/>
    <w:rsid w:val="00425640"/>
    <w:rsid w:val="00425755"/>
    <w:rsid w:val="00425894"/>
    <w:rsid w:val="00425FA0"/>
    <w:rsid w:val="00426555"/>
    <w:rsid w:val="0042686E"/>
    <w:rsid w:val="00426B01"/>
    <w:rsid w:val="00427123"/>
    <w:rsid w:val="00427248"/>
    <w:rsid w:val="0042745B"/>
    <w:rsid w:val="00427578"/>
    <w:rsid w:val="00427DE2"/>
    <w:rsid w:val="004301B9"/>
    <w:rsid w:val="004302B2"/>
    <w:rsid w:val="00430AAC"/>
    <w:rsid w:val="00430B4C"/>
    <w:rsid w:val="00430CD4"/>
    <w:rsid w:val="00431150"/>
    <w:rsid w:val="0043164B"/>
    <w:rsid w:val="0043180E"/>
    <w:rsid w:val="004318FB"/>
    <w:rsid w:val="00431900"/>
    <w:rsid w:val="004322B7"/>
    <w:rsid w:val="0043253A"/>
    <w:rsid w:val="00432EC4"/>
    <w:rsid w:val="004331FB"/>
    <w:rsid w:val="004332C5"/>
    <w:rsid w:val="0043333A"/>
    <w:rsid w:val="004333F5"/>
    <w:rsid w:val="004334EC"/>
    <w:rsid w:val="0043369F"/>
    <w:rsid w:val="0043396C"/>
    <w:rsid w:val="004339FE"/>
    <w:rsid w:val="00433A45"/>
    <w:rsid w:val="00433B08"/>
    <w:rsid w:val="00433B28"/>
    <w:rsid w:val="00433D6E"/>
    <w:rsid w:val="00433DF8"/>
    <w:rsid w:val="00433E9A"/>
    <w:rsid w:val="00433FF8"/>
    <w:rsid w:val="004340E0"/>
    <w:rsid w:val="00434483"/>
    <w:rsid w:val="004348D7"/>
    <w:rsid w:val="0043499C"/>
    <w:rsid w:val="00434C4C"/>
    <w:rsid w:val="0043514E"/>
    <w:rsid w:val="004351CF"/>
    <w:rsid w:val="0043527E"/>
    <w:rsid w:val="004357A0"/>
    <w:rsid w:val="004358F6"/>
    <w:rsid w:val="00435F55"/>
    <w:rsid w:val="00435F8A"/>
    <w:rsid w:val="0043643B"/>
    <w:rsid w:val="0043662C"/>
    <w:rsid w:val="00436A88"/>
    <w:rsid w:val="00436AC8"/>
    <w:rsid w:val="00436AF4"/>
    <w:rsid w:val="0043701A"/>
    <w:rsid w:val="00437236"/>
    <w:rsid w:val="00437447"/>
    <w:rsid w:val="004376D6"/>
    <w:rsid w:val="00437776"/>
    <w:rsid w:val="00437788"/>
    <w:rsid w:val="0043781C"/>
    <w:rsid w:val="0043785D"/>
    <w:rsid w:val="004378DD"/>
    <w:rsid w:val="00437B32"/>
    <w:rsid w:val="00437B4C"/>
    <w:rsid w:val="004402E3"/>
    <w:rsid w:val="004402F2"/>
    <w:rsid w:val="00440603"/>
    <w:rsid w:val="00440609"/>
    <w:rsid w:val="00440799"/>
    <w:rsid w:val="00440ACB"/>
    <w:rsid w:val="00440FAA"/>
    <w:rsid w:val="00441124"/>
    <w:rsid w:val="00441415"/>
    <w:rsid w:val="004415A5"/>
    <w:rsid w:val="004416F2"/>
    <w:rsid w:val="0044176A"/>
    <w:rsid w:val="00441A92"/>
    <w:rsid w:val="00441B1F"/>
    <w:rsid w:val="004420E7"/>
    <w:rsid w:val="004423D6"/>
    <w:rsid w:val="00442474"/>
    <w:rsid w:val="00442C14"/>
    <w:rsid w:val="00442E82"/>
    <w:rsid w:val="00443100"/>
    <w:rsid w:val="004431DC"/>
    <w:rsid w:val="00443426"/>
    <w:rsid w:val="0044358E"/>
    <w:rsid w:val="00443845"/>
    <w:rsid w:val="00443924"/>
    <w:rsid w:val="00443E89"/>
    <w:rsid w:val="00443F71"/>
    <w:rsid w:val="0044459D"/>
    <w:rsid w:val="00444BE4"/>
    <w:rsid w:val="00444DEC"/>
    <w:rsid w:val="00444E24"/>
    <w:rsid w:val="00444E51"/>
    <w:rsid w:val="00444F47"/>
    <w:rsid w:val="00444F56"/>
    <w:rsid w:val="004451B6"/>
    <w:rsid w:val="00445597"/>
    <w:rsid w:val="0044591C"/>
    <w:rsid w:val="00446488"/>
    <w:rsid w:val="00446599"/>
    <w:rsid w:val="0044687A"/>
    <w:rsid w:val="00447134"/>
    <w:rsid w:val="00447BD9"/>
    <w:rsid w:val="00447C4A"/>
    <w:rsid w:val="0045019C"/>
    <w:rsid w:val="00450479"/>
    <w:rsid w:val="00450984"/>
    <w:rsid w:val="0045101D"/>
    <w:rsid w:val="0045102B"/>
    <w:rsid w:val="0045106C"/>
    <w:rsid w:val="004517AA"/>
    <w:rsid w:val="004518C5"/>
    <w:rsid w:val="00451C2B"/>
    <w:rsid w:val="0045207E"/>
    <w:rsid w:val="0045220D"/>
    <w:rsid w:val="004522F2"/>
    <w:rsid w:val="004523AE"/>
    <w:rsid w:val="00452404"/>
    <w:rsid w:val="00452425"/>
    <w:rsid w:val="004527A8"/>
    <w:rsid w:val="00452CAC"/>
    <w:rsid w:val="00452EF6"/>
    <w:rsid w:val="0045313C"/>
    <w:rsid w:val="0045338F"/>
    <w:rsid w:val="004533D0"/>
    <w:rsid w:val="0045341F"/>
    <w:rsid w:val="0045371F"/>
    <w:rsid w:val="00453994"/>
    <w:rsid w:val="004543AB"/>
    <w:rsid w:val="0045446D"/>
    <w:rsid w:val="0045456B"/>
    <w:rsid w:val="0045472E"/>
    <w:rsid w:val="0045500F"/>
    <w:rsid w:val="00455192"/>
    <w:rsid w:val="00455B5D"/>
    <w:rsid w:val="00455D25"/>
    <w:rsid w:val="00455DD1"/>
    <w:rsid w:val="00455F3D"/>
    <w:rsid w:val="00456140"/>
    <w:rsid w:val="004561EB"/>
    <w:rsid w:val="00456840"/>
    <w:rsid w:val="00456A86"/>
    <w:rsid w:val="004573C7"/>
    <w:rsid w:val="00457565"/>
    <w:rsid w:val="004575C8"/>
    <w:rsid w:val="00457B71"/>
    <w:rsid w:val="00457C91"/>
    <w:rsid w:val="00457D20"/>
    <w:rsid w:val="00457F02"/>
    <w:rsid w:val="004600BB"/>
    <w:rsid w:val="0046011F"/>
    <w:rsid w:val="00460423"/>
    <w:rsid w:val="00460585"/>
    <w:rsid w:val="00460701"/>
    <w:rsid w:val="00460D74"/>
    <w:rsid w:val="00460DFD"/>
    <w:rsid w:val="00460EA1"/>
    <w:rsid w:val="004617AF"/>
    <w:rsid w:val="004619C3"/>
    <w:rsid w:val="00461B5E"/>
    <w:rsid w:val="00461B77"/>
    <w:rsid w:val="00461DE6"/>
    <w:rsid w:val="00461EE3"/>
    <w:rsid w:val="00462074"/>
    <w:rsid w:val="004620EE"/>
    <w:rsid w:val="00462472"/>
    <w:rsid w:val="0046252C"/>
    <w:rsid w:val="004626AE"/>
    <w:rsid w:val="00462951"/>
    <w:rsid w:val="00462AD2"/>
    <w:rsid w:val="00462DA9"/>
    <w:rsid w:val="0046312C"/>
    <w:rsid w:val="00463204"/>
    <w:rsid w:val="00463F11"/>
    <w:rsid w:val="00464015"/>
    <w:rsid w:val="0046407F"/>
    <w:rsid w:val="004640B1"/>
    <w:rsid w:val="00464689"/>
    <w:rsid w:val="004649A4"/>
    <w:rsid w:val="004649B8"/>
    <w:rsid w:val="00464BC8"/>
    <w:rsid w:val="00465112"/>
    <w:rsid w:val="00465123"/>
    <w:rsid w:val="00465557"/>
    <w:rsid w:val="0046590C"/>
    <w:rsid w:val="00465AD5"/>
    <w:rsid w:val="00465C8D"/>
    <w:rsid w:val="00465E00"/>
    <w:rsid w:val="00466227"/>
    <w:rsid w:val="004662E2"/>
    <w:rsid w:val="004669E2"/>
    <w:rsid w:val="00466A49"/>
    <w:rsid w:val="00466B52"/>
    <w:rsid w:val="00466CBF"/>
    <w:rsid w:val="00466EE3"/>
    <w:rsid w:val="00467139"/>
    <w:rsid w:val="00467A0B"/>
    <w:rsid w:val="00467C57"/>
    <w:rsid w:val="00467D6C"/>
    <w:rsid w:val="00467DC5"/>
    <w:rsid w:val="00467DF5"/>
    <w:rsid w:val="004701EC"/>
    <w:rsid w:val="004706B4"/>
    <w:rsid w:val="004708BB"/>
    <w:rsid w:val="00470A8F"/>
    <w:rsid w:val="00470BB5"/>
    <w:rsid w:val="00470C31"/>
    <w:rsid w:val="00470D51"/>
    <w:rsid w:val="00470DB4"/>
    <w:rsid w:val="00471104"/>
    <w:rsid w:val="004712D5"/>
    <w:rsid w:val="0047161D"/>
    <w:rsid w:val="00471DE0"/>
    <w:rsid w:val="0047209C"/>
    <w:rsid w:val="004720B1"/>
    <w:rsid w:val="0047219C"/>
    <w:rsid w:val="00472236"/>
    <w:rsid w:val="00472256"/>
    <w:rsid w:val="0047247D"/>
    <w:rsid w:val="00472569"/>
    <w:rsid w:val="0047272A"/>
    <w:rsid w:val="00472A84"/>
    <w:rsid w:val="00473357"/>
    <w:rsid w:val="004734D0"/>
    <w:rsid w:val="004735EF"/>
    <w:rsid w:val="004737C2"/>
    <w:rsid w:val="00473B45"/>
    <w:rsid w:val="00473BC3"/>
    <w:rsid w:val="00473DA7"/>
    <w:rsid w:val="004743DE"/>
    <w:rsid w:val="004743F8"/>
    <w:rsid w:val="0047452A"/>
    <w:rsid w:val="004749CB"/>
    <w:rsid w:val="00474A52"/>
    <w:rsid w:val="00474BF6"/>
    <w:rsid w:val="00474D4C"/>
    <w:rsid w:val="0047556B"/>
    <w:rsid w:val="004756C5"/>
    <w:rsid w:val="0047624F"/>
    <w:rsid w:val="0047642D"/>
    <w:rsid w:val="004766FA"/>
    <w:rsid w:val="004769E5"/>
    <w:rsid w:val="00476DD0"/>
    <w:rsid w:val="00477075"/>
    <w:rsid w:val="00477591"/>
    <w:rsid w:val="00477642"/>
    <w:rsid w:val="00477768"/>
    <w:rsid w:val="00477845"/>
    <w:rsid w:val="00477CA6"/>
    <w:rsid w:val="00477D27"/>
    <w:rsid w:val="00477E07"/>
    <w:rsid w:val="00480289"/>
    <w:rsid w:val="004803C8"/>
    <w:rsid w:val="00480625"/>
    <w:rsid w:val="0048091D"/>
    <w:rsid w:val="00480A16"/>
    <w:rsid w:val="00480A27"/>
    <w:rsid w:val="00480A4D"/>
    <w:rsid w:val="00480A5B"/>
    <w:rsid w:val="00480AF3"/>
    <w:rsid w:val="00481338"/>
    <w:rsid w:val="00481373"/>
    <w:rsid w:val="004814CD"/>
    <w:rsid w:val="00481682"/>
    <w:rsid w:val="004816F9"/>
    <w:rsid w:val="00481E24"/>
    <w:rsid w:val="00482037"/>
    <w:rsid w:val="00482537"/>
    <w:rsid w:val="00482684"/>
    <w:rsid w:val="004826A9"/>
    <w:rsid w:val="0048290E"/>
    <w:rsid w:val="00482A75"/>
    <w:rsid w:val="00482AB6"/>
    <w:rsid w:val="00482E8A"/>
    <w:rsid w:val="0048304A"/>
    <w:rsid w:val="004833F2"/>
    <w:rsid w:val="00483614"/>
    <w:rsid w:val="004838D5"/>
    <w:rsid w:val="0048390D"/>
    <w:rsid w:val="00483F0C"/>
    <w:rsid w:val="00483F14"/>
    <w:rsid w:val="00483F88"/>
    <w:rsid w:val="00483FEC"/>
    <w:rsid w:val="0048415A"/>
    <w:rsid w:val="004843D9"/>
    <w:rsid w:val="00484427"/>
    <w:rsid w:val="004846CC"/>
    <w:rsid w:val="00484840"/>
    <w:rsid w:val="004849D5"/>
    <w:rsid w:val="0048535F"/>
    <w:rsid w:val="00485607"/>
    <w:rsid w:val="004856EA"/>
    <w:rsid w:val="00485803"/>
    <w:rsid w:val="00485A03"/>
    <w:rsid w:val="00485C27"/>
    <w:rsid w:val="00485CA7"/>
    <w:rsid w:val="00485E0C"/>
    <w:rsid w:val="00485FB5"/>
    <w:rsid w:val="00486043"/>
    <w:rsid w:val="004861FD"/>
    <w:rsid w:val="00486470"/>
    <w:rsid w:val="00486B36"/>
    <w:rsid w:val="00486C27"/>
    <w:rsid w:val="00486C74"/>
    <w:rsid w:val="004871BD"/>
    <w:rsid w:val="004873C6"/>
    <w:rsid w:val="004873DB"/>
    <w:rsid w:val="00487659"/>
    <w:rsid w:val="004876E1"/>
    <w:rsid w:val="004877F8"/>
    <w:rsid w:val="00487A89"/>
    <w:rsid w:val="00487DCC"/>
    <w:rsid w:val="00490302"/>
    <w:rsid w:val="00490415"/>
    <w:rsid w:val="0049041D"/>
    <w:rsid w:val="0049045C"/>
    <w:rsid w:val="00490551"/>
    <w:rsid w:val="0049064B"/>
    <w:rsid w:val="004906B4"/>
    <w:rsid w:val="0049094D"/>
    <w:rsid w:val="00490A75"/>
    <w:rsid w:val="00490BD2"/>
    <w:rsid w:val="00490C44"/>
    <w:rsid w:val="004917EB"/>
    <w:rsid w:val="004918C1"/>
    <w:rsid w:val="00491CA7"/>
    <w:rsid w:val="00491CEC"/>
    <w:rsid w:val="004927B4"/>
    <w:rsid w:val="004927BC"/>
    <w:rsid w:val="0049297F"/>
    <w:rsid w:val="00492BC5"/>
    <w:rsid w:val="00492D34"/>
    <w:rsid w:val="00492D3C"/>
    <w:rsid w:val="0049370D"/>
    <w:rsid w:val="00493938"/>
    <w:rsid w:val="0049394B"/>
    <w:rsid w:val="00493AF3"/>
    <w:rsid w:val="00493B64"/>
    <w:rsid w:val="00493B7E"/>
    <w:rsid w:val="00493F8A"/>
    <w:rsid w:val="00493FB1"/>
    <w:rsid w:val="0049452A"/>
    <w:rsid w:val="00494534"/>
    <w:rsid w:val="004945F5"/>
    <w:rsid w:val="00494651"/>
    <w:rsid w:val="00494671"/>
    <w:rsid w:val="00494767"/>
    <w:rsid w:val="00494843"/>
    <w:rsid w:val="004948A8"/>
    <w:rsid w:val="0049495C"/>
    <w:rsid w:val="00494D58"/>
    <w:rsid w:val="00495312"/>
    <w:rsid w:val="00495D68"/>
    <w:rsid w:val="0049608A"/>
    <w:rsid w:val="004964F1"/>
    <w:rsid w:val="004966C6"/>
    <w:rsid w:val="004968BD"/>
    <w:rsid w:val="00496CF5"/>
    <w:rsid w:val="004971D1"/>
    <w:rsid w:val="0049727A"/>
    <w:rsid w:val="00497689"/>
    <w:rsid w:val="00497C4B"/>
    <w:rsid w:val="004A0A3C"/>
    <w:rsid w:val="004A130B"/>
    <w:rsid w:val="004A13E5"/>
    <w:rsid w:val="004A14A4"/>
    <w:rsid w:val="004A1618"/>
    <w:rsid w:val="004A16BC"/>
    <w:rsid w:val="004A17D4"/>
    <w:rsid w:val="004A180D"/>
    <w:rsid w:val="004A1C2C"/>
    <w:rsid w:val="004A1E9C"/>
    <w:rsid w:val="004A209B"/>
    <w:rsid w:val="004A220E"/>
    <w:rsid w:val="004A2510"/>
    <w:rsid w:val="004A25A2"/>
    <w:rsid w:val="004A2824"/>
    <w:rsid w:val="004A2862"/>
    <w:rsid w:val="004A2A84"/>
    <w:rsid w:val="004A2B94"/>
    <w:rsid w:val="004A309E"/>
    <w:rsid w:val="004A31C7"/>
    <w:rsid w:val="004A31FF"/>
    <w:rsid w:val="004A33D5"/>
    <w:rsid w:val="004A3621"/>
    <w:rsid w:val="004A39C3"/>
    <w:rsid w:val="004A3A26"/>
    <w:rsid w:val="004A3BE9"/>
    <w:rsid w:val="004A4465"/>
    <w:rsid w:val="004A478B"/>
    <w:rsid w:val="004A47CB"/>
    <w:rsid w:val="004A50D7"/>
    <w:rsid w:val="004A518B"/>
    <w:rsid w:val="004A5317"/>
    <w:rsid w:val="004A5703"/>
    <w:rsid w:val="004A624E"/>
    <w:rsid w:val="004A6586"/>
    <w:rsid w:val="004A6697"/>
    <w:rsid w:val="004A68E1"/>
    <w:rsid w:val="004A68E3"/>
    <w:rsid w:val="004A6A31"/>
    <w:rsid w:val="004A6BE5"/>
    <w:rsid w:val="004A713B"/>
    <w:rsid w:val="004A72B7"/>
    <w:rsid w:val="004A756F"/>
    <w:rsid w:val="004A7969"/>
    <w:rsid w:val="004A7AC5"/>
    <w:rsid w:val="004A7BC6"/>
    <w:rsid w:val="004A7CB2"/>
    <w:rsid w:val="004B01FF"/>
    <w:rsid w:val="004B0705"/>
    <w:rsid w:val="004B09A1"/>
    <w:rsid w:val="004B0E60"/>
    <w:rsid w:val="004B1018"/>
    <w:rsid w:val="004B1282"/>
    <w:rsid w:val="004B167E"/>
    <w:rsid w:val="004B17F3"/>
    <w:rsid w:val="004B184E"/>
    <w:rsid w:val="004B1854"/>
    <w:rsid w:val="004B18ED"/>
    <w:rsid w:val="004B1C2F"/>
    <w:rsid w:val="004B211D"/>
    <w:rsid w:val="004B224B"/>
    <w:rsid w:val="004B282A"/>
    <w:rsid w:val="004B2EA3"/>
    <w:rsid w:val="004B3017"/>
    <w:rsid w:val="004B3460"/>
    <w:rsid w:val="004B34C5"/>
    <w:rsid w:val="004B354F"/>
    <w:rsid w:val="004B36BA"/>
    <w:rsid w:val="004B3A59"/>
    <w:rsid w:val="004B3CD4"/>
    <w:rsid w:val="004B41A6"/>
    <w:rsid w:val="004B437B"/>
    <w:rsid w:val="004B440A"/>
    <w:rsid w:val="004B449A"/>
    <w:rsid w:val="004B464E"/>
    <w:rsid w:val="004B47F0"/>
    <w:rsid w:val="004B4865"/>
    <w:rsid w:val="004B5245"/>
    <w:rsid w:val="004B54EE"/>
    <w:rsid w:val="004B55B6"/>
    <w:rsid w:val="004B566C"/>
    <w:rsid w:val="004B5AD4"/>
    <w:rsid w:val="004B5CEA"/>
    <w:rsid w:val="004B5D67"/>
    <w:rsid w:val="004B5DEA"/>
    <w:rsid w:val="004B5DEE"/>
    <w:rsid w:val="004B5E70"/>
    <w:rsid w:val="004B5FEE"/>
    <w:rsid w:val="004B657C"/>
    <w:rsid w:val="004B671D"/>
    <w:rsid w:val="004B6AE0"/>
    <w:rsid w:val="004B6BEB"/>
    <w:rsid w:val="004B6F6A"/>
    <w:rsid w:val="004B70BF"/>
    <w:rsid w:val="004B7407"/>
    <w:rsid w:val="004B7504"/>
    <w:rsid w:val="004B75B9"/>
    <w:rsid w:val="004B77CE"/>
    <w:rsid w:val="004B7986"/>
    <w:rsid w:val="004B7C0C"/>
    <w:rsid w:val="004C01DE"/>
    <w:rsid w:val="004C02F1"/>
    <w:rsid w:val="004C069E"/>
    <w:rsid w:val="004C06B6"/>
    <w:rsid w:val="004C087F"/>
    <w:rsid w:val="004C0C2B"/>
    <w:rsid w:val="004C0D82"/>
    <w:rsid w:val="004C0EBE"/>
    <w:rsid w:val="004C0EF5"/>
    <w:rsid w:val="004C0FC9"/>
    <w:rsid w:val="004C12DF"/>
    <w:rsid w:val="004C14F6"/>
    <w:rsid w:val="004C15C6"/>
    <w:rsid w:val="004C1A22"/>
    <w:rsid w:val="004C1A5D"/>
    <w:rsid w:val="004C1C58"/>
    <w:rsid w:val="004C1EDA"/>
    <w:rsid w:val="004C2012"/>
    <w:rsid w:val="004C2227"/>
    <w:rsid w:val="004C23CD"/>
    <w:rsid w:val="004C26D3"/>
    <w:rsid w:val="004C28CF"/>
    <w:rsid w:val="004C29D1"/>
    <w:rsid w:val="004C2BAC"/>
    <w:rsid w:val="004C2BE2"/>
    <w:rsid w:val="004C2C03"/>
    <w:rsid w:val="004C2D28"/>
    <w:rsid w:val="004C3014"/>
    <w:rsid w:val="004C309F"/>
    <w:rsid w:val="004C30CE"/>
    <w:rsid w:val="004C3818"/>
    <w:rsid w:val="004C3898"/>
    <w:rsid w:val="004C3933"/>
    <w:rsid w:val="004C3A18"/>
    <w:rsid w:val="004C3D00"/>
    <w:rsid w:val="004C3F2E"/>
    <w:rsid w:val="004C405B"/>
    <w:rsid w:val="004C424B"/>
    <w:rsid w:val="004C482D"/>
    <w:rsid w:val="004C48B6"/>
    <w:rsid w:val="004C4969"/>
    <w:rsid w:val="004C4A62"/>
    <w:rsid w:val="004C4D5B"/>
    <w:rsid w:val="004C5219"/>
    <w:rsid w:val="004C530B"/>
    <w:rsid w:val="004C547D"/>
    <w:rsid w:val="004C591A"/>
    <w:rsid w:val="004C5A02"/>
    <w:rsid w:val="004C5ABB"/>
    <w:rsid w:val="004C5CB1"/>
    <w:rsid w:val="004C5D1A"/>
    <w:rsid w:val="004C6128"/>
    <w:rsid w:val="004C6648"/>
    <w:rsid w:val="004C67B5"/>
    <w:rsid w:val="004C69E5"/>
    <w:rsid w:val="004C6B29"/>
    <w:rsid w:val="004C6C7C"/>
    <w:rsid w:val="004C6ED8"/>
    <w:rsid w:val="004C6EF4"/>
    <w:rsid w:val="004C7019"/>
    <w:rsid w:val="004C71F5"/>
    <w:rsid w:val="004C72CF"/>
    <w:rsid w:val="004C734C"/>
    <w:rsid w:val="004C779F"/>
    <w:rsid w:val="004C7DDF"/>
    <w:rsid w:val="004C7DEC"/>
    <w:rsid w:val="004C7E0C"/>
    <w:rsid w:val="004C7E80"/>
    <w:rsid w:val="004D0161"/>
    <w:rsid w:val="004D03D4"/>
    <w:rsid w:val="004D0720"/>
    <w:rsid w:val="004D09F8"/>
    <w:rsid w:val="004D0FF9"/>
    <w:rsid w:val="004D11D8"/>
    <w:rsid w:val="004D1300"/>
    <w:rsid w:val="004D13FA"/>
    <w:rsid w:val="004D18CE"/>
    <w:rsid w:val="004D195C"/>
    <w:rsid w:val="004D198E"/>
    <w:rsid w:val="004D1A50"/>
    <w:rsid w:val="004D1CAF"/>
    <w:rsid w:val="004D1CE1"/>
    <w:rsid w:val="004D2052"/>
    <w:rsid w:val="004D2165"/>
    <w:rsid w:val="004D2264"/>
    <w:rsid w:val="004D24EB"/>
    <w:rsid w:val="004D2D39"/>
    <w:rsid w:val="004D2EB0"/>
    <w:rsid w:val="004D300F"/>
    <w:rsid w:val="004D3173"/>
    <w:rsid w:val="004D3546"/>
    <w:rsid w:val="004D36B1"/>
    <w:rsid w:val="004D3A5F"/>
    <w:rsid w:val="004D3F97"/>
    <w:rsid w:val="004D41E1"/>
    <w:rsid w:val="004D434D"/>
    <w:rsid w:val="004D4376"/>
    <w:rsid w:val="004D4564"/>
    <w:rsid w:val="004D46A9"/>
    <w:rsid w:val="004D4D64"/>
    <w:rsid w:val="004D4D66"/>
    <w:rsid w:val="004D4E2A"/>
    <w:rsid w:val="004D5091"/>
    <w:rsid w:val="004D511A"/>
    <w:rsid w:val="004D52B8"/>
    <w:rsid w:val="004D52E3"/>
    <w:rsid w:val="004D538B"/>
    <w:rsid w:val="004D54DC"/>
    <w:rsid w:val="004D55FC"/>
    <w:rsid w:val="004D567F"/>
    <w:rsid w:val="004D5C7F"/>
    <w:rsid w:val="004D5C9F"/>
    <w:rsid w:val="004D5DF3"/>
    <w:rsid w:val="004D5E79"/>
    <w:rsid w:val="004D62E1"/>
    <w:rsid w:val="004D62EF"/>
    <w:rsid w:val="004D65C1"/>
    <w:rsid w:val="004D6C86"/>
    <w:rsid w:val="004D70D4"/>
    <w:rsid w:val="004D7211"/>
    <w:rsid w:val="004D7461"/>
    <w:rsid w:val="004D799A"/>
    <w:rsid w:val="004D7BE9"/>
    <w:rsid w:val="004D7DA5"/>
    <w:rsid w:val="004D7EBD"/>
    <w:rsid w:val="004D7FBA"/>
    <w:rsid w:val="004E0003"/>
    <w:rsid w:val="004E0289"/>
    <w:rsid w:val="004E02FB"/>
    <w:rsid w:val="004E0438"/>
    <w:rsid w:val="004E0485"/>
    <w:rsid w:val="004E0986"/>
    <w:rsid w:val="004E0B7B"/>
    <w:rsid w:val="004E0E37"/>
    <w:rsid w:val="004E1219"/>
    <w:rsid w:val="004E1552"/>
    <w:rsid w:val="004E1A72"/>
    <w:rsid w:val="004E1AA1"/>
    <w:rsid w:val="004E1DA8"/>
    <w:rsid w:val="004E21D2"/>
    <w:rsid w:val="004E252D"/>
    <w:rsid w:val="004E2680"/>
    <w:rsid w:val="004E275F"/>
    <w:rsid w:val="004E28B5"/>
    <w:rsid w:val="004E28F9"/>
    <w:rsid w:val="004E2ED1"/>
    <w:rsid w:val="004E30F9"/>
    <w:rsid w:val="004E3658"/>
    <w:rsid w:val="004E3A44"/>
    <w:rsid w:val="004E404B"/>
    <w:rsid w:val="004E43DD"/>
    <w:rsid w:val="004E454B"/>
    <w:rsid w:val="004E462E"/>
    <w:rsid w:val="004E4754"/>
    <w:rsid w:val="004E48AB"/>
    <w:rsid w:val="004E49BF"/>
    <w:rsid w:val="004E49DC"/>
    <w:rsid w:val="004E4C19"/>
    <w:rsid w:val="004E4E6A"/>
    <w:rsid w:val="004E4F78"/>
    <w:rsid w:val="004E54F0"/>
    <w:rsid w:val="004E55D7"/>
    <w:rsid w:val="004E56DC"/>
    <w:rsid w:val="004E5793"/>
    <w:rsid w:val="004E5A39"/>
    <w:rsid w:val="004E5F76"/>
    <w:rsid w:val="004E6465"/>
    <w:rsid w:val="004E686A"/>
    <w:rsid w:val="004E6B51"/>
    <w:rsid w:val="004E7215"/>
    <w:rsid w:val="004E733A"/>
    <w:rsid w:val="004E76F4"/>
    <w:rsid w:val="004F0097"/>
    <w:rsid w:val="004F03A7"/>
    <w:rsid w:val="004F045F"/>
    <w:rsid w:val="004F05E8"/>
    <w:rsid w:val="004F07D1"/>
    <w:rsid w:val="004F0918"/>
    <w:rsid w:val="004F0B4E"/>
    <w:rsid w:val="004F0B6C"/>
    <w:rsid w:val="004F0BD3"/>
    <w:rsid w:val="004F0D55"/>
    <w:rsid w:val="004F0E76"/>
    <w:rsid w:val="004F1011"/>
    <w:rsid w:val="004F1038"/>
    <w:rsid w:val="004F10DC"/>
    <w:rsid w:val="004F1407"/>
    <w:rsid w:val="004F141D"/>
    <w:rsid w:val="004F15B4"/>
    <w:rsid w:val="004F17E5"/>
    <w:rsid w:val="004F183F"/>
    <w:rsid w:val="004F1B19"/>
    <w:rsid w:val="004F1CF0"/>
    <w:rsid w:val="004F1D6B"/>
    <w:rsid w:val="004F2078"/>
    <w:rsid w:val="004F218D"/>
    <w:rsid w:val="004F3659"/>
    <w:rsid w:val="004F378C"/>
    <w:rsid w:val="004F3E47"/>
    <w:rsid w:val="004F404D"/>
    <w:rsid w:val="004F411C"/>
    <w:rsid w:val="004F4291"/>
    <w:rsid w:val="004F4493"/>
    <w:rsid w:val="004F44B8"/>
    <w:rsid w:val="004F46CD"/>
    <w:rsid w:val="004F4771"/>
    <w:rsid w:val="004F4D2B"/>
    <w:rsid w:val="004F4DA3"/>
    <w:rsid w:val="004F511B"/>
    <w:rsid w:val="004F52A9"/>
    <w:rsid w:val="004F53A0"/>
    <w:rsid w:val="004F58AC"/>
    <w:rsid w:val="004F605F"/>
    <w:rsid w:val="004F617D"/>
    <w:rsid w:val="004F6197"/>
    <w:rsid w:val="004F6331"/>
    <w:rsid w:val="004F642E"/>
    <w:rsid w:val="004F6773"/>
    <w:rsid w:val="004F68A4"/>
    <w:rsid w:val="004F697A"/>
    <w:rsid w:val="004F70F8"/>
    <w:rsid w:val="004F733C"/>
    <w:rsid w:val="004F76D6"/>
    <w:rsid w:val="004F77DC"/>
    <w:rsid w:val="004F78D0"/>
    <w:rsid w:val="004F7988"/>
    <w:rsid w:val="004F7A12"/>
    <w:rsid w:val="0050028D"/>
    <w:rsid w:val="005004A1"/>
    <w:rsid w:val="005005A0"/>
    <w:rsid w:val="00500764"/>
    <w:rsid w:val="005007A1"/>
    <w:rsid w:val="00500915"/>
    <w:rsid w:val="005009BA"/>
    <w:rsid w:val="00500A59"/>
    <w:rsid w:val="00500DAD"/>
    <w:rsid w:val="00501086"/>
    <w:rsid w:val="00501583"/>
    <w:rsid w:val="005018D1"/>
    <w:rsid w:val="00501A61"/>
    <w:rsid w:val="00501AFD"/>
    <w:rsid w:val="00501BED"/>
    <w:rsid w:val="00501CC5"/>
    <w:rsid w:val="00501DB3"/>
    <w:rsid w:val="00501F38"/>
    <w:rsid w:val="005020CB"/>
    <w:rsid w:val="00502354"/>
    <w:rsid w:val="005023C1"/>
    <w:rsid w:val="005024AA"/>
    <w:rsid w:val="005024E0"/>
    <w:rsid w:val="005030F2"/>
    <w:rsid w:val="005033C4"/>
    <w:rsid w:val="0050368B"/>
    <w:rsid w:val="00503950"/>
    <w:rsid w:val="00503C53"/>
    <w:rsid w:val="00503DE2"/>
    <w:rsid w:val="0050486B"/>
    <w:rsid w:val="005049AB"/>
    <w:rsid w:val="005049D4"/>
    <w:rsid w:val="00504A6F"/>
    <w:rsid w:val="00504ABF"/>
    <w:rsid w:val="00504B41"/>
    <w:rsid w:val="00504C53"/>
    <w:rsid w:val="00504DAA"/>
    <w:rsid w:val="00504EBB"/>
    <w:rsid w:val="005051E6"/>
    <w:rsid w:val="00505426"/>
    <w:rsid w:val="005055F6"/>
    <w:rsid w:val="005058C0"/>
    <w:rsid w:val="00505CEF"/>
    <w:rsid w:val="00505D95"/>
    <w:rsid w:val="00505FB5"/>
    <w:rsid w:val="00506420"/>
    <w:rsid w:val="00506557"/>
    <w:rsid w:val="0050677A"/>
    <w:rsid w:val="00506781"/>
    <w:rsid w:val="00506C72"/>
    <w:rsid w:val="005072EC"/>
    <w:rsid w:val="005073D0"/>
    <w:rsid w:val="005074A8"/>
    <w:rsid w:val="00507F2F"/>
    <w:rsid w:val="00507F87"/>
    <w:rsid w:val="0051006E"/>
    <w:rsid w:val="0051018D"/>
    <w:rsid w:val="00510280"/>
    <w:rsid w:val="00510326"/>
    <w:rsid w:val="005103C5"/>
    <w:rsid w:val="0051053B"/>
    <w:rsid w:val="005106E5"/>
    <w:rsid w:val="005108D8"/>
    <w:rsid w:val="00510C17"/>
    <w:rsid w:val="00511215"/>
    <w:rsid w:val="0051131C"/>
    <w:rsid w:val="005115BF"/>
    <w:rsid w:val="005116A5"/>
    <w:rsid w:val="005116F9"/>
    <w:rsid w:val="00511867"/>
    <w:rsid w:val="00511B56"/>
    <w:rsid w:val="00511D40"/>
    <w:rsid w:val="0051202F"/>
    <w:rsid w:val="005122D8"/>
    <w:rsid w:val="00512478"/>
    <w:rsid w:val="0051249F"/>
    <w:rsid w:val="00512643"/>
    <w:rsid w:val="00512689"/>
    <w:rsid w:val="00512A33"/>
    <w:rsid w:val="00512B4A"/>
    <w:rsid w:val="00512D4E"/>
    <w:rsid w:val="00512FD2"/>
    <w:rsid w:val="00513102"/>
    <w:rsid w:val="005132F3"/>
    <w:rsid w:val="0051380A"/>
    <w:rsid w:val="00513919"/>
    <w:rsid w:val="0051394F"/>
    <w:rsid w:val="005139F9"/>
    <w:rsid w:val="00513C4F"/>
    <w:rsid w:val="00513D6F"/>
    <w:rsid w:val="00514068"/>
    <w:rsid w:val="00514536"/>
    <w:rsid w:val="00514568"/>
    <w:rsid w:val="005146CC"/>
    <w:rsid w:val="0051479A"/>
    <w:rsid w:val="00514887"/>
    <w:rsid w:val="00515190"/>
    <w:rsid w:val="005152BA"/>
    <w:rsid w:val="005153A7"/>
    <w:rsid w:val="0051546B"/>
    <w:rsid w:val="00515C98"/>
    <w:rsid w:val="00515D94"/>
    <w:rsid w:val="00515DD9"/>
    <w:rsid w:val="00515EEF"/>
    <w:rsid w:val="00516062"/>
    <w:rsid w:val="00516356"/>
    <w:rsid w:val="005165D1"/>
    <w:rsid w:val="00516841"/>
    <w:rsid w:val="005169E5"/>
    <w:rsid w:val="00516A55"/>
    <w:rsid w:val="005170CA"/>
    <w:rsid w:val="005172B3"/>
    <w:rsid w:val="005172BC"/>
    <w:rsid w:val="00517539"/>
    <w:rsid w:val="00517837"/>
    <w:rsid w:val="0051788B"/>
    <w:rsid w:val="0052017E"/>
    <w:rsid w:val="00520379"/>
    <w:rsid w:val="0052053B"/>
    <w:rsid w:val="00520563"/>
    <w:rsid w:val="00520583"/>
    <w:rsid w:val="0052064D"/>
    <w:rsid w:val="00520AAA"/>
    <w:rsid w:val="00520B90"/>
    <w:rsid w:val="00520BE2"/>
    <w:rsid w:val="00520E26"/>
    <w:rsid w:val="005210CF"/>
    <w:rsid w:val="005210DB"/>
    <w:rsid w:val="005210DC"/>
    <w:rsid w:val="005219CF"/>
    <w:rsid w:val="00521ACC"/>
    <w:rsid w:val="00521C27"/>
    <w:rsid w:val="00521E01"/>
    <w:rsid w:val="00521F5D"/>
    <w:rsid w:val="005222EB"/>
    <w:rsid w:val="00522508"/>
    <w:rsid w:val="00522518"/>
    <w:rsid w:val="00522573"/>
    <w:rsid w:val="0052283A"/>
    <w:rsid w:val="005229A6"/>
    <w:rsid w:val="005231D8"/>
    <w:rsid w:val="005232AE"/>
    <w:rsid w:val="005233BF"/>
    <w:rsid w:val="00523434"/>
    <w:rsid w:val="00523521"/>
    <w:rsid w:val="0052376C"/>
    <w:rsid w:val="005239C9"/>
    <w:rsid w:val="00523A46"/>
    <w:rsid w:val="00523E3B"/>
    <w:rsid w:val="00523E82"/>
    <w:rsid w:val="00523EC2"/>
    <w:rsid w:val="005241CC"/>
    <w:rsid w:val="0052422D"/>
    <w:rsid w:val="0052480B"/>
    <w:rsid w:val="0052484A"/>
    <w:rsid w:val="0052494A"/>
    <w:rsid w:val="00524ACC"/>
    <w:rsid w:val="00524D3D"/>
    <w:rsid w:val="00524EE2"/>
    <w:rsid w:val="00525071"/>
    <w:rsid w:val="0052509D"/>
    <w:rsid w:val="005252FE"/>
    <w:rsid w:val="00525535"/>
    <w:rsid w:val="00525758"/>
    <w:rsid w:val="00525B8B"/>
    <w:rsid w:val="00525B9D"/>
    <w:rsid w:val="00525C07"/>
    <w:rsid w:val="00525E39"/>
    <w:rsid w:val="00525EA4"/>
    <w:rsid w:val="00526064"/>
    <w:rsid w:val="005260FB"/>
    <w:rsid w:val="00526427"/>
    <w:rsid w:val="0052649C"/>
    <w:rsid w:val="0052678A"/>
    <w:rsid w:val="005267F3"/>
    <w:rsid w:val="0052696C"/>
    <w:rsid w:val="005269E5"/>
    <w:rsid w:val="00526BC2"/>
    <w:rsid w:val="00526DAF"/>
    <w:rsid w:val="0052720D"/>
    <w:rsid w:val="005272A9"/>
    <w:rsid w:val="005275C1"/>
    <w:rsid w:val="00527A1C"/>
    <w:rsid w:val="00527BC9"/>
    <w:rsid w:val="00527C35"/>
    <w:rsid w:val="00530060"/>
    <w:rsid w:val="005301E2"/>
    <w:rsid w:val="0053024B"/>
    <w:rsid w:val="00530299"/>
    <w:rsid w:val="0053073A"/>
    <w:rsid w:val="0053080B"/>
    <w:rsid w:val="00530859"/>
    <w:rsid w:val="0053089E"/>
    <w:rsid w:val="00530CF6"/>
    <w:rsid w:val="00530DAA"/>
    <w:rsid w:val="00530FCD"/>
    <w:rsid w:val="005315A0"/>
    <w:rsid w:val="0053160E"/>
    <w:rsid w:val="00531642"/>
    <w:rsid w:val="005317E7"/>
    <w:rsid w:val="00531AC8"/>
    <w:rsid w:val="00531AEF"/>
    <w:rsid w:val="00532044"/>
    <w:rsid w:val="00532299"/>
    <w:rsid w:val="00532876"/>
    <w:rsid w:val="005331BF"/>
    <w:rsid w:val="00533373"/>
    <w:rsid w:val="0053382F"/>
    <w:rsid w:val="005339A7"/>
    <w:rsid w:val="00533E2B"/>
    <w:rsid w:val="00533E37"/>
    <w:rsid w:val="0053403F"/>
    <w:rsid w:val="00534391"/>
    <w:rsid w:val="00534469"/>
    <w:rsid w:val="005346B6"/>
    <w:rsid w:val="00534805"/>
    <w:rsid w:val="00534A51"/>
    <w:rsid w:val="00534A54"/>
    <w:rsid w:val="00534A56"/>
    <w:rsid w:val="00534B59"/>
    <w:rsid w:val="00534CC0"/>
    <w:rsid w:val="00534E88"/>
    <w:rsid w:val="005351B0"/>
    <w:rsid w:val="00535870"/>
    <w:rsid w:val="00535961"/>
    <w:rsid w:val="00535A22"/>
    <w:rsid w:val="00535EB6"/>
    <w:rsid w:val="0053634A"/>
    <w:rsid w:val="005365A1"/>
    <w:rsid w:val="00536759"/>
    <w:rsid w:val="005368E9"/>
    <w:rsid w:val="005369CA"/>
    <w:rsid w:val="00536B5B"/>
    <w:rsid w:val="00536B8F"/>
    <w:rsid w:val="00536BD2"/>
    <w:rsid w:val="00536EE4"/>
    <w:rsid w:val="00536FFA"/>
    <w:rsid w:val="0053716C"/>
    <w:rsid w:val="00537375"/>
    <w:rsid w:val="00537764"/>
    <w:rsid w:val="00537851"/>
    <w:rsid w:val="00537BF4"/>
    <w:rsid w:val="00537C33"/>
    <w:rsid w:val="00537C62"/>
    <w:rsid w:val="00537D9B"/>
    <w:rsid w:val="00537FA7"/>
    <w:rsid w:val="0054040E"/>
    <w:rsid w:val="00540429"/>
    <w:rsid w:val="00540471"/>
    <w:rsid w:val="00540723"/>
    <w:rsid w:val="00540B8F"/>
    <w:rsid w:val="00540F89"/>
    <w:rsid w:val="0054120D"/>
    <w:rsid w:val="00541296"/>
    <w:rsid w:val="005414A4"/>
    <w:rsid w:val="005415EA"/>
    <w:rsid w:val="005416FA"/>
    <w:rsid w:val="00541B82"/>
    <w:rsid w:val="00541B9F"/>
    <w:rsid w:val="0054206F"/>
    <w:rsid w:val="00542362"/>
    <w:rsid w:val="00542463"/>
    <w:rsid w:val="005426D3"/>
    <w:rsid w:val="0054294E"/>
    <w:rsid w:val="00542EC4"/>
    <w:rsid w:val="00542F1C"/>
    <w:rsid w:val="0054311A"/>
    <w:rsid w:val="0054331B"/>
    <w:rsid w:val="0054354A"/>
    <w:rsid w:val="005437F5"/>
    <w:rsid w:val="005446B5"/>
    <w:rsid w:val="00544814"/>
    <w:rsid w:val="00544A06"/>
    <w:rsid w:val="00544BE0"/>
    <w:rsid w:val="00544E08"/>
    <w:rsid w:val="00545194"/>
    <w:rsid w:val="0054553F"/>
    <w:rsid w:val="005456A5"/>
    <w:rsid w:val="00545752"/>
    <w:rsid w:val="0054582E"/>
    <w:rsid w:val="00545927"/>
    <w:rsid w:val="00545A48"/>
    <w:rsid w:val="00545E51"/>
    <w:rsid w:val="00545EE3"/>
    <w:rsid w:val="005467D3"/>
    <w:rsid w:val="00546970"/>
    <w:rsid w:val="00546B60"/>
    <w:rsid w:val="00546BFA"/>
    <w:rsid w:val="00546D8D"/>
    <w:rsid w:val="00546DF7"/>
    <w:rsid w:val="00547AC1"/>
    <w:rsid w:val="00547FD1"/>
    <w:rsid w:val="00550375"/>
    <w:rsid w:val="005504FF"/>
    <w:rsid w:val="00550709"/>
    <w:rsid w:val="00550C09"/>
    <w:rsid w:val="00550C6F"/>
    <w:rsid w:val="00551163"/>
    <w:rsid w:val="005513AF"/>
    <w:rsid w:val="00551451"/>
    <w:rsid w:val="0055157A"/>
    <w:rsid w:val="00551C06"/>
    <w:rsid w:val="00551DF6"/>
    <w:rsid w:val="00551F29"/>
    <w:rsid w:val="00551F7A"/>
    <w:rsid w:val="005520F3"/>
    <w:rsid w:val="005521ED"/>
    <w:rsid w:val="00552333"/>
    <w:rsid w:val="0055298B"/>
    <w:rsid w:val="00552FB8"/>
    <w:rsid w:val="005530F4"/>
    <w:rsid w:val="005532AC"/>
    <w:rsid w:val="00553493"/>
    <w:rsid w:val="0055384F"/>
    <w:rsid w:val="005538C7"/>
    <w:rsid w:val="005538D5"/>
    <w:rsid w:val="00553A7B"/>
    <w:rsid w:val="00553C05"/>
    <w:rsid w:val="00553CE4"/>
    <w:rsid w:val="00553F8C"/>
    <w:rsid w:val="00554188"/>
    <w:rsid w:val="0055499B"/>
    <w:rsid w:val="00554A7B"/>
    <w:rsid w:val="00554B0B"/>
    <w:rsid w:val="00554C33"/>
    <w:rsid w:val="00554E19"/>
    <w:rsid w:val="00555260"/>
    <w:rsid w:val="00555268"/>
    <w:rsid w:val="0055528D"/>
    <w:rsid w:val="0055573E"/>
    <w:rsid w:val="00555B87"/>
    <w:rsid w:val="005561C8"/>
    <w:rsid w:val="005564D2"/>
    <w:rsid w:val="00556650"/>
    <w:rsid w:val="0055669D"/>
    <w:rsid w:val="0055679C"/>
    <w:rsid w:val="0055697B"/>
    <w:rsid w:val="00556CA4"/>
    <w:rsid w:val="00556DD2"/>
    <w:rsid w:val="00556DE5"/>
    <w:rsid w:val="0055778E"/>
    <w:rsid w:val="00557AC0"/>
    <w:rsid w:val="00557B33"/>
    <w:rsid w:val="00557E16"/>
    <w:rsid w:val="00560239"/>
    <w:rsid w:val="00560242"/>
    <w:rsid w:val="0056027E"/>
    <w:rsid w:val="00560311"/>
    <w:rsid w:val="005604E2"/>
    <w:rsid w:val="00560564"/>
    <w:rsid w:val="00560888"/>
    <w:rsid w:val="00560B48"/>
    <w:rsid w:val="00560C53"/>
    <w:rsid w:val="00560D0B"/>
    <w:rsid w:val="00560F64"/>
    <w:rsid w:val="00561011"/>
    <w:rsid w:val="005610B5"/>
    <w:rsid w:val="0056121F"/>
    <w:rsid w:val="00561286"/>
    <w:rsid w:val="005612B3"/>
    <w:rsid w:val="005614B9"/>
    <w:rsid w:val="00561A23"/>
    <w:rsid w:val="00561B33"/>
    <w:rsid w:val="00561C25"/>
    <w:rsid w:val="005623E2"/>
    <w:rsid w:val="0056248E"/>
    <w:rsid w:val="005628B1"/>
    <w:rsid w:val="00562A1E"/>
    <w:rsid w:val="00562A67"/>
    <w:rsid w:val="00562AB7"/>
    <w:rsid w:val="00562C39"/>
    <w:rsid w:val="00562E9B"/>
    <w:rsid w:val="005630BE"/>
    <w:rsid w:val="00563217"/>
    <w:rsid w:val="00563570"/>
    <w:rsid w:val="0056384C"/>
    <w:rsid w:val="00563AEC"/>
    <w:rsid w:val="00563CB0"/>
    <w:rsid w:val="00563CE3"/>
    <w:rsid w:val="00564A3C"/>
    <w:rsid w:val="00564C07"/>
    <w:rsid w:val="00564C86"/>
    <w:rsid w:val="00564CE5"/>
    <w:rsid w:val="00564E3B"/>
    <w:rsid w:val="005653EB"/>
    <w:rsid w:val="00565802"/>
    <w:rsid w:val="00565A7C"/>
    <w:rsid w:val="00565BB8"/>
    <w:rsid w:val="00565CA7"/>
    <w:rsid w:val="005660D9"/>
    <w:rsid w:val="00566113"/>
    <w:rsid w:val="005669C8"/>
    <w:rsid w:val="005673F7"/>
    <w:rsid w:val="00567418"/>
    <w:rsid w:val="0056743D"/>
    <w:rsid w:val="005679D7"/>
    <w:rsid w:val="00567C36"/>
    <w:rsid w:val="00567E42"/>
    <w:rsid w:val="00567E9C"/>
    <w:rsid w:val="00567F12"/>
    <w:rsid w:val="00570119"/>
    <w:rsid w:val="005704C4"/>
    <w:rsid w:val="00570EE8"/>
    <w:rsid w:val="00570EF5"/>
    <w:rsid w:val="00570FD9"/>
    <w:rsid w:val="00571270"/>
    <w:rsid w:val="005712D3"/>
    <w:rsid w:val="005714D3"/>
    <w:rsid w:val="005717B7"/>
    <w:rsid w:val="005718DB"/>
    <w:rsid w:val="00572023"/>
    <w:rsid w:val="005720B1"/>
    <w:rsid w:val="005720FE"/>
    <w:rsid w:val="005722DB"/>
    <w:rsid w:val="00572505"/>
    <w:rsid w:val="0057293F"/>
    <w:rsid w:val="00572C44"/>
    <w:rsid w:val="00572C6C"/>
    <w:rsid w:val="0057304C"/>
    <w:rsid w:val="00573393"/>
    <w:rsid w:val="005733C8"/>
    <w:rsid w:val="0057387D"/>
    <w:rsid w:val="00573DFE"/>
    <w:rsid w:val="005743B4"/>
    <w:rsid w:val="0057440E"/>
    <w:rsid w:val="005744DF"/>
    <w:rsid w:val="0057476E"/>
    <w:rsid w:val="005747B1"/>
    <w:rsid w:val="00574872"/>
    <w:rsid w:val="005753BF"/>
    <w:rsid w:val="005753D2"/>
    <w:rsid w:val="00575623"/>
    <w:rsid w:val="0057589F"/>
    <w:rsid w:val="00576284"/>
    <w:rsid w:val="00576468"/>
    <w:rsid w:val="005765E3"/>
    <w:rsid w:val="00576618"/>
    <w:rsid w:val="0057679F"/>
    <w:rsid w:val="00576CDF"/>
    <w:rsid w:val="00576F95"/>
    <w:rsid w:val="005770C3"/>
    <w:rsid w:val="005778C3"/>
    <w:rsid w:val="005778D9"/>
    <w:rsid w:val="00577A16"/>
    <w:rsid w:val="00577A8F"/>
    <w:rsid w:val="00577B4D"/>
    <w:rsid w:val="00577BF9"/>
    <w:rsid w:val="00577F37"/>
    <w:rsid w:val="005800F8"/>
    <w:rsid w:val="0058061A"/>
    <w:rsid w:val="0058077D"/>
    <w:rsid w:val="005807CB"/>
    <w:rsid w:val="005807CE"/>
    <w:rsid w:val="00580C83"/>
    <w:rsid w:val="00580F59"/>
    <w:rsid w:val="0058127D"/>
    <w:rsid w:val="0058132D"/>
    <w:rsid w:val="0058142F"/>
    <w:rsid w:val="00581807"/>
    <w:rsid w:val="00581931"/>
    <w:rsid w:val="0058196C"/>
    <w:rsid w:val="0058197A"/>
    <w:rsid w:val="00581B9E"/>
    <w:rsid w:val="00581C7B"/>
    <w:rsid w:val="00581E49"/>
    <w:rsid w:val="00582151"/>
    <w:rsid w:val="00582162"/>
    <w:rsid w:val="00582474"/>
    <w:rsid w:val="0058262F"/>
    <w:rsid w:val="00582809"/>
    <w:rsid w:val="0058286E"/>
    <w:rsid w:val="005828D5"/>
    <w:rsid w:val="00582A8E"/>
    <w:rsid w:val="00582F74"/>
    <w:rsid w:val="00582F7A"/>
    <w:rsid w:val="00582FCD"/>
    <w:rsid w:val="00583438"/>
    <w:rsid w:val="0058343D"/>
    <w:rsid w:val="005836C7"/>
    <w:rsid w:val="0058375F"/>
    <w:rsid w:val="005838E4"/>
    <w:rsid w:val="00583906"/>
    <w:rsid w:val="005839A5"/>
    <w:rsid w:val="00583A58"/>
    <w:rsid w:val="00583D18"/>
    <w:rsid w:val="00583E11"/>
    <w:rsid w:val="0058404C"/>
    <w:rsid w:val="005840A3"/>
    <w:rsid w:val="0058446F"/>
    <w:rsid w:val="00584505"/>
    <w:rsid w:val="00584802"/>
    <w:rsid w:val="00584864"/>
    <w:rsid w:val="00584882"/>
    <w:rsid w:val="005848BC"/>
    <w:rsid w:val="00584983"/>
    <w:rsid w:val="005862C4"/>
    <w:rsid w:val="005863B2"/>
    <w:rsid w:val="005865CF"/>
    <w:rsid w:val="0058694E"/>
    <w:rsid w:val="00586A08"/>
    <w:rsid w:val="00586B6F"/>
    <w:rsid w:val="005870F2"/>
    <w:rsid w:val="0058789A"/>
    <w:rsid w:val="0058798C"/>
    <w:rsid w:val="005879F0"/>
    <w:rsid w:val="00587DD1"/>
    <w:rsid w:val="00587EE7"/>
    <w:rsid w:val="00590017"/>
    <w:rsid w:val="005900FA"/>
    <w:rsid w:val="00590285"/>
    <w:rsid w:val="005902F3"/>
    <w:rsid w:val="005908C7"/>
    <w:rsid w:val="00590CCD"/>
    <w:rsid w:val="0059112E"/>
    <w:rsid w:val="0059134D"/>
    <w:rsid w:val="005914D1"/>
    <w:rsid w:val="00591759"/>
    <w:rsid w:val="00591A78"/>
    <w:rsid w:val="00591B01"/>
    <w:rsid w:val="00592744"/>
    <w:rsid w:val="005928D2"/>
    <w:rsid w:val="00592902"/>
    <w:rsid w:val="00592DAC"/>
    <w:rsid w:val="0059334A"/>
    <w:rsid w:val="005933B6"/>
    <w:rsid w:val="0059342A"/>
    <w:rsid w:val="00593538"/>
    <w:rsid w:val="005935A4"/>
    <w:rsid w:val="005938A9"/>
    <w:rsid w:val="00593984"/>
    <w:rsid w:val="00593B0B"/>
    <w:rsid w:val="005941D0"/>
    <w:rsid w:val="005941D9"/>
    <w:rsid w:val="00594294"/>
    <w:rsid w:val="00594565"/>
    <w:rsid w:val="005945F1"/>
    <w:rsid w:val="005946ED"/>
    <w:rsid w:val="00594702"/>
    <w:rsid w:val="005948C2"/>
    <w:rsid w:val="0059490E"/>
    <w:rsid w:val="00594A2B"/>
    <w:rsid w:val="00594A37"/>
    <w:rsid w:val="00594A58"/>
    <w:rsid w:val="00594AB6"/>
    <w:rsid w:val="00594E4A"/>
    <w:rsid w:val="00595192"/>
    <w:rsid w:val="005953B2"/>
    <w:rsid w:val="005956DB"/>
    <w:rsid w:val="00595DCA"/>
    <w:rsid w:val="00596014"/>
    <w:rsid w:val="005963C0"/>
    <w:rsid w:val="00596697"/>
    <w:rsid w:val="0059679F"/>
    <w:rsid w:val="005969B2"/>
    <w:rsid w:val="00596B62"/>
    <w:rsid w:val="00596D1E"/>
    <w:rsid w:val="00596D26"/>
    <w:rsid w:val="00597388"/>
    <w:rsid w:val="0059779B"/>
    <w:rsid w:val="0059799D"/>
    <w:rsid w:val="00597B67"/>
    <w:rsid w:val="00597D7A"/>
    <w:rsid w:val="00597F5A"/>
    <w:rsid w:val="005A0047"/>
    <w:rsid w:val="005A013B"/>
    <w:rsid w:val="005A016E"/>
    <w:rsid w:val="005A02D3"/>
    <w:rsid w:val="005A0451"/>
    <w:rsid w:val="005A0539"/>
    <w:rsid w:val="005A08B0"/>
    <w:rsid w:val="005A0D7D"/>
    <w:rsid w:val="005A0ED2"/>
    <w:rsid w:val="005A15A6"/>
    <w:rsid w:val="005A1647"/>
    <w:rsid w:val="005A1650"/>
    <w:rsid w:val="005A16CC"/>
    <w:rsid w:val="005A1724"/>
    <w:rsid w:val="005A173E"/>
    <w:rsid w:val="005A18AA"/>
    <w:rsid w:val="005A1DC5"/>
    <w:rsid w:val="005A1DD0"/>
    <w:rsid w:val="005A1E40"/>
    <w:rsid w:val="005A1FEE"/>
    <w:rsid w:val="005A209A"/>
    <w:rsid w:val="005A20FE"/>
    <w:rsid w:val="005A29EE"/>
    <w:rsid w:val="005A2CE1"/>
    <w:rsid w:val="005A2EB2"/>
    <w:rsid w:val="005A2EFE"/>
    <w:rsid w:val="005A325C"/>
    <w:rsid w:val="005A35D6"/>
    <w:rsid w:val="005A3610"/>
    <w:rsid w:val="005A368E"/>
    <w:rsid w:val="005A3754"/>
    <w:rsid w:val="005A39CB"/>
    <w:rsid w:val="005A3A90"/>
    <w:rsid w:val="005A3CD0"/>
    <w:rsid w:val="005A3D2A"/>
    <w:rsid w:val="005A4042"/>
    <w:rsid w:val="005A4211"/>
    <w:rsid w:val="005A4589"/>
    <w:rsid w:val="005A45F6"/>
    <w:rsid w:val="005A46EA"/>
    <w:rsid w:val="005A46F8"/>
    <w:rsid w:val="005A46FB"/>
    <w:rsid w:val="005A48DA"/>
    <w:rsid w:val="005A48DE"/>
    <w:rsid w:val="005A4B48"/>
    <w:rsid w:val="005A4BC1"/>
    <w:rsid w:val="005A4D7A"/>
    <w:rsid w:val="005A4E1B"/>
    <w:rsid w:val="005A5172"/>
    <w:rsid w:val="005A53FE"/>
    <w:rsid w:val="005A541E"/>
    <w:rsid w:val="005A562D"/>
    <w:rsid w:val="005A576A"/>
    <w:rsid w:val="005A5A1D"/>
    <w:rsid w:val="005A5C62"/>
    <w:rsid w:val="005A5E7B"/>
    <w:rsid w:val="005A650B"/>
    <w:rsid w:val="005A662D"/>
    <w:rsid w:val="005A66F6"/>
    <w:rsid w:val="005A6DC7"/>
    <w:rsid w:val="005A6F91"/>
    <w:rsid w:val="005A6FBC"/>
    <w:rsid w:val="005A7143"/>
    <w:rsid w:val="005A7151"/>
    <w:rsid w:val="005A77CC"/>
    <w:rsid w:val="005A7868"/>
    <w:rsid w:val="005B079F"/>
    <w:rsid w:val="005B087B"/>
    <w:rsid w:val="005B099F"/>
    <w:rsid w:val="005B0A8B"/>
    <w:rsid w:val="005B0B9B"/>
    <w:rsid w:val="005B0D89"/>
    <w:rsid w:val="005B0F99"/>
    <w:rsid w:val="005B101C"/>
    <w:rsid w:val="005B10F3"/>
    <w:rsid w:val="005B119A"/>
    <w:rsid w:val="005B12A5"/>
    <w:rsid w:val="005B13F1"/>
    <w:rsid w:val="005B1409"/>
    <w:rsid w:val="005B1546"/>
    <w:rsid w:val="005B1716"/>
    <w:rsid w:val="005B19CC"/>
    <w:rsid w:val="005B1B53"/>
    <w:rsid w:val="005B1E1D"/>
    <w:rsid w:val="005B21EA"/>
    <w:rsid w:val="005B249F"/>
    <w:rsid w:val="005B263C"/>
    <w:rsid w:val="005B2A1E"/>
    <w:rsid w:val="005B2B82"/>
    <w:rsid w:val="005B3088"/>
    <w:rsid w:val="005B310F"/>
    <w:rsid w:val="005B35D7"/>
    <w:rsid w:val="005B392A"/>
    <w:rsid w:val="005B3969"/>
    <w:rsid w:val="005B3A9B"/>
    <w:rsid w:val="005B3AA3"/>
    <w:rsid w:val="005B3B5E"/>
    <w:rsid w:val="005B3B97"/>
    <w:rsid w:val="005B3C83"/>
    <w:rsid w:val="005B3D30"/>
    <w:rsid w:val="005B3DEE"/>
    <w:rsid w:val="005B3E78"/>
    <w:rsid w:val="005B3F55"/>
    <w:rsid w:val="005B4211"/>
    <w:rsid w:val="005B46FE"/>
    <w:rsid w:val="005B47CB"/>
    <w:rsid w:val="005B4920"/>
    <w:rsid w:val="005B4A9C"/>
    <w:rsid w:val="005B4B03"/>
    <w:rsid w:val="005B4C81"/>
    <w:rsid w:val="005B518B"/>
    <w:rsid w:val="005B52DB"/>
    <w:rsid w:val="005B531E"/>
    <w:rsid w:val="005B5334"/>
    <w:rsid w:val="005B5503"/>
    <w:rsid w:val="005B5733"/>
    <w:rsid w:val="005B592E"/>
    <w:rsid w:val="005B5954"/>
    <w:rsid w:val="005B5AE9"/>
    <w:rsid w:val="005B5CB7"/>
    <w:rsid w:val="005B61A3"/>
    <w:rsid w:val="005B6550"/>
    <w:rsid w:val="005B6887"/>
    <w:rsid w:val="005B69E7"/>
    <w:rsid w:val="005B6BEF"/>
    <w:rsid w:val="005B6D21"/>
    <w:rsid w:val="005B6F83"/>
    <w:rsid w:val="005B6FAC"/>
    <w:rsid w:val="005B7078"/>
    <w:rsid w:val="005B72BE"/>
    <w:rsid w:val="005B7411"/>
    <w:rsid w:val="005B7DBF"/>
    <w:rsid w:val="005C016B"/>
    <w:rsid w:val="005C04DD"/>
    <w:rsid w:val="005C0D3F"/>
    <w:rsid w:val="005C0D54"/>
    <w:rsid w:val="005C0EDB"/>
    <w:rsid w:val="005C110B"/>
    <w:rsid w:val="005C1402"/>
    <w:rsid w:val="005C17A0"/>
    <w:rsid w:val="005C1BA3"/>
    <w:rsid w:val="005C1E3B"/>
    <w:rsid w:val="005C205B"/>
    <w:rsid w:val="005C2744"/>
    <w:rsid w:val="005C27B6"/>
    <w:rsid w:val="005C2893"/>
    <w:rsid w:val="005C2ADE"/>
    <w:rsid w:val="005C2E59"/>
    <w:rsid w:val="005C319B"/>
    <w:rsid w:val="005C38F0"/>
    <w:rsid w:val="005C4108"/>
    <w:rsid w:val="005C4137"/>
    <w:rsid w:val="005C437D"/>
    <w:rsid w:val="005C480B"/>
    <w:rsid w:val="005C48B3"/>
    <w:rsid w:val="005C4991"/>
    <w:rsid w:val="005C49B3"/>
    <w:rsid w:val="005C4C59"/>
    <w:rsid w:val="005C4DD3"/>
    <w:rsid w:val="005C4E1A"/>
    <w:rsid w:val="005C4E7F"/>
    <w:rsid w:val="005C4F12"/>
    <w:rsid w:val="005C4F34"/>
    <w:rsid w:val="005C5103"/>
    <w:rsid w:val="005C5490"/>
    <w:rsid w:val="005C5525"/>
    <w:rsid w:val="005C5793"/>
    <w:rsid w:val="005C59FD"/>
    <w:rsid w:val="005C5B2F"/>
    <w:rsid w:val="005C5BDB"/>
    <w:rsid w:val="005C5E3D"/>
    <w:rsid w:val="005C5EED"/>
    <w:rsid w:val="005C60FB"/>
    <w:rsid w:val="005C6191"/>
    <w:rsid w:val="005C6310"/>
    <w:rsid w:val="005C63AE"/>
    <w:rsid w:val="005C64A8"/>
    <w:rsid w:val="005C653D"/>
    <w:rsid w:val="005C65C1"/>
    <w:rsid w:val="005C68BD"/>
    <w:rsid w:val="005C6BFA"/>
    <w:rsid w:val="005C6D31"/>
    <w:rsid w:val="005C710D"/>
    <w:rsid w:val="005C74FB"/>
    <w:rsid w:val="005C755D"/>
    <w:rsid w:val="005C767A"/>
    <w:rsid w:val="005C76B7"/>
    <w:rsid w:val="005C76DB"/>
    <w:rsid w:val="005C77C3"/>
    <w:rsid w:val="005C7D2B"/>
    <w:rsid w:val="005C7D6A"/>
    <w:rsid w:val="005C7E56"/>
    <w:rsid w:val="005D0199"/>
    <w:rsid w:val="005D0308"/>
    <w:rsid w:val="005D045D"/>
    <w:rsid w:val="005D0A75"/>
    <w:rsid w:val="005D0D1B"/>
    <w:rsid w:val="005D0E3B"/>
    <w:rsid w:val="005D0EDE"/>
    <w:rsid w:val="005D0F75"/>
    <w:rsid w:val="005D0F83"/>
    <w:rsid w:val="005D1066"/>
    <w:rsid w:val="005D1602"/>
    <w:rsid w:val="005D1A7E"/>
    <w:rsid w:val="005D1FC6"/>
    <w:rsid w:val="005D215B"/>
    <w:rsid w:val="005D2492"/>
    <w:rsid w:val="005D27F7"/>
    <w:rsid w:val="005D2BC4"/>
    <w:rsid w:val="005D2BCC"/>
    <w:rsid w:val="005D2C69"/>
    <w:rsid w:val="005D325A"/>
    <w:rsid w:val="005D3519"/>
    <w:rsid w:val="005D3876"/>
    <w:rsid w:val="005D3C27"/>
    <w:rsid w:val="005D3D7A"/>
    <w:rsid w:val="005D4214"/>
    <w:rsid w:val="005D4621"/>
    <w:rsid w:val="005D4777"/>
    <w:rsid w:val="005D47F0"/>
    <w:rsid w:val="005D4893"/>
    <w:rsid w:val="005D4A0B"/>
    <w:rsid w:val="005D4B54"/>
    <w:rsid w:val="005D4EEE"/>
    <w:rsid w:val="005D5189"/>
    <w:rsid w:val="005D51CA"/>
    <w:rsid w:val="005D5688"/>
    <w:rsid w:val="005D56ED"/>
    <w:rsid w:val="005D5993"/>
    <w:rsid w:val="005D5C73"/>
    <w:rsid w:val="005D5CFE"/>
    <w:rsid w:val="005D638C"/>
    <w:rsid w:val="005D6531"/>
    <w:rsid w:val="005D6661"/>
    <w:rsid w:val="005D669A"/>
    <w:rsid w:val="005D6B42"/>
    <w:rsid w:val="005D709B"/>
    <w:rsid w:val="005D72EC"/>
    <w:rsid w:val="005D7331"/>
    <w:rsid w:val="005D73B0"/>
    <w:rsid w:val="005D765B"/>
    <w:rsid w:val="005D770D"/>
    <w:rsid w:val="005D77FC"/>
    <w:rsid w:val="005D7A09"/>
    <w:rsid w:val="005D7BD1"/>
    <w:rsid w:val="005D7C14"/>
    <w:rsid w:val="005D7E77"/>
    <w:rsid w:val="005D7F6A"/>
    <w:rsid w:val="005D7F8A"/>
    <w:rsid w:val="005E004C"/>
    <w:rsid w:val="005E03C6"/>
    <w:rsid w:val="005E04AA"/>
    <w:rsid w:val="005E05D4"/>
    <w:rsid w:val="005E09C0"/>
    <w:rsid w:val="005E0A59"/>
    <w:rsid w:val="005E0BCD"/>
    <w:rsid w:val="005E0D98"/>
    <w:rsid w:val="005E0F3F"/>
    <w:rsid w:val="005E0FF8"/>
    <w:rsid w:val="005E11C7"/>
    <w:rsid w:val="005E12C6"/>
    <w:rsid w:val="005E1708"/>
    <w:rsid w:val="005E19DE"/>
    <w:rsid w:val="005E1BB7"/>
    <w:rsid w:val="005E1C60"/>
    <w:rsid w:val="005E1E2F"/>
    <w:rsid w:val="005E21BE"/>
    <w:rsid w:val="005E2247"/>
    <w:rsid w:val="005E2EDD"/>
    <w:rsid w:val="005E2F99"/>
    <w:rsid w:val="005E3109"/>
    <w:rsid w:val="005E32E2"/>
    <w:rsid w:val="005E338F"/>
    <w:rsid w:val="005E3476"/>
    <w:rsid w:val="005E3582"/>
    <w:rsid w:val="005E37AD"/>
    <w:rsid w:val="005E385F"/>
    <w:rsid w:val="005E413F"/>
    <w:rsid w:val="005E44C1"/>
    <w:rsid w:val="005E454D"/>
    <w:rsid w:val="005E46B9"/>
    <w:rsid w:val="005E46FA"/>
    <w:rsid w:val="005E4B5D"/>
    <w:rsid w:val="005E4E99"/>
    <w:rsid w:val="005E50A5"/>
    <w:rsid w:val="005E51A2"/>
    <w:rsid w:val="005E5586"/>
    <w:rsid w:val="005E5712"/>
    <w:rsid w:val="005E5851"/>
    <w:rsid w:val="005E5905"/>
    <w:rsid w:val="005E5B81"/>
    <w:rsid w:val="005E5F23"/>
    <w:rsid w:val="005E60E6"/>
    <w:rsid w:val="005E636C"/>
    <w:rsid w:val="005E63A4"/>
    <w:rsid w:val="005E64D5"/>
    <w:rsid w:val="005E656F"/>
    <w:rsid w:val="005E6822"/>
    <w:rsid w:val="005E6901"/>
    <w:rsid w:val="005E6C4F"/>
    <w:rsid w:val="005E6C62"/>
    <w:rsid w:val="005E6F68"/>
    <w:rsid w:val="005E7055"/>
    <w:rsid w:val="005E73F4"/>
    <w:rsid w:val="005E7923"/>
    <w:rsid w:val="005E7B59"/>
    <w:rsid w:val="005E7FD2"/>
    <w:rsid w:val="005F046E"/>
    <w:rsid w:val="005F04E2"/>
    <w:rsid w:val="005F0B2E"/>
    <w:rsid w:val="005F11D2"/>
    <w:rsid w:val="005F1213"/>
    <w:rsid w:val="005F1442"/>
    <w:rsid w:val="005F14FB"/>
    <w:rsid w:val="005F1554"/>
    <w:rsid w:val="005F15BC"/>
    <w:rsid w:val="005F214A"/>
    <w:rsid w:val="005F25E7"/>
    <w:rsid w:val="005F27EA"/>
    <w:rsid w:val="005F291F"/>
    <w:rsid w:val="005F2B76"/>
    <w:rsid w:val="005F2C1E"/>
    <w:rsid w:val="005F2CB1"/>
    <w:rsid w:val="005F2CB5"/>
    <w:rsid w:val="005F2D30"/>
    <w:rsid w:val="005F2D78"/>
    <w:rsid w:val="005F2E26"/>
    <w:rsid w:val="005F3025"/>
    <w:rsid w:val="005F322B"/>
    <w:rsid w:val="005F3375"/>
    <w:rsid w:val="005F3730"/>
    <w:rsid w:val="005F379D"/>
    <w:rsid w:val="005F3E52"/>
    <w:rsid w:val="005F40EA"/>
    <w:rsid w:val="005F44C4"/>
    <w:rsid w:val="005F44FB"/>
    <w:rsid w:val="005F4793"/>
    <w:rsid w:val="005F49BA"/>
    <w:rsid w:val="005F4C83"/>
    <w:rsid w:val="005F4DA8"/>
    <w:rsid w:val="005F4E4E"/>
    <w:rsid w:val="005F4E66"/>
    <w:rsid w:val="005F5142"/>
    <w:rsid w:val="005F5334"/>
    <w:rsid w:val="005F542E"/>
    <w:rsid w:val="005F54DF"/>
    <w:rsid w:val="005F562A"/>
    <w:rsid w:val="005F5CAB"/>
    <w:rsid w:val="005F6180"/>
    <w:rsid w:val="005F618C"/>
    <w:rsid w:val="005F6304"/>
    <w:rsid w:val="005F6372"/>
    <w:rsid w:val="005F63D3"/>
    <w:rsid w:val="005F6788"/>
    <w:rsid w:val="005F6A09"/>
    <w:rsid w:val="005F6C94"/>
    <w:rsid w:val="005F6DE1"/>
    <w:rsid w:val="005F6DF6"/>
    <w:rsid w:val="005F709D"/>
    <w:rsid w:val="005F70BD"/>
    <w:rsid w:val="005F722C"/>
    <w:rsid w:val="005F74F6"/>
    <w:rsid w:val="005F7577"/>
    <w:rsid w:val="005F7880"/>
    <w:rsid w:val="005F78EC"/>
    <w:rsid w:val="005F7AB6"/>
    <w:rsid w:val="005F7B91"/>
    <w:rsid w:val="005F7FFD"/>
    <w:rsid w:val="006002EE"/>
    <w:rsid w:val="006004EC"/>
    <w:rsid w:val="006007C8"/>
    <w:rsid w:val="006008EC"/>
    <w:rsid w:val="00600933"/>
    <w:rsid w:val="00600FE2"/>
    <w:rsid w:val="00601057"/>
    <w:rsid w:val="0060109C"/>
    <w:rsid w:val="00601112"/>
    <w:rsid w:val="006014CF"/>
    <w:rsid w:val="0060176F"/>
    <w:rsid w:val="00601A31"/>
    <w:rsid w:val="00601A72"/>
    <w:rsid w:val="00601B67"/>
    <w:rsid w:val="00601B9B"/>
    <w:rsid w:val="00601D1C"/>
    <w:rsid w:val="00601EE6"/>
    <w:rsid w:val="006022AF"/>
    <w:rsid w:val="006022F7"/>
    <w:rsid w:val="00602352"/>
    <w:rsid w:val="006024AB"/>
    <w:rsid w:val="0060264C"/>
    <w:rsid w:val="006027F4"/>
    <w:rsid w:val="0060283C"/>
    <w:rsid w:val="006028E2"/>
    <w:rsid w:val="00602AC2"/>
    <w:rsid w:val="006036A3"/>
    <w:rsid w:val="00603D33"/>
    <w:rsid w:val="00603DD8"/>
    <w:rsid w:val="00603DE1"/>
    <w:rsid w:val="00603E2A"/>
    <w:rsid w:val="00603E2B"/>
    <w:rsid w:val="00603FC0"/>
    <w:rsid w:val="00604035"/>
    <w:rsid w:val="006040A8"/>
    <w:rsid w:val="006044FD"/>
    <w:rsid w:val="00604829"/>
    <w:rsid w:val="00604ECC"/>
    <w:rsid w:val="00604F14"/>
    <w:rsid w:val="0060518F"/>
    <w:rsid w:val="00605610"/>
    <w:rsid w:val="00605C20"/>
    <w:rsid w:val="00605D36"/>
    <w:rsid w:val="00605D38"/>
    <w:rsid w:val="00605EB1"/>
    <w:rsid w:val="00605F2C"/>
    <w:rsid w:val="0060614E"/>
    <w:rsid w:val="006061C6"/>
    <w:rsid w:val="0060626F"/>
    <w:rsid w:val="006065BF"/>
    <w:rsid w:val="00606A45"/>
    <w:rsid w:val="00606C80"/>
    <w:rsid w:val="00606EC2"/>
    <w:rsid w:val="00607099"/>
    <w:rsid w:val="00607149"/>
    <w:rsid w:val="0060728B"/>
    <w:rsid w:val="00607720"/>
    <w:rsid w:val="00607D00"/>
    <w:rsid w:val="00607FD7"/>
    <w:rsid w:val="00610307"/>
    <w:rsid w:val="006107AA"/>
    <w:rsid w:val="006107AC"/>
    <w:rsid w:val="006109D8"/>
    <w:rsid w:val="00610D23"/>
    <w:rsid w:val="00610F2D"/>
    <w:rsid w:val="00611296"/>
    <w:rsid w:val="0061160C"/>
    <w:rsid w:val="0061166C"/>
    <w:rsid w:val="006116D4"/>
    <w:rsid w:val="006116DE"/>
    <w:rsid w:val="00611937"/>
    <w:rsid w:val="00611A53"/>
    <w:rsid w:val="00611B83"/>
    <w:rsid w:val="00611C9E"/>
    <w:rsid w:val="00611EBA"/>
    <w:rsid w:val="006125F4"/>
    <w:rsid w:val="0061262A"/>
    <w:rsid w:val="006128A9"/>
    <w:rsid w:val="00612BB1"/>
    <w:rsid w:val="00612D63"/>
    <w:rsid w:val="00613146"/>
    <w:rsid w:val="00613257"/>
    <w:rsid w:val="0061330A"/>
    <w:rsid w:val="00613597"/>
    <w:rsid w:val="006139F6"/>
    <w:rsid w:val="00613DF9"/>
    <w:rsid w:val="00613F84"/>
    <w:rsid w:val="00614305"/>
    <w:rsid w:val="006143CE"/>
    <w:rsid w:val="006146B8"/>
    <w:rsid w:val="006148C3"/>
    <w:rsid w:val="0061497B"/>
    <w:rsid w:val="00614A53"/>
    <w:rsid w:val="00615085"/>
    <w:rsid w:val="00615191"/>
    <w:rsid w:val="006153D4"/>
    <w:rsid w:val="006153D9"/>
    <w:rsid w:val="006156F7"/>
    <w:rsid w:val="006157DA"/>
    <w:rsid w:val="00615ECB"/>
    <w:rsid w:val="00615EEC"/>
    <w:rsid w:val="00616410"/>
    <w:rsid w:val="00616635"/>
    <w:rsid w:val="0061676E"/>
    <w:rsid w:val="00616A29"/>
    <w:rsid w:val="00616BBC"/>
    <w:rsid w:val="00616BD0"/>
    <w:rsid w:val="00617904"/>
    <w:rsid w:val="006179E0"/>
    <w:rsid w:val="00617A30"/>
    <w:rsid w:val="00617AC5"/>
    <w:rsid w:val="00617B74"/>
    <w:rsid w:val="00617F09"/>
    <w:rsid w:val="00620085"/>
    <w:rsid w:val="0062040C"/>
    <w:rsid w:val="00620459"/>
    <w:rsid w:val="00620A71"/>
    <w:rsid w:val="00620D80"/>
    <w:rsid w:val="00620F8E"/>
    <w:rsid w:val="00621782"/>
    <w:rsid w:val="00621BE1"/>
    <w:rsid w:val="00621F64"/>
    <w:rsid w:val="006220B9"/>
    <w:rsid w:val="00622185"/>
    <w:rsid w:val="00622B79"/>
    <w:rsid w:val="00622BE0"/>
    <w:rsid w:val="00623034"/>
    <w:rsid w:val="006232EE"/>
    <w:rsid w:val="006234A6"/>
    <w:rsid w:val="006235C6"/>
    <w:rsid w:val="00623631"/>
    <w:rsid w:val="006238AC"/>
    <w:rsid w:val="00624526"/>
    <w:rsid w:val="006246AF"/>
    <w:rsid w:val="00624B0B"/>
    <w:rsid w:val="00624D0D"/>
    <w:rsid w:val="00624F55"/>
    <w:rsid w:val="00625182"/>
    <w:rsid w:val="0062528F"/>
    <w:rsid w:val="00625391"/>
    <w:rsid w:val="0062539D"/>
    <w:rsid w:val="0062571F"/>
    <w:rsid w:val="006257AB"/>
    <w:rsid w:val="00625FD6"/>
    <w:rsid w:val="00626259"/>
    <w:rsid w:val="0062655C"/>
    <w:rsid w:val="00626575"/>
    <w:rsid w:val="006265BB"/>
    <w:rsid w:val="006265CF"/>
    <w:rsid w:val="00626790"/>
    <w:rsid w:val="00626EFF"/>
    <w:rsid w:val="00627183"/>
    <w:rsid w:val="0062718F"/>
    <w:rsid w:val="006278B8"/>
    <w:rsid w:val="006278F2"/>
    <w:rsid w:val="006279B6"/>
    <w:rsid w:val="00627A06"/>
    <w:rsid w:val="00627B6C"/>
    <w:rsid w:val="00627FF3"/>
    <w:rsid w:val="00630001"/>
    <w:rsid w:val="0063055F"/>
    <w:rsid w:val="006305B8"/>
    <w:rsid w:val="006309B0"/>
    <w:rsid w:val="00630AE6"/>
    <w:rsid w:val="00630DD9"/>
    <w:rsid w:val="006310CD"/>
    <w:rsid w:val="006310E8"/>
    <w:rsid w:val="006311B3"/>
    <w:rsid w:val="0063129A"/>
    <w:rsid w:val="00631878"/>
    <w:rsid w:val="00631928"/>
    <w:rsid w:val="00631C42"/>
    <w:rsid w:val="00631C84"/>
    <w:rsid w:val="00631E66"/>
    <w:rsid w:val="00631F7B"/>
    <w:rsid w:val="00631F8B"/>
    <w:rsid w:val="0063202D"/>
    <w:rsid w:val="0063214F"/>
    <w:rsid w:val="00632303"/>
    <w:rsid w:val="0063284C"/>
    <w:rsid w:val="00632C09"/>
    <w:rsid w:val="00632DC4"/>
    <w:rsid w:val="00633228"/>
    <w:rsid w:val="006336B2"/>
    <w:rsid w:val="006337ED"/>
    <w:rsid w:val="00633873"/>
    <w:rsid w:val="006338E9"/>
    <w:rsid w:val="00633C6C"/>
    <w:rsid w:val="00633E4D"/>
    <w:rsid w:val="006344D9"/>
    <w:rsid w:val="006345D1"/>
    <w:rsid w:val="006351C8"/>
    <w:rsid w:val="0063522F"/>
    <w:rsid w:val="0063566E"/>
    <w:rsid w:val="006357F5"/>
    <w:rsid w:val="006358BA"/>
    <w:rsid w:val="00635BD4"/>
    <w:rsid w:val="00635D3B"/>
    <w:rsid w:val="00635E80"/>
    <w:rsid w:val="0063624C"/>
    <w:rsid w:val="00636398"/>
    <w:rsid w:val="00636618"/>
    <w:rsid w:val="006366A9"/>
    <w:rsid w:val="006368D3"/>
    <w:rsid w:val="00636CD6"/>
    <w:rsid w:val="00636F71"/>
    <w:rsid w:val="006377EC"/>
    <w:rsid w:val="00637B5C"/>
    <w:rsid w:val="00637FF2"/>
    <w:rsid w:val="0064014E"/>
    <w:rsid w:val="00640404"/>
    <w:rsid w:val="006408F3"/>
    <w:rsid w:val="00640A25"/>
    <w:rsid w:val="00640DC4"/>
    <w:rsid w:val="00640EAA"/>
    <w:rsid w:val="00640FC5"/>
    <w:rsid w:val="00640FED"/>
    <w:rsid w:val="00641011"/>
    <w:rsid w:val="0064151F"/>
    <w:rsid w:val="00641533"/>
    <w:rsid w:val="006419B6"/>
    <w:rsid w:val="00641A87"/>
    <w:rsid w:val="00641A9C"/>
    <w:rsid w:val="00641B75"/>
    <w:rsid w:val="00641D38"/>
    <w:rsid w:val="00641D7C"/>
    <w:rsid w:val="00641E9E"/>
    <w:rsid w:val="0064208D"/>
    <w:rsid w:val="006423CF"/>
    <w:rsid w:val="006426F9"/>
    <w:rsid w:val="00642744"/>
    <w:rsid w:val="0064283E"/>
    <w:rsid w:val="0064287D"/>
    <w:rsid w:val="00642906"/>
    <w:rsid w:val="00642F82"/>
    <w:rsid w:val="0064328D"/>
    <w:rsid w:val="006433A3"/>
    <w:rsid w:val="006433B2"/>
    <w:rsid w:val="00643475"/>
    <w:rsid w:val="0064396A"/>
    <w:rsid w:val="00643A1D"/>
    <w:rsid w:val="00643AF3"/>
    <w:rsid w:val="00643EF1"/>
    <w:rsid w:val="006444D9"/>
    <w:rsid w:val="00644852"/>
    <w:rsid w:val="006448C6"/>
    <w:rsid w:val="00644B9B"/>
    <w:rsid w:val="00645122"/>
    <w:rsid w:val="00645227"/>
    <w:rsid w:val="00645414"/>
    <w:rsid w:val="00645436"/>
    <w:rsid w:val="0064545A"/>
    <w:rsid w:val="00645866"/>
    <w:rsid w:val="00645F8A"/>
    <w:rsid w:val="00646169"/>
    <w:rsid w:val="0064624E"/>
    <w:rsid w:val="0064687C"/>
    <w:rsid w:val="006468F1"/>
    <w:rsid w:val="00647057"/>
    <w:rsid w:val="0064720A"/>
    <w:rsid w:val="006476E9"/>
    <w:rsid w:val="00647A04"/>
    <w:rsid w:val="00647B33"/>
    <w:rsid w:val="00647D87"/>
    <w:rsid w:val="006502B5"/>
    <w:rsid w:val="00650A7C"/>
    <w:rsid w:val="00650AB9"/>
    <w:rsid w:val="00650B5E"/>
    <w:rsid w:val="00650BE5"/>
    <w:rsid w:val="00650BEF"/>
    <w:rsid w:val="00650D54"/>
    <w:rsid w:val="00650F8C"/>
    <w:rsid w:val="00651005"/>
    <w:rsid w:val="006511A5"/>
    <w:rsid w:val="006513AD"/>
    <w:rsid w:val="00651639"/>
    <w:rsid w:val="00651729"/>
    <w:rsid w:val="00651A84"/>
    <w:rsid w:val="00651C94"/>
    <w:rsid w:val="006521F9"/>
    <w:rsid w:val="00652257"/>
    <w:rsid w:val="006522F6"/>
    <w:rsid w:val="00652373"/>
    <w:rsid w:val="006524D4"/>
    <w:rsid w:val="0065261F"/>
    <w:rsid w:val="00652682"/>
    <w:rsid w:val="006528A9"/>
    <w:rsid w:val="006533E9"/>
    <w:rsid w:val="006534F0"/>
    <w:rsid w:val="00653775"/>
    <w:rsid w:val="0065381D"/>
    <w:rsid w:val="00653AB3"/>
    <w:rsid w:val="00653C94"/>
    <w:rsid w:val="00653E05"/>
    <w:rsid w:val="00654085"/>
    <w:rsid w:val="0065427A"/>
    <w:rsid w:val="0065489C"/>
    <w:rsid w:val="006549A1"/>
    <w:rsid w:val="00654E18"/>
    <w:rsid w:val="00654E43"/>
    <w:rsid w:val="00655733"/>
    <w:rsid w:val="00655861"/>
    <w:rsid w:val="00655ACD"/>
    <w:rsid w:val="00655BB9"/>
    <w:rsid w:val="00655C74"/>
    <w:rsid w:val="00655CDF"/>
    <w:rsid w:val="00655DD7"/>
    <w:rsid w:val="006560FA"/>
    <w:rsid w:val="006561AE"/>
    <w:rsid w:val="00656815"/>
    <w:rsid w:val="00656A92"/>
    <w:rsid w:val="00656CB6"/>
    <w:rsid w:val="00656DDE"/>
    <w:rsid w:val="00656E8B"/>
    <w:rsid w:val="0065706E"/>
    <w:rsid w:val="00657076"/>
    <w:rsid w:val="00657460"/>
    <w:rsid w:val="006574DA"/>
    <w:rsid w:val="0065759D"/>
    <w:rsid w:val="00657902"/>
    <w:rsid w:val="0066011D"/>
    <w:rsid w:val="006605FF"/>
    <w:rsid w:val="006607C0"/>
    <w:rsid w:val="006608A5"/>
    <w:rsid w:val="00660B73"/>
    <w:rsid w:val="00660E3D"/>
    <w:rsid w:val="00661063"/>
    <w:rsid w:val="006610AB"/>
    <w:rsid w:val="006610CF"/>
    <w:rsid w:val="00661149"/>
    <w:rsid w:val="006612FA"/>
    <w:rsid w:val="006613A6"/>
    <w:rsid w:val="006616F1"/>
    <w:rsid w:val="00661A36"/>
    <w:rsid w:val="00661C0B"/>
    <w:rsid w:val="0066251E"/>
    <w:rsid w:val="006627A2"/>
    <w:rsid w:val="00662C3E"/>
    <w:rsid w:val="006634E6"/>
    <w:rsid w:val="00663B5B"/>
    <w:rsid w:val="00663CD2"/>
    <w:rsid w:val="00663FD4"/>
    <w:rsid w:val="00664213"/>
    <w:rsid w:val="0066425F"/>
    <w:rsid w:val="006644CB"/>
    <w:rsid w:val="00664726"/>
    <w:rsid w:val="00664783"/>
    <w:rsid w:val="006647EA"/>
    <w:rsid w:val="00664C0C"/>
    <w:rsid w:val="00664CD1"/>
    <w:rsid w:val="00664D64"/>
    <w:rsid w:val="00665090"/>
    <w:rsid w:val="00665166"/>
    <w:rsid w:val="0066545C"/>
    <w:rsid w:val="006655EE"/>
    <w:rsid w:val="00665686"/>
    <w:rsid w:val="0066614A"/>
    <w:rsid w:val="006662A9"/>
    <w:rsid w:val="0066632B"/>
    <w:rsid w:val="006664F8"/>
    <w:rsid w:val="006665A9"/>
    <w:rsid w:val="006667C4"/>
    <w:rsid w:val="00666949"/>
    <w:rsid w:val="00666B5B"/>
    <w:rsid w:val="00666D58"/>
    <w:rsid w:val="00666E78"/>
    <w:rsid w:val="00667020"/>
    <w:rsid w:val="006670E0"/>
    <w:rsid w:val="0066740F"/>
    <w:rsid w:val="00667B3D"/>
    <w:rsid w:val="00667DBF"/>
    <w:rsid w:val="00667EE7"/>
    <w:rsid w:val="0067032E"/>
    <w:rsid w:val="00670428"/>
    <w:rsid w:val="0067078D"/>
    <w:rsid w:val="00670844"/>
    <w:rsid w:val="00670922"/>
    <w:rsid w:val="00670B77"/>
    <w:rsid w:val="00670BE1"/>
    <w:rsid w:val="00670BEA"/>
    <w:rsid w:val="00670DB4"/>
    <w:rsid w:val="00671047"/>
    <w:rsid w:val="006711D0"/>
    <w:rsid w:val="00671221"/>
    <w:rsid w:val="00671230"/>
    <w:rsid w:val="006712A3"/>
    <w:rsid w:val="0067157E"/>
    <w:rsid w:val="00671CF9"/>
    <w:rsid w:val="00671D80"/>
    <w:rsid w:val="0067218F"/>
    <w:rsid w:val="0067248F"/>
    <w:rsid w:val="006724BD"/>
    <w:rsid w:val="006725B1"/>
    <w:rsid w:val="00672852"/>
    <w:rsid w:val="006729A5"/>
    <w:rsid w:val="00672B20"/>
    <w:rsid w:val="00672E7F"/>
    <w:rsid w:val="0067349E"/>
    <w:rsid w:val="006734E0"/>
    <w:rsid w:val="00673619"/>
    <w:rsid w:val="0067367D"/>
    <w:rsid w:val="00673B55"/>
    <w:rsid w:val="00673CB2"/>
    <w:rsid w:val="006741F2"/>
    <w:rsid w:val="006742D1"/>
    <w:rsid w:val="00674316"/>
    <w:rsid w:val="00674865"/>
    <w:rsid w:val="00674B20"/>
    <w:rsid w:val="00674CC3"/>
    <w:rsid w:val="00674DC0"/>
    <w:rsid w:val="00674EBD"/>
    <w:rsid w:val="00675052"/>
    <w:rsid w:val="0067562C"/>
    <w:rsid w:val="006756AF"/>
    <w:rsid w:val="00675A67"/>
    <w:rsid w:val="00675C72"/>
    <w:rsid w:val="00675D4F"/>
    <w:rsid w:val="00675E65"/>
    <w:rsid w:val="00675E9C"/>
    <w:rsid w:val="00676306"/>
    <w:rsid w:val="0067656C"/>
    <w:rsid w:val="006767A1"/>
    <w:rsid w:val="006771F9"/>
    <w:rsid w:val="0067738A"/>
    <w:rsid w:val="00677473"/>
    <w:rsid w:val="0067765C"/>
    <w:rsid w:val="006776D7"/>
    <w:rsid w:val="00677788"/>
    <w:rsid w:val="00677876"/>
    <w:rsid w:val="0067792D"/>
    <w:rsid w:val="006779E1"/>
    <w:rsid w:val="00677AD4"/>
    <w:rsid w:val="00677BE3"/>
    <w:rsid w:val="00677F48"/>
    <w:rsid w:val="00680405"/>
    <w:rsid w:val="0068074A"/>
    <w:rsid w:val="00680856"/>
    <w:rsid w:val="006809F1"/>
    <w:rsid w:val="00680F0B"/>
    <w:rsid w:val="00681003"/>
    <w:rsid w:val="00681502"/>
    <w:rsid w:val="0068160D"/>
    <w:rsid w:val="0068165C"/>
    <w:rsid w:val="006817C9"/>
    <w:rsid w:val="00681819"/>
    <w:rsid w:val="00681D4A"/>
    <w:rsid w:val="00682256"/>
    <w:rsid w:val="006822C9"/>
    <w:rsid w:val="006825E9"/>
    <w:rsid w:val="0068279A"/>
    <w:rsid w:val="00682999"/>
    <w:rsid w:val="00682A3E"/>
    <w:rsid w:val="00682D32"/>
    <w:rsid w:val="00682DAD"/>
    <w:rsid w:val="00682E18"/>
    <w:rsid w:val="00683231"/>
    <w:rsid w:val="00683676"/>
    <w:rsid w:val="006836CD"/>
    <w:rsid w:val="00683EBE"/>
    <w:rsid w:val="00683ECE"/>
    <w:rsid w:val="00684008"/>
    <w:rsid w:val="00684596"/>
    <w:rsid w:val="006848CF"/>
    <w:rsid w:val="00684B3A"/>
    <w:rsid w:val="00684BF5"/>
    <w:rsid w:val="00684C0D"/>
    <w:rsid w:val="00684DB0"/>
    <w:rsid w:val="006850FF"/>
    <w:rsid w:val="006851BF"/>
    <w:rsid w:val="0068528A"/>
    <w:rsid w:val="0068552F"/>
    <w:rsid w:val="006856AC"/>
    <w:rsid w:val="006856C1"/>
    <w:rsid w:val="0068577C"/>
    <w:rsid w:val="006859FC"/>
    <w:rsid w:val="00685D37"/>
    <w:rsid w:val="00685FC6"/>
    <w:rsid w:val="00686129"/>
    <w:rsid w:val="00686280"/>
    <w:rsid w:val="006863DB"/>
    <w:rsid w:val="00686605"/>
    <w:rsid w:val="00686907"/>
    <w:rsid w:val="00686D1C"/>
    <w:rsid w:val="00686D9B"/>
    <w:rsid w:val="00686E6A"/>
    <w:rsid w:val="00686E89"/>
    <w:rsid w:val="006870B5"/>
    <w:rsid w:val="00687150"/>
    <w:rsid w:val="006876D3"/>
    <w:rsid w:val="006877EF"/>
    <w:rsid w:val="00687922"/>
    <w:rsid w:val="00687AC1"/>
    <w:rsid w:val="00687ADE"/>
    <w:rsid w:val="00687B5D"/>
    <w:rsid w:val="00687DDA"/>
    <w:rsid w:val="006900A1"/>
    <w:rsid w:val="00690503"/>
    <w:rsid w:val="00690563"/>
    <w:rsid w:val="00690F96"/>
    <w:rsid w:val="006917E9"/>
    <w:rsid w:val="00691952"/>
    <w:rsid w:val="00691D88"/>
    <w:rsid w:val="0069238B"/>
    <w:rsid w:val="0069244C"/>
    <w:rsid w:val="00692646"/>
    <w:rsid w:val="00692C0C"/>
    <w:rsid w:val="00692D14"/>
    <w:rsid w:val="00692E1D"/>
    <w:rsid w:val="00692F28"/>
    <w:rsid w:val="00692F59"/>
    <w:rsid w:val="00692FAF"/>
    <w:rsid w:val="006931DA"/>
    <w:rsid w:val="006932DA"/>
    <w:rsid w:val="0069336B"/>
    <w:rsid w:val="006934A7"/>
    <w:rsid w:val="00693862"/>
    <w:rsid w:val="00693BD8"/>
    <w:rsid w:val="00693C0F"/>
    <w:rsid w:val="00693E35"/>
    <w:rsid w:val="00693FAB"/>
    <w:rsid w:val="00694387"/>
    <w:rsid w:val="00694710"/>
    <w:rsid w:val="00694771"/>
    <w:rsid w:val="0069480E"/>
    <w:rsid w:val="006948FE"/>
    <w:rsid w:val="00694A16"/>
    <w:rsid w:val="00694AD2"/>
    <w:rsid w:val="00694D7A"/>
    <w:rsid w:val="00694ED5"/>
    <w:rsid w:val="006954E8"/>
    <w:rsid w:val="006956A2"/>
    <w:rsid w:val="006959DF"/>
    <w:rsid w:val="006959F2"/>
    <w:rsid w:val="00695C7E"/>
    <w:rsid w:val="00695D86"/>
    <w:rsid w:val="00695DDE"/>
    <w:rsid w:val="00695FC2"/>
    <w:rsid w:val="006961C1"/>
    <w:rsid w:val="00696225"/>
    <w:rsid w:val="006962F6"/>
    <w:rsid w:val="00696754"/>
    <w:rsid w:val="006968AF"/>
    <w:rsid w:val="00696949"/>
    <w:rsid w:val="00696DB3"/>
    <w:rsid w:val="00696DF8"/>
    <w:rsid w:val="00696EB4"/>
    <w:rsid w:val="00696EF4"/>
    <w:rsid w:val="00697052"/>
    <w:rsid w:val="0069751B"/>
    <w:rsid w:val="006976B5"/>
    <w:rsid w:val="0069777D"/>
    <w:rsid w:val="006979A9"/>
    <w:rsid w:val="00697CAE"/>
    <w:rsid w:val="006A02BD"/>
    <w:rsid w:val="006A046B"/>
    <w:rsid w:val="006A04E1"/>
    <w:rsid w:val="006A0507"/>
    <w:rsid w:val="006A079F"/>
    <w:rsid w:val="006A07B6"/>
    <w:rsid w:val="006A08B9"/>
    <w:rsid w:val="006A0A22"/>
    <w:rsid w:val="006A0A3A"/>
    <w:rsid w:val="006A0CD4"/>
    <w:rsid w:val="006A10F2"/>
    <w:rsid w:val="006A1982"/>
    <w:rsid w:val="006A1B2A"/>
    <w:rsid w:val="006A2657"/>
    <w:rsid w:val="006A29EC"/>
    <w:rsid w:val="006A2A79"/>
    <w:rsid w:val="006A2BFA"/>
    <w:rsid w:val="006A2E07"/>
    <w:rsid w:val="006A2EDF"/>
    <w:rsid w:val="006A3072"/>
    <w:rsid w:val="006A326D"/>
    <w:rsid w:val="006A39A3"/>
    <w:rsid w:val="006A39BB"/>
    <w:rsid w:val="006A3BC6"/>
    <w:rsid w:val="006A3F61"/>
    <w:rsid w:val="006A3FE6"/>
    <w:rsid w:val="006A3FE7"/>
    <w:rsid w:val="006A4241"/>
    <w:rsid w:val="006A42BE"/>
    <w:rsid w:val="006A46FB"/>
    <w:rsid w:val="006A4B94"/>
    <w:rsid w:val="006A4D35"/>
    <w:rsid w:val="006A4DA5"/>
    <w:rsid w:val="006A503A"/>
    <w:rsid w:val="006A5436"/>
    <w:rsid w:val="006A5900"/>
    <w:rsid w:val="006A5E28"/>
    <w:rsid w:val="006A6275"/>
    <w:rsid w:val="006A62C4"/>
    <w:rsid w:val="006A6920"/>
    <w:rsid w:val="006A697B"/>
    <w:rsid w:val="006A6A76"/>
    <w:rsid w:val="006A6D62"/>
    <w:rsid w:val="006A6F08"/>
    <w:rsid w:val="006A700B"/>
    <w:rsid w:val="006A7648"/>
    <w:rsid w:val="006A7836"/>
    <w:rsid w:val="006A7AFF"/>
    <w:rsid w:val="006A7CE7"/>
    <w:rsid w:val="006A7D21"/>
    <w:rsid w:val="006A7E03"/>
    <w:rsid w:val="006B0634"/>
    <w:rsid w:val="006B06AC"/>
    <w:rsid w:val="006B0AE4"/>
    <w:rsid w:val="006B117C"/>
    <w:rsid w:val="006B11C7"/>
    <w:rsid w:val="006B1206"/>
    <w:rsid w:val="006B14D5"/>
    <w:rsid w:val="006B15F0"/>
    <w:rsid w:val="006B1816"/>
    <w:rsid w:val="006B1825"/>
    <w:rsid w:val="006B18F1"/>
    <w:rsid w:val="006B1C56"/>
    <w:rsid w:val="006B1C68"/>
    <w:rsid w:val="006B1E31"/>
    <w:rsid w:val="006B1E82"/>
    <w:rsid w:val="006B1EA7"/>
    <w:rsid w:val="006B1F30"/>
    <w:rsid w:val="006B1FB1"/>
    <w:rsid w:val="006B2099"/>
    <w:rsid w:val="006B20B2"/>
    <w:rsid w:val="006B21AD"/>
    <w:rsid w:val="006B2376"/>
    <w:rsid w:val="006B2398"/>
    <w:rsid w:val="006B2588"/>
    <w:rsid w:val="006B25CC"/>
    <w:rsid w:val="006B26CE"/>
    <w:rsid w:val="006B2A53"/>
    <w:rsid w:val="006B2C3E"/>
    <w:rsid w:val="006B2CFB"/>
    <w:rsid w:val="006B2DB3"/>
    <w:rsid w:val="006B2DDE"/>
    <w:rsid w:val="006B33C7"/>
    <w:rsid w:val="006B3578"/>
    <w:rsid w:val="006B39C4"/>
    <w:rsid w:val="006B3BE8"/>
    <w:rsid w:val="006B404A"/>
    <w:rsid w:val="006B410C"/>
    <w:rsid w:val="006B44EF"/>
    <w:rsid w:val="006B4501"/>
    <w:rsid w:val="006B4951"/>
    <w:rsid w:val="006B4A58"/>
    <w:rsid w:val="006B4D11"/>
    <w:rsid w:val="006B50CF"/>
    <w:rsid w:val="006B50DC"/>
    <w:rsid w:val="006B54D1"/>
    <w:rsid w:val="006B609D"/>
    <w:rsid w:val="006B63FD"/>
    <w:rsid w:val="006B645E"/>
    <w:rsid w:val="006B6481"/>
    <w:rsid w:val="006B64C3"/>
    <w:rsid w:val="006B66A3"/>
    <w:rsid w:val="006B6867"/>
    <w:rsid w:val="006B6E31"/>
    <w:rsid w:val="006B7130"/>
    <w:rsid w:val="006B71E0"/>
    <w:rsid w:val="006B7FF1"/>
    <w:rsid w:val="006C03B8"/>
    <w:rsid w:val="006C03D9"/>
    <w:rsid w:val="006C05AC"/>
    <w:rsid w:val="006C066D"/>
    <w:rsid w:val="006C07F5"/>
    <w:rsid w:val="006C0BE7"/>
    <w:rsid w:val="006C0F70"/>
    <w:rsid w:val="006C1273"/>
    <w:rsid w:val="006C1396"/>
    <w:rsid w:val="006C14F1"/>
    <w:rsid w:val="006C1AE3"/>
    <w:rsid w:val="006C1C4B"/>
    <w:rsid w:val="006C1D68"/>
    <w:rsid w:val="006C1DF1"/>
    <w:rsid w:val="006C1E63"/>
    <w:rsid w:val="006C2134"/>
    <w:rsid w:val="006C2173"/>
    <w:rsid w:val="006C2360"/>
    <w:rsid w:val="006C24D7"/>
    <w:rsid w:val="006C299C"/>
    <w:rsid w:val="006C2C31"/>
    <w:rsid w:val="006C2CF3"/>
    <w:rsid w:val="006C2D50"/>
    <w:rsid w:val="006C3E20"/>
    <w:rsid w:val="006C3F42"/>
    <w:rsid w:val="006C3FE9"/>
    <w:rsid w:val="006C4142"/>
    <w:rsid w:val="006C4212"/>
    <w:rsid w:val="006C4341"/>
    <w:rsid w:val="006C45F0"/>
    <w:rsid w:val="006C4709"/>
    <w:rsid w:val="006C470C"/>
    <w:rsid w:val="006C4DA5"/>
    <w:rsid w:val="006C4FCD"/>
    <w:rsid w:val="006C5037"/>
    <w:rsid w:val="006C50B8"/>
    <w:rsid w:val="006C5204"/>
    <w:rsid w:val="006C55D6"/>
    <w:rsid w:val="006C58D8"/>
    <w:rsid w:val="006C599E"/>
    <w:rsid w:val="006C5A8D"/>
    <w:rsid w:val="006C5DA3"/>
    <w:rsid w:val="006C5EC9"/>
    <w:rsid w:val="006C6059"/>
    <w:rsid w:val="006C607C"/>
    <w:rsid w:val="006C6131"/>
    <w:rsid w:val="006C6401"/>
    <w:rsid w:val="006C6548"/>
    <w:rsid w:val="006C65C4"/>
    <w:rsid w:val="006C68FA"/>
    <w:rsid w:val="006C69DA"/>
    <w:rsid w:val="006C70FF"/>
    <w:rsid w:val="006C72D7"/>
    <w:rsid w:val="006C7522"/>
    <w:rsid w:val="006C7A36"/>
    <w:rsid w:val="006C7B85"/>
    <w:rsid w:val="006C7BD7"/>
    <w:rsid w:val="006C7E98"/>
    <w:rsid w:val="006C7F40"/>
    <w:rsid w:val="006D014A"/>
    <w:rsid w:val="006D020C"/>
    <w:rsid w:val="006D02E1"/>
    <w:rsid w:val="006D0A08"/>
    <w:rsid w:val="006D0A9F"/>
    <w:rsid w:val="006D0B55"/>
    <w:rsid w:val="006D0E77"/>
    <w:rsid w:val="006D10B4"/>
    <w:rsid w:val="006D12D7"/>
    <w:rsid w:val="006D1483"/>
    <w:rsid w:val="006D15E6"/>
    <w:rsid w:val="006D16D9"/>
    <w:rsid w:val="006D17D6"/>
    <w:rsid w:val="006D1A9E"/>
    <w:rsid w:val="006D2132"/>
    <w:rsid w:val="006D2250"/>
    <w:rsid w:val="006D22A3"/>
    <w:rsid w:val="006D2632"/>
    <w:rsid w:val="006D2A20"/>
    <w:rsid w:val="006D3053"/>
    <w:rsid w:val="006D327F"/>
    <w:rsid w:val="006D3444"/>
    <w:rsid w:val="006D35E7"/>
    <w:rsid w:val="006D3659"/>
    <w:rsid w:val="006D3B59"/>
    <w:rsid w:val="006D3CC2"/>
    <w:rsid w:val="006D3F18"/>
    <w:rsid w:val="006D4127"/>
    <w:rsid w:val="006D41C1"/>
    <w:rsid w:val="006D44D1"/>
    <w:rsid w:val="006D44F4"/>
    <w:rsid w:val="006D4C40"/>
    <w:rsid w:val="006D4CB1"/>
    <w:rsid w:val="006D50E0"/>
    <w:rsid w:val="006D5868"/>
    <w:rsid w:val="006D58E4"/>
    <w:rsid w:val="006D5AAF"/>
    <w:rsid w:val="006D5B3B"/>
    <w:rsid w:val="006D5B60"/>
    <w:rsid w:val="006D5B95"/>
    <w:rsid w:val="006D5C4A"/>
    <w:rsid w:val="006D5DC5"/>
    <w:rsid w:val="006D5DFE"/>
    <w:rsid w:val="006D615B"/>
    <w:rsid w:val="006D63DE"/>
    <w:rsid w:val="006D649C"/>
    <w:rsid w:val="006D64C7"/>
    <w:rsid w:val="006D6C88"/>
    <w:rsid w:val="006D6D3E"/>
    <w:rsid w:val="006D6DC2"/>
    <w:rsid w:val="006D6F08"/>
    <w:rsid w:val="006D6F26"/>
    <w:rsid w:val="006D7237"/>
    <w:rsid w:val="006D7268"/>
    <w:rsid w:val="006D7500"/>
    <w:rsid w:val="006D7557"/>
    <w:rsid w:val="006D7765"/>
    <w:rsid w:val="006D7A16"/>
    <w:rsid w:val="006D7AE0"/>
    <w:rsid w:val="006D7D8F"/>
    <w:rsid w:val="006D7D99"/>
    <w:rsid w:val="006D7E72"/>
    <w:rsid w:val="006D7F47"/>
    <w:rsid w:val="006E0051"/>
    <w:rsid w:val="006E022A"/>
    <w:rsid w:val="006E0425"/>
    <w:rsid w:val="006E05BE"/>
    <w:rsid w:val="006E062C"/>
    <w:rsid w:val="006E085F"/>
    <w:rsid w:val="006E098A"/>
    <w:rsid w:val="006E0FB8"/>
    <w:rsid w:val="006E112E"/>
    <w:rsid w:val="006E12FB"/>
    <w:rsid w:val="006E15F6"/>
    <w:rsid w:val="006E170D"/>
    <w:rsid w:val="006E1C82"/>
    <w:rsid w:val="006E2016"/>
    <w:rsid w:val="006E2178"/>
    <w:rsid w:val="006E28B7"/>
    <w:rsid w:val="006E2A05"/>
    <w:rsid w:val="006E2A9B"/>
    <w:rsid w:val="006E31B4"/>
    <w:rsid w:val="006E3310"/>
    <w:rsid w:val="006E3497"/>
    <w:rsid w:val="006E362A"/>
    <w:rsid w:val="006E3978"/>
    <w:rsid w:val="006E4069"/>
    <w:rsid w:val="006E4190"/>
    <w:rsid w:val="006E471B"/>
    <w:rsid w:val="006E47FA"/>
    <w:rsid w:val="006E4933"/>
    <w:rsid w:val="006E4C2B"/>
    <w:rsid w:val="006E4E39"/>
    <w:rsid w:val="006E4EE2"/>
    <w:rsid w:val="006E4FEE"/>
    <w:rsid w:val="006E5299"/>
    <w:rsid w:val="006E52A5"/>
    <w:rsid w:val="006E53B4"/>
    <w:rsid w:val="006E5499"/>
    <w:rsid w:val="006E565E"/>
    <w:rsid w:val="006E5719"/>
    <w:rsid w:val="006E5AF1"/>
    <w:rsid w:val="006E5CCE"/>
    <w:rsid w:val="006E5DD6"/>
    <w:rsid w:val="006E6155"/>
    <w:rsid w:val="006E62CC"/>
    <w:rsid w:val="006E6304"/>
    <w:rsid w:val="006E632E"/>
    <w:rsid w:val="006E6429"/>
    <w:rsid w:val="006E6483"/>
    <w:rsid w:val="006E65AF"/>
    <w:rsid w:val="006E6694"/>
    <w:rsid w:val="006E6716"/>
    <w:rsid w:val="006E673D"/>
    <w:rsid w:val="006E67B0"/>
    <w:rsid w:val="006E6CBB"/>
    <w:rsid w:val="006E6D8C"/>
    <w:rsid w:val="006E74FB"/>
    <w:rsid w:val="006E755D"/>
    <w:rsid w:val="006E75AA"/>
    <w:rsid w:val="006E78C4"/>
    <w:rsid w:val="006E7913"/>
    <w:rsid w:val="006E7969"/>
    <w:rsid w:val="006E7D3B"/>
    <w:rsid w:val="006E7DAA"/>
    <w:rsid w:val="006F005C"/>
    <w:rsid w:val="006F01AA"/>
    <w:rsid w:val="006F0389"/>
    <w:rsid w:val="006F1032"/>
    <w:rsid w:val="006F11C3"/>
    <w:rsid w:val="006F1203"/>
    <w:rsid w:val="006F1498"/>
    <w:rsid w:val="006F1561"/>
    <w:rsid w:val="006F1646"/>
    <w:rsid w:val="006F179C"/>
    <w:rsid w:val="006F17BF"/>
    <w:rsid w:val="006F19DB"/>
    <w:rsid w:val="006F1AAB"/>
    <w:rsid w:val="006F1B70"/>
    <w:rsid w:val="006F1BB9"/>
    <w:rsid w:val="006F1F6C"/>
    <w:rsid w:val="006F239A"/>
    <w:rsid w:val="006F24CF"/>
    <w:rsid w:val="006F291B"/>
    <w:rsid w:val="006F29BA"/>
    <w:rsid w:val="006F2FBF"/>
    <w:rsid w:val="006F341D"/>
    <w:rsid w:val="006F39F2"/>
    <w:rsid w:val="006F3B3E"/>
    <w:rsid w:val="006F3CDE"/>
    <w:rsid w:val="006F46FD"/>
    <w:rsid w:val="006F4A2A"/>
    <w:rsid w:val="006F4E0B"/>
    <w:rsid w:val="006F4E35"/>
    <w:rsid w:val="006F520F"/>
    <w:rsid w:val="006F5584"/>
    <w:rsid w:val="006F564F"/>
    <w:rsid w:val="006F56A1"/>
    <w:rsid w:val="006F56D3"/>
    <w:rsid w:val="006F5784"/>
    <w:rsid w:val="006F58D4"/>
    <w:rsid w:val="006F5E1B"/>
    <w:rsid w:val="006F6582"/>
    <w:rsid w:val="006F67D9"/>
    <w:rsid w:val="006F6A52"/>
    <w:rsid w:val="006F6EBA"/>
    <w:rsid w:val="006F6F24"/>
    <w:rsid w:val="006F7302"/>
    <w:rsid w:val="006F77B3"/>
    <w:rsid w:val="006F7DD2"/>
    <w:rsid w:val="006F7F00"/>
    <w:rsid w:val="006F7F26"/>
    <w:rsid w:val="0070002E"/>
    <w:rsid w:val="00700136"/>
    <w:rsid w:val="007001A3"/>
    <w:rsid w:val="007001E6"/>
    <w:rsid w:val="00700232"/>
    <w:rsid w:val="00700496"/>
    <w:rsid w:val="00700506"/>
    <w:rsid w:val="0070078E"/>
    <w:rsid w:val="00700B08"/>
    <w:rsid w:val="00700D6F"/>
    <w:rsid w:val="00700DBC"/>
    <w:rsid w:val="007010F0"/>
    <w:rsid w:val="0070110B"/>
    <w:rsid w:val="0070149E"/>
    <w:rsid w:val="00701840"/>
    <w:rsid w:val="00701BC0"/>
    <w:rsid w:val="00701BD3"/>
    <w:rsid w:val="00701CFF"/>
    <w:rsid w:val="00702047"/>
    <w:rsid w:val="00702198"/>
    <w:rsid w:val="0070219F"/>
    <w:rsid w:val="007025F9"/>
    <w:rsid w:val="00702880"/>
    <w:rsid w:val="007029BB"/>
    <w:rsid w:val="00702BE5"/>
    <w:rsid w:val="00702C8F"/>
    <w:rsid w:val="00702CC1"/>
    <w:rsid w:val="00702DF5"/>
    <w:rsid w:val="00702E91"/>
    <w:rsid w:val="00703072"/>
    <w:rsid w:val="0070346E"/>
    <w:rsid w:val="0070355F"/>
    <w:rsid w:val="007035AA"/>
    <w:rsid w:val="0070392F"/>
    <w:rsid w:val="00703B6D"/>
    <w:rsid w:val="00703B75"/>
    <w:rsid w:val="00703CBA"/>
    <w:rsid w:val="00703FB3"/>
    <w:rsid w:val="0070412B"/>
    <w:rsid w:val="00704297"/>
    <w:rsid w:val="0070480E"/>
    <w:rsid w:val="0070492A"/>
    <w:rsid w:val="00704ED1"/>
    <w:rsid w:val="00704EDB"/>
    <w:rsid w:val="00705129"/>
    <w:rsid w:val="00705333"/>
    <w:rsid w:val="007056A9"/>
    <w:rsid w:val="00705779"/>
    <w:rsid w:val="00705B08"/>
    <w:rsid w:val="00705CA0"/>
    <w:rsid w:val="00706101"/>
    <w:rsid w:val="00706221"/>
    <w:rsid w:val="007064AB"/>
    <w:rsid w:val="0070669E"/>
    <w:rsid w:val="00706A42"/>
    <w:rsid w:val="00706BB5"/>
    <w:rsid w:val="0070703D"/>
    <w:rsid w:val="00707072"/>
    <w:rsid w:val="00707248"/>
    <w:rsid w:val="00707458"/>
    <w:rsid w:val="007074F6"/>
    <w:rsid w:val="007079EF"/>
    <w:rsid w:val="00707A4F"/>
    <w:rsid w:val="00707B72"/>
    <w:rsid w:val="00707BC0"/>
    <w:rsid w:val="00707D56"/>
    <w:rsid w:val="00707D61"/>
    <w:rsid w:val="00707F30"/>
    <w:rsid w:val="00710222"/>
    <w:rsid w:val="007103CD"/>
    <w:rsid w:val="00710479"/>
    <w:rsid w:val="007104E9"/>
    <w:rsid w:val="00710AF6"/>
    <w:rsid w:val="00710B59"/>
    <w:rsid w:val="00710B9A"/>
    <w:rsid w:val="00710CF5"/>
    <w:rsid w:val="00710EE9"/>
    <w:rsid w:val="00710F4A"/>
    <w:rsid w:val="00710FC1"/>
    <w:rsid w:val="00711162"/>
    <w:rsid w:val="00711D7D"/>
    <w:rsid w:val="00711E46"/>
    <w:rsid w:val="00711E67"/>
    <w:rsid w:val="00711F61"/>
    <w:rsid w:val="0071224D"/>
    <w:rsid w:val="00712287"/>
    <w:rsid w:val="007123D3"/>
    <w:rsid w:val="00712656"/>
    <w:rsid w:val="007126B8"/>
    <w:rsid w:val="00712772"/>
    <w:rsid w:val="00712B1C"/>
    <w:rsid w:val="00712E75"/>
    <w:rsid w:val="00713445"/>
    <w:rsid w:val="0071344B"/>
    <w:rsid w:val="00713472"/>
    <w:rsid w:val="007134F3"/>
    <w:rsid w:val="00713572"/>
    <w:rsid w:val="00713823"/>
    <w:rsid w:val="007138B9"/>
    <w:rsid w:val="00713ADE"/>
    <w:rsid w:val="0071451D"/>
    <w:rsid w:val="007146D9"/>
    <w:rsid w:val="00714703"/>
    <w:rsid w:val="007147AD"/>
    <w:rsid w:val="00714842"/>
    <w:rsid w:val="007148D3"/>
    <w:rsid w:val="00714B8F"/>
    <w:rsid w:val="007151BB"/>
    <w:rsid w:val="007152DD"/>
    <w:rsid w:val="007155DA"/>
    <w:rsid w:val="0071594C"/>
    <w:rsid w:val="007159CD"/>
    <w:rsid w:val="00715ACA"/>
    <w:rsid w:val="00715B05"/>
    <w:rsid w:val="00715B9A"/>
    <w:rsid w:val="00715D71"/>
    <w:rsid w:val="00715FEB"/>
    <w:rsid w:val="00716037"/>
    <w:rsid w:val="007168EB"/>
    <w:rsid w:val="00716D41"/>
    <w:rsid w:val="007170EC"/>
    <w:rsid w:val="0071713C"/>
    <w:rsid w:val="0071733D"/>
    <w:rsid w:val="00717921"/>
    <w:rsid w:val="00717B7A"/>
    <w:rsid w:val="00717EF8"/>
    <w:rsid w:val="00720184"/>
    <w:rsid w:val="00720734"/>
    <w:rsid w:val="00720968"/>
    <w:rsid w:val="00720A53"/>
    <w:rsid w:val="00720AE8"/>
    <w:rsid w:val="00720C31"/>
    <w:rsid w:val="00720DF5"/>
    <w:rsid w:val="00721084"/>
    <w:rsid w:val="00721407"/>
    <w:rsid w:val="007214CC"/>
    <w:rsid w:val="00721B32"/>
    <w:rsid w:val="00721D99"/>
    <w:rsid w:val="0072280A"/>
    <w:rsid w:val="00722BD0"/>
    <w:rsid w:val="00722CD2"/>
    <w:rsid w:val="00722CF2"/>
    <w:rsid w:val="007230DB"/>
    <w:rsid w:val="007236C8"/>
    <w:rsid w:val="00723A57"/>
    <w:rsid w:val="00723B07"/>
    <w:rsid w:val="00723EBC"/>
    <w:rsid w:val="00723F9D"/>
    <w:rsid w:val="00724596"/>
    <w:rsid w:val="007246C0"/>
    <w:rsid w:val="00724AA6"/>
    <w:rsid w:val="007250FE"/>
    <w:rsid w:val="007252A8"/>
    <w:rsid w:val="007252DF"/>
    <w:rsid w:val="00725570"/>
    <w:rsid w:val="007256C5"/>
    <w:rsid w:val="007257D0"/>
    <w:rsid w:val="00725C98"/>
    <w:rsid w:val="00725F4E"/>
    <w:rsid w:val="0072600D"/>
    <w:rsid w:val="00726180"/>
    <w:rsid w:val="00726601"/>
    <w:rsid w:val="00726664"/>
    <w:rsid w:val="00726EA6"/>
    <w:rsid w:val="00727208"/>
    <w:rsid w:val="00727680"/>
    <w:rsid w:val="00727972"/>
    <w:rsid w:val="00727BC6"/>
    <w:rsid w:val="007302AE"/>
    <w:rsid w:val="00730479"/>
    <w:rsid w:val="00730712"/>
    <w:rsid w:val="00730859"/>
    <w:rsid w:val="00730959"/>
    <w:rsid w:val="00730BAC"/>
    <w:rsid w:val="00730C05"/>
    <w:rsid w:val="00730DFD"/>
    <w:rsid w:val="00731662"/>
    <w:rsid w:val="00731916"/>
    <w:rsid w:val="00731A8D"/>
    <w:rsid w:val="00731F64"/>
    <w:rsid w:val="00732249"/>
    <w:rsid w:val="0073226D"/>
    <w:rsid w:val="0073226E"/>
    <w:rsid w:val="00732379"/>
    <w:rsid w:val="007329D3"/>
    <w:rsid w:val="00732A08"/>
    <w:rsid w:val="00732B4D"/>
    <w:rsid w:val="00732C80"/>
    <w:rsid w:val="007330F9"/>
    <w:rsid w:val="007335C1"/>
    <w:rsid w:val="00733911"/>
    <w:rsid w:val="00733DAC"/>
    <w:rsid w:val="00733EAE"/>
    <w:rsid w:val="00734308"/>
    <w:rsid w:val="00734317"/>
    <w:rsid w:val="007343F6"/>
    <w:rsid w:val="0073448A"/>
    <w:rsid w:val="007345CA"/>
    <w:rsid w:val="00734676"/>
    <w:rsid w:val="007348B1"/>
    <w:rsid w:val="00734B29"/>
    <w:rsid w:val="00734C3C"/>
    <w:rsid w:val="007354A4"/>
    <w:rsid w:val="00735835"/>
    <w:rsid w:val="007358C0"/>
    <w:rsid w:val="0073593A"/>
    <w:rsid w:val="00735997"/>
    <w:rsid w:val="00735A88"/>
    <w:rsid w:val="00735BD2"/>
    <w:rsid w:val="00735E65"/>
    <w:rsid w:val="00735EC0"/>
    <w:rsid w:val="00735EEF"/>
    <w:rsid w:val="007362A6"/>
    <w:rsid w:val="00736745"/>
    <w:rsid w:val="0073690A"/>
    <w:rsid w:val="00736BCA"/>
    <w:rsid w:val="00736BFC"/>
    <w:rsid w:val="00736C34"/>
    <w:rsid w:val="00736D7D"/>
    <w:rsid w:val="00736DCD"/>
    <w:rsid w:val="00736E3D"/>
    <w:rsid w:val="007373CB"/>
    <w:rsid w:val="00737520"/>
    <w:rsid w:val="007377C3"/>
    <w:rsid w:val="007378E8"/>
    <w:rsid w:val="007378FE"/>
    <w:rsid w:val="00737C79"/>
    <w:rsid w:val="007400E5"/>
    <w:rsid w:val="007402AF"/>
    <w:rsid w:val="0074048F"/>
    <w:rsid w:val="00740570"/>
    <w:rsid w:val="007405A7"/>
    <w:rsid w:val="00740841"/>
    <w:rsid w:val="00740C12"/>
    <w:rsid w:val="00740C93"/>
    <w:rsid w:val="00740E58"/>
    <w:rsid w:val="00740E70"/>
    <w:rsid w:val="00741070"/>
    <w:rsid w:val="00741209"/>
    <w:rsid w:val="00741613"/>
    <w:rsid w:val="00741804"/>
    <w:rsid w:val="00741D47"/>
    <w:rsid w:val="00741DC7"/>
    <w:rsid w:val="00741FA4"/>
    <w:rsid w:val="0074248A"/>
    <w:rsid w:val="0074284B"/>
    <w:rsid w:val="00742E0C"/>
    <w:rsid w:val="007430CA"/>
    <w:rsid w:val="007432F3"/>
    <w:rsid w:val="007433B4"/>
    <w:rsid w:val="007433D0"/>
    <w:rsid w:val="007433F0"/>
    <w:rsid w:val="007439A2"/>
    <w:rsid w:val="00743D23"/>
    <w:rsid w:val="00743E1E"/>
    <w:rsid w:val="0074401A"/>
    <w:rsid w:val="007440ED"/>
    <w:rsid w:val="007445A0"/>
    <w:rsid w:val="0074487A"/>
    <w:rsid w:val="00744FE5"/>
    <w:rsid w:val="0074524B"/>
    <w:rsid w:val="007454B3"/>
    <w:rsid w:val="00745573"/>
    <w:rsid w:val="00745CA2"/>
    <w:rsid w:val="00745CB4"/>
    <w:rsid w:val="00745DD7"/>
    <w:rsid w:val="00745FB3"/>
    <w:rsid w:val="00746061"/>
    <w:rsid w:val="007460C9"/>
    <w:rsid w:val="00746484"/>
    <w:rsid w:val="00746DBE"/>
    <w:rsid w:val="00746E0E"/>
    <w:rsid w:val="00746E83"/>
    <w:rsid w:val="00746EB3"/>
    <w:rsid w:val="0074715F"/>
    <w:rsid w:val="007472B1"/>
    <w:rsid w:val="0074737C"/>
    <w:rsid w:val="007473EE"/>
    <w:rsid w:val="00747400"/>
    <w:rsid w:val="007474AA"/>
    <w:rsid w:val="007475E3"/>
    <w:rsid w:val="0074774C"/>
    <w:rsid w:val="007479D8"/>
    <w:rsid w:val="00747A75"/>
    <w:rsid w:val="00747B45"/>
    <w:rsid w:val="00747C67"/>
    <w:rsid w:val="00747D8B"/>
    <w:rsid w:val="0075017F"/>
    <w:rsid w:val="00750298"/>
    <w:rsid w:val="0075048E"/>
    <w:rsid w:val="00750515"/>
    <w:rsid w:val="00750781"/>
    <w:rsid w:val="00750E27"/>
    <w:rsid w:val="00750F31"/>
    <w:rsid w:val="00750FFB"/>
    <w:rsid w:val="007510C3"/>
    <w:rsid w:val="00751134"/>
    <w:rsid w:val="00751228"/>
    <w:rsid w:val="0075138C"/>
    <w:rsid w:val="007514B4"/>
    <w:rsid w:val="007514DA"/>
    <w:rsid w:val="007514E7"/>
    <w:rsid w:val="00751533"/>
    <w:rsid w:val="00751958"/>
    <w:rsid w:val="00751B70"/>
    <w:rsid w:val="00751C41"/>
    <w:rsid w:val="00751EA1"/>
    <w:rsid w:val="00751F45"/>
    <w:rsid w:val="00751F8A"/>
    <w:rsid w:val="007520E0"/>
    <w:rsid w:val="007528E7"/>
    <w:rsid w:val="00752C1F"/>
    <w:rsid w:val="00752D1E"/>
    <w:rsid w:val="00752F3E"/>
    <w:rsid w:val="00753435"/>
    <w:rsid w:val="00753468"/>
    <w:rsid w:val="00753540"/>
    <w:rsid w:val="007536C3"/>
    <w:rsid w:val="00753EA4"/>
    <w:rsid w:val="00754054"/>
    <w:rsid w:val="007540D9"/>
    <w:rsid w:val="00754290"/>
    <w:rsid w:val="007547BA"/>
    <w:rsid w:val="00754817"/>
    <w:rsid w:val="0075488E"/>
    <w:rsid w:val="00754987"/>
    <w:rsid w:val="00754F29"/>
    <w:rsid w:val="007551CD"/>
    <w:rsid w:val="007552C4"/>
    <w:rsid w:val="007557EC"/>
    <w:rsid w:val="00755B45"/>
    <w:rsid w:val="00755BF9"/>
    <w:rsid w:val="00755D28"/>
    <w:rsid w:val="007560AB"/>
    <w:rsid w:val="00756156"/>
    <w:rsid w:val="0075654F"/>
    <w:rsid w:val="0075657E"/>
    <w:rsid w:val="007565F4"/>
    <w:rsid w:val="00756628"/>
    <w:rsid w:val="00756AD9"/>
    <w:rsid w:val="00756B5A"/>
    <w:rsid w:val="00756B76"/>
    <w:rsid w:val="007571E1"/>
    <w:rsid w:val="00757204"/>
    <w:rsid w:val="00757496"/>
    <w:rsid w:val="00757C55"/>
    <w:rsid w:val="00757D90"/>
    <w:rsid w:val="00757D99"/>
    <w:rsid w:val="0076047C"/>
    <w:rsid w:val="007604B2"/>
    <w:rsid w:val="007605E8"/>
    <w:rsid w:val="00760A02"/>
    <w:rsid w:val="00760C3B"/>
    <w:rsid w:val="00760CCD"/>
    <w:rsid w:val="00760CF7"/>
    <w:rsid w:val="00761288"/>
    <w:rsid w:val="00761524"/>
    <w:rsid w:val="007619F6"/>
    <w:rsid w:val="00761BB5"/>
    <w:rsid w:val="00761FDB"/>
    <w:rsid w:val="00762598"/>
    <w:rsid w:val="0076268F"/>
    <w:rsid w:val="00762746"/>
    <w:rsid w:val="00762808"/>
    <w:rsid w:val="007628CA"/>
    <w:rsid w:val="00762BFB"/>
    <w:rsid w:val="00762C34"/>
    <w:rsid w:val="00762E24"/>
    <w:rsid w:val="00762E8C"/>
    <w:rsid w:val="00763110"/>
    <w:rsid w:val="0076340A"/>
    <w:rsid w:val="00763630"/>
    <w:rsid w:val="00763665"/>
    <w:rsid w:val="00763999"/>
    <w:rsid w:val="007639AA"/>
    <w:rsid w:val="00763F9C"/>
    <w:rsid w:val="00764113"/>
    <w:rsid w:val="0076421B"/>
    <w:rsid w:val="00764227"/>
    <w:rsid w:val="0076435D"/>
    <w:rsid w:val="00764869"/>
    <w:rsid w:val="0076487C"/>
    <w:rsid w:val="00764932"/>
    <w:rsid w:val="00764C2B"/>
    <w:rsid w:val="00764D92"/>
    <w:rsid w:val="00764F59"/>
    <w:rsid w:val="0076515C"/>
    <w:rsid w:val="00765281"/>
    <w:rsid w:val="00765369"/>
    <w:rsid w:val="007653FA"/>
    <w:rsid w:val="007658C7"/>
    <w:rsid w:val="00765AD0"/>
    <w:rsid w:val="00765DD7"/>
    <w:rsid w:val="00765FC3"/>
    <w:rsid w:val="007660D4"/>
    <w:rsid w:val="0076612D"/>
    <w:rsid w:val="00766338"/>
    <w:rsid w:val="007663F5"/>
    <w:rsid w:val="00766528"/>
    <w:rsid w:val="0076678F"/>
    <w:rsid w:val="007669AA"/>
    <w:rsid w:val="007669B6"/>
    <w:rsid w:val="007669CA"/>
    <w:rsid w:val="00766A58"/>
    <w:rsid w:val="00766B6C"/>
    <w:rsid w:val="00766BAD"/>
    <w:rsid w:val="00766BF4"/>
    <w:rsid w:val="00766E09"/>
    <w:rsid w:val="00766F12"/>
    <w:rsid w:val="00767020"/>
    <w:rsid w:val="007670BC"/>
    <w:rsid w:val="00767249"/>
    <w:rsid w:val="0076748F"/>
    <w:rsid w:val="0076751A"/>
    <w:rsid w:val="007675E9"/>
    <w:rsid w:val="007675F8"/>
    <w:rsid w:val="00767A1B"/>
    <w:rsid w:val="00767B8A"/>
    <w:rsid w:val="00770106"/>
    <w:rsid w:val="007704DC"/>
    <w:rsid w:val="007704FB"/>
    <w:rsid w:val="00770691"/>
    <w:rsid w:val="007708BF"/>
    <w:rsid w:val="007708C6"/>
    <w:rsid w:val="00770EDC"/>
    <w:rsid w:val="007710D1"/>
    <w:rsid w:val="00771664"/>
    <w:rsid w:val="00771ABD"/>
    <w:rsid w:val="00771D0A"/>
    <w:rsid w:val="007722A9"/>
    <w:rsid w:val="007723B2"/>
    <w:rsid w:val="007725C7"/>
    <w:rsid w:val="00772880"/>
    <w:rsid w:val="00772980"/>
    <w:rsid w:val="007729A2"/>
    <w:rsid w:val="00772A79"/>
    <w:rsid w:val="00772ECF"/>
    <w:rsid w:val="00772F98"/>
    <w:rsid w:val="00773247"/>
    <w:rsid w:val="0077334D"/>
    <w:rsid w:val="00773C6F"/>
    <w:rsid w:val="00773EBA"/>
    <w:rsid w:val="00773F6C"/>
    <w:rsid w:val="00774137"/>
    <w:rsid w:val="007741A6"/>
    <w:rsid w:val="0077446A"/>
    <w:rsid w:val="00774484"/>
    <w:rsid w:val="00774639"/>
    <w:rsid w:val="0077463D"/>
    <w:rsid w:val="00774708"/>
    <w:rsid w:val="00774B06"/>
    <w:rsid w:val="00774D63"/>
    <w:rsid w:val="00774F3A"/>
    <w:rsid w:val="00775279"/>
    <w:rsid w:val="007755F2"/>
    <w:rsid w:val="00775693"/>
    <w:rsid w:val="0077583E"/>
    <w:rsid w:val="00776345"/>
    <w:rsid w:val="00776550"/>
    <w:rsid w:val="0077667F"/>
    <w:rsid w:val="0077676F"/>
    <w:rsid w:val="007767DE"/>
    <w:rsid w:val="00776833"/>
    <w:rsid w:val="00776971"/>
    <w:rsid w:val="00776A17"/>
    <w:rsid w:val="00776B49"/>
    <w:rsid w:val="00776C62"/>
    <w:rsid w:val="00776D10"/>
    <w:rsid w:val="00776D36"/>
    <w:rsid w:val="00776E65"/>
    <w:rsid w:val="00776E83"/>
    <w:rsid w:val="007773B8"/>
    <w:rsid w:val="0077765C"/>
    <w:rsid w:val="00777CD3"/>
    <w:rsid w:val="0078030C"/>
    <w:rsid w:val="0078036F"/>
    <w:rsid w:val="00780622"/>
    <w:rsid w:val="0078071E"/>
    <w:rsid w:val="007807D3"/>
    <w:rsid w:val="00780A80"/>
    <w:rsid w:val="00780CEC"/>
    <w:rsid w:val="00780DD7"/>
    <w:rsid w:val="00780EBC"/>
    <w:rsid w:val="00780F99"/>
    <w:rsid w:val="007813EB"/>
    <w:rsid w:val="00781425"/>
    <w:rsid w:val="007814B0"/>
    <w:rsid w:val="0078177E"/>
    <w:rsid w:val="00781BC1"/>
    <w:rsid w:val="007823D1"/>
    <w:rsid w:val="00782CB1"/>
    <w:rsid w:val="0078304C"/>
    <w:rsid w:val="0078358C"/>
    <w:rsid w:val="00783673"/>
    <w:rsid w:val="00783887"/>
    <w:rsid w:val="00783BA1"/>
    <w:rsid w:val="00783D62"/>
    <w:rsid w:val="00783EBD"/>
    <w:rsid w:val="00784398"/>
    <w:rsid w:val="007845F4"/>
    <w:rsid w:val="00784FAD"/>
    <w:rsid w:val="00785284"/>
    <w:rsid w:val="0078541C"/>
    <w:rsid w:val="00785490"/>
    <w:rsid w:val="00785752"/>
    <w:rsid w:val="00785C5A"/>
    <w:rsid w:val="007861FA"/>
    <w:rsid w:val="00786314"/>
    <w:rsid w:val="0078646B"/>
    <w:rsid w:val="00786A42"/>
    <w:rsid w:val="00786B97"/>
    <w:rsid w:val="00786BC1"/>
    <w:rsid w:val="00786D0D"/>
    <w:rsid w:val="007873E8"/>
    <w:rsid w:val="007874CF"/>
    <w:rsid w:val="007879BC"/>
    <w:rsid w:val="00787D8C"/>
    <w:rsid w:val="00787DB2"/>
    <w:rsid w:val="00787E5B"/>
    <w:rsid w:val="00787EFA"/>
    <w:rsid w:val="007900AD"/>
    <w:rsid w:val="00790327"/>
    <w:rsid w:val="0079072A"/>
    <w:rsid w:val="0079085C"/>
    <w:rsid w:val="00790925"/>
    <w:rsid w:val="00790AA9"/>
    <w:rsid w:val="00790C7E"/>
    <w:rsid w:val="00791777"/>
    <w:rsid w:val="00791B9F"/>
    <w:rsid w:val="00791BCB"/>
    <w:rsid w:val="00791C82"/>
    <w:rsid w:val="00791DCD"/>
    <w:rsid w:val="00791EE7"/>
    <w:rsid w:val="00791FD8"/>
    <w:rsid w:val="00792501"/>
    <w:rsid w:val="00792521"/>
    <w:rsid w:val="007925EA"/>
    <w:rsid w:val="00792C50"/>
    <w:rsid w:val="00792FB2"/>
    <w:rsid w:val="00793223"/>
    <w:rsid w:val="007932DA"/>
    <w:rsid w:val="007935ED"/>
    <w:rsid w:val="0079371F"/>
    <w:rsid w:val="00793746"/>
    <w:rsid w:val="007938B0"/>
    <w:rsid w:val="00793BAE"/>
    <w:rsid w:val="00793CD8"/>
    <w:rsid w:val="00793DBC"/>
    <w:rsid w:val="00794485"/>
    <w:rsid w:val="007944E5"/>
    <w:rsid w:val="007946F4"/>
    <w:rsid w:val="00794729"/>
    <w:rsid w:val="00794908"/>
    <w:rsid w:val="00794A8F"/>
    <w:rsid w:val="00794CB5"/>
    <w:rsid w:val="00794CC1"/>
    <w:rsid w:val="00794D83"/>
    <w:rsid w:val="007950EF"/>
    <w:rsid w:val="007951E7"/>
    <w:rsid w:val="0079557B"/>
    <w:rsid w:val="007957A0"/>
    <w:rsid w:val="00795832"/>
    <w:rsid w:val="00795871"/>
    <w:rsid w:val="007958AF"/>
    <w:rsid w:val="00795C8A"/>
    <w:rsid w:val="00795C92"/>
    <w:rsid w:val="0079619E"/>
    <w:rsid w:val="00796231"/>
    <w:rsid w:val="0079626F"/>
    <w:rsid w:val="0079628A"/>
    <w:rsid w:val="0079634A"/>
    <w:rsid w:val="0079642D"/>
    <w:rsid w:val="007964EE"/>
    <w:rsid w:val="00796789"/>
    <w:rsid w:val="007969F5"/>
    <w:rsid w:val="00796D12"/>
    <w:rsid w:val="00796DE1"/>
    <w:rsid w:val="00796EA5"/>
    <w:rsid w:val="0079717E"/>
    <w:rsid w:val="00797202"/>
    <w:rsid w:val="007973F8"/>
    <w:rsid w:val="0079744E"/>
    <w:rsid w:val="007974B6"/>
    <w:rsid w:val="00797609"/>
    <w:rsid w:val="0079798D"/>
    <w:rsid w:val="00797E77"/>
    <w:rsid w:val="007A034F"/>
    <w:rsid w:val="007A0683"/>
    <w:rsid w:val="007A0736"/>
    <w:rsid w:val="007A078A"/>
    <w:rsid w:val="007A07F9"/>
    <w:rsid w:val="007A0AC1"/>
    <w:rsid w:val="007A0C70"/>
    <w:rsid w:val="007A0F59"/>
    <w:rsid w:val="007A10D4"/>
    <w:rsid w:val="007A1144"/>
    <w:rsid w:val="007A117E"/>
    <w:rsid w:val="007A152F"/>
    <w:rsid w:val="007A1582"/>
    <w:rsid w:val="007A17E8"/>
    <w:rsid w:val="007A1AB2"/>
    <w:rsid w:val="007A1B4A"/>
    <w:rsid w:val="007A1CB3"/>
    <w:rsid w:val="007A1CB9"/>
    <w:rsid w:val="007A1EF6"/>
    <w:rsid w:val="007A2005"/>
    <w:rsid w:val="007A293F"/>
    <w:rsid w:val="007A294A"/>
    <w:rsid w:val="007A2A95"/>
    <w:rsid w:val="007A2AD4"/>
    <w:rsid w:val="007A3030"/>
    <w:rsid w:val="007A306F"/>
    <w:rsid w:val="007A31E6"/>
    <w:rsid w:val="007A330C"/>
    <w:rsid w:val="007A3474"/>
    <w:rsid w:val="007A34BC"/>
    <w:rsid w:val="007A36DA"/>
    <w:rsid w:val="007A3713"/>
    <w:rsid w:val="007A3861"/>
    <w:rsid w:val="007A386D"/>
    <w:rsid w:val="007A3939"/>
    <w:rsid w:val="007A3B30"/>
    <w:rsid w:val="007A3F43"/>
    <w:rsid w:val="007A41E8"/>
    <w:rsid w:val="007A42D2"/>
    <w:rsid w:val="007A43A6"/>
    <w:rsid w:val="007A44B6"/>
    <w:rsid w:val="007A456A"/>
    <w:rsid w:val="007A4D4A"/>
    <w:rsid w:val="007A4EBF"/>
    <w:rsid w:val="007A500C"/>
    <w:rsid w:val="007A520E"/>
    <w:rsid w:val="007A5454"/>
    <w:rsid w:val="007A55A3"/>
    <w:rsid w:val="007A563F"/>
    <w:rsid w:val="007A5661"/>
    <w:rsid w:val="007A57F8"/>
    <w:rsid w:val="007A58A6"/>
    <w:rsid w:val="007A59BF"/>
    <w:rsid w:val="007A5A44"/>
    <w:rsid w:val="007A5D26"/>
    <w:rsid w:val="007A6185"/>
    <w:rsid w:val="007A625D"/>
    <w:rsid w:val="007A6344"/>
    <w:rsid w:val="007A6F54"/>
    <w:rsid w:val="007A70DD"/>
    <w:rsid w:val="007A7155"/>
    <w:rsid w:val="007A723D"/>
    <w:rsid w:val="007A751A"/>
    <w:rsid w:val="007A75E9"/>
    <w:rsid w:val="007A77FC"/>
    <w:rsid w:val="007A79B7"/>
    <w:rsid w:val="007A7ADC"/>
    <w:rsid w:val="007A7C7E"/>
    <w:rsid w:val="007A7CC2"/>
    <w:rsid w:val="007A7D0E"/>
    <w:rsid w:val="007B021D"/>
    <w:rsid w:val="007B039C"/>
    <w:rsid w:val="007B07FE"/>
    <w:rsid w:val="007B0947"/>
    <w:rsid w:val="007B098E"/>
    <w:rsid w:val="007B0D85"/>
    <w:rsid w:val="007B0F71"/>
    <w:rsid w:val="007B17EE"/>
    <w:rsid w:val="007B2763"/>
    <w:rsid w:val="007B2775"/>
    <w:rsid w:val="007B2CD6"/>
    <w:rsid w:val="007B2DB3"/>
    <w:rsid w:val="007B2EFA"/>
    <w:rsid w:val="007B2FA7"/>
    <w:rsid w:val="007B3C28"/>
    <w:rsid w:val="007B3D2D"/>
    <w:rsid w:val="007B3D8D"/>
    <w:rsid w:val="007B3E45"/>
    <w:rsid w:val="007B3E4A"/>
    <w:rsid w:val="007B3EA9"/>
    <w:rsid w:val="007B3F41"/>
    <w:rsid w:val="007B4337"/>
    <w:rsid w:val="007B4555"/>
    <w:rsid w:val="007B470A"/>
    <w:rsid w:val="007B4C58"/>
    <w:rsid w:val="007B50AE"/>
    <w:rsid w:val="007B50BB"/>
    <w:rsid w:val="007B51DF"/>
    <w:rsid w:val="007B5212"/>
    <w:rsid w:val="007B631B"/>
    <w:rsid w:val="007B636D"/>
    <w:rsid w:val="007B6428"/>
    <w:rsid w:val="007B673B"/>
    <w:rsid w:val="007B6793"/>
    <w:rsid w:val="007B68DD"/>
    <w:rsid w:val="007B6C82"/>
    <w:rsid w:val="007B6C97"/>
    <w:rsid w:val="007B6CCA"/>
    <w:rsid w:val="007B6DF3"/>
    <w:rsid w:val="007B71FE"/>
    <w:rsid w:val="007B7539"/>
    <w:rsid w:val="007B75D0"/>
    <w:rsid w:val="007B7846"/>
    <w:rsid w:val="007B7976"/>
    <w:rsid w:val="007B79F5"/>
    <w:rsid w:val="007B7A9D"/>
    <w:rsid w:val="007C0348"/>
    <w:rsid w:val="007C05DD"/>
    <w:rsid w:val="007C0732"/>
    <w:rsid w:val="007C0B47"/>
    <w:rsid w:val="007C10AF"/>
    <w:rsid w:val="007C110E"/>
    <w:rsid w:val="007C139E"/>
    <w:rsid w:val="007C13AE"/>
    <w:rsid w:val="007C145B"/>
    <w:rsid w:val="007C146A"/>
    <w:rsid w:val="007C1761"/>
    <w:rsid w:val="007C1CEB"/>
    <w:rsid w:val="007C1FDE"/>
    <w:rsid w:val="007C21BE"/>
    <w:rsid w:val="007C2208"/>
    <w:rsid w:val="007C22DF"/>
    <w:rsid w:val="007C2495"/>
    <w:rsid w:val="007C277A"/>
    <w:rsid w:val="007C295B"/>
    <w:rsid w:val="007C2C05"/>
    <w:rsid w:val="007C2E2B"/>
    <w:rsid w:val="007C2E50"/>
    <w:rsid w:val="007C307A"/>
    <w:rsid w:val="007C340A"/>
    <w:rsid w:val="007C3590"/>
    <w:rsid w:val="007C370C"/>
    <w:rsid w:val="007C388D"/>
    <w:rsid w:val="007C3966"/>
    <w:rsid w:val="007C3D18"/>
    <w:rsid w:val="007C3D5A"/>
    <w:rsid w:val="007C3EBA"/>
    <w:rsid w:val="007C3F97"/>
    <w:rsid w:val="007C3FCB"/>
    <w:rsid w:val="007C45B6"/>
    <w:rsid w:val="007C4777"/>
    <w:rsid w:val="007C4A19"/>
    <w:rsid w:val="007C4A26"/>
    <w:rsid w:val="007C4B88"/>
    <w:rsid w:val="007C543E"/>
    <w:rsid w:val="007C571A"/>
    <w:rsid w:val="007C57A8"/>
    <w:rsid w:val="007C5B23"/>
    <w:rsid w:val="007C5CC2"/>
    <w:rsid w:val="007C60BF"/>
    <w:rsid w:val="007C6426"/>
    <w:rsid w:val="007C6A07"/>
    <w:rsid w:val="007C6A86"/>
    <w:rsid w:val="007C6B53"/>
    <w:rsid w:val="007C6BA0"/>
    <w:rsid w:val="007C6C80"/>
    <w:rsid w:val="007C7242"/>
    <w:rsid w:val="007C75A1"/>
    <w:rsid w:val="007C76E7"/>
    <w:rsid w:val="007C77A5"/>
    <w:rsid w:val="007C78A3"/>
    <w:rsid w:val="007C7B03"/>
    <w:rsid w:val="007C7E2F"/>
    <w:rsid w:val="007C7E7D"/>
    <w:rsid w:val="007D0045"/>
    <w:rsid w:val="007D049D"/>
    <w:rsid w:val="007D04E5"/>
    <w:rsid w:val="007D1336"/>
    <w:rsid w:val="007D1B30"/>
    <w:rsid w:val="007D1E27"/>
    <w:rsid w:val="007D2325"/>
    <w:rsid w:val="007D245E"/>
    <w:rsid w:val="007D275F"/>
    <w:rsid w:val="007D2806"/>
    <w:rsid w:val="007D296D"/>
    <w:rsid w:val="007D2A40"/>
    <w:rsid w:val="007D2A8E"/>
    <w:rsid w:val="007D2B0E"/>
    <w:rsid w:val="007D2DB6"/>
    <w:rsid w:val="007D2E09"/>
    <w:rsid w:val="007D2E7A"/>
    <w:rsid w:val="007D2F3A"/>
    <w:rsid w:val="007D310F"/>
    <w:rsid w:val="007D3469"/>
    <w:rsid w:val="007D34A9"/>
    <w:rsid w:val="007D39A8"/>
    <w:rsid w:val="007D3B09"/>
    <w:rsid w:val="007D3C5F"/>
    <w:rsid w:val="007D4542"/>
    <w:rsid w:val="007D4547"/>
    <w:rsid w:val="007D46BF"/>
    <w:rsid w:val="007D4C3C"/>
    <w:rsid w:val="007D512D"/>
    <w:rsid w:val="007D543E"/>
    <w:rsid w:val="007D56E2"/>
    <w:rsid w:val="007D57A7"/>
    <w:rsid w:val="007D5901"/>
    <w:rsid w:val="007D5B22"/>
    <w:rsid w:val="007D5D2D"/>
    <w:rsid w:val="007D5D33"/>
    <w:rsid w:val="007D5D5A"/>
    <w:rsid w:val="007D6338"/>
    <w:rsid w:val="007D646B"/>
    <w:rsid w:val="007D6738"/>
    <w:rsid w:val="007D6790"/>
    <w:rsid w:val="007D680A"/>
    <w:rsid w:val="007D6C51"/>
    <w:rsid w:val="007D6CF2"/>
    <w:rsid w:val="007D7095"/>
    <w:rsid w:val="007D7423"/>
    <w:rsid w:val="007D7526"/>
    <w:rsid w:val="007D7690"/>
    <w:rsid w:val="007D76C1"/>
    <w:rsid w:val="007D7AA1"/>
    <w:rsid w:val="007D7B9E"/>
    <w:rsid w:val="007D7EBD"/>
    <w:rsid w:val="007D7F3F"/>
    <w:rsid w:val="007E045E"/>
    <w:rsid w:val="007E078B"/>
    <w:rsid w:val="007E08C8"/>
    <w:rsid w:val="007E0AA5"/>
    <w:rsid w:val="007E0AAB"/>
    <w:rsid w:val="007E0BD1"/>
    <w:rsid w:val="007E1029"/>
    <w:rsid w:val="007E1385"/>
    <w:rsid w:val="007E1C82"/>
    <w:rsid w:val="007E1CB3"/>
    <w:rsid w:val="007E1FC2"/>
    <w:rsid w:val="007E2271"/>
    <w:rsid w:val="007E2426"/>
    <w:rsid w:val="007E2509"/>
    <w:rsid w:val="007E257A"/>
    <w:rsid w:val="007E2611"/>
    <w:rsid w:val="007E2615"/>
    <w:rsid w:val="007E268E"/>
    <w:rsid w:val="007E27F2"/>
    <w:rsid w:val="007E2B01"/>
    <w:rsid w:val="007E2D33"/>
    <w:rsid w:val="007E2E16"/>
    <w:rsid w:val="007E2F28"/>
    <w:rsid w:val="007E338D"/>
    <w:rsid w:val="007E354C"/>
    <w:rsid w:val="007E39CE"/>
    <w:rsid w:val="007E4264"/>
    <w:rsid w:val="007E4389"/>
    <w:rsid w:val="007E4610"/>
    <w:rsid w:val="007E4715"/>
    <w:rsid w:val="007E4738"/>
    <w:rsid w:val="007E48F9"/>
    <w:rsid w:val="007E49D1"/>
    <w:rsid w:val="007E4C21"/>
    <w:rsid w:val="007E4D27"/>
    <w:rsid w:val="007E505B"/>
    <w:rsid w:val="007E514D"/>
    <w:rsid w:val="007E538A"/>
    <w:rsid w:val="007E53B3"/>
    <w:rsid w:val="007E5679"/>
    <w:rsid w:val="007E58B8"/>
    <w:rsid w:val="007E5948"/>
    <w:rsid w:val="007E5A6F"/>
    <w:rsid w:val="007E5D9D"/>
    <w:rsid w:val="007E604A"/>
    <w:rsid w:val="007E6636"/>
    <w:rsid w:val="007E6AEB"/>
    <w:rsid w:val="007E6B33"/>
    <w:rsid w:val="007E6C04"/>
    <w:rsid w:val="007E6CA1"/>
    <w:rsid w:val="007E6CC4"/>
    <w:rsid w:val="007E7091"/>
    <w:rsid w:val="007E70CE"/>
    <w:rsid w:val="007E775C"/>
    <w:rsid w:val="007E77A2"/>
    <w:rsid w:val="007E7982"/>
    <w:rsid w:val="007F00BB"/>
    <w:rsid w:val="007F037F"/>
    <w:rsid w:val="007F03CB"/>
    <w:rsid w:val="007F0402"/>
    <w:rsid w:val="007F0483"/>
    <w:rsid w:val="007F063E"/>
    <w:rsid w:val="007F0687"/>
    <w:rsid w:val="007F0A2B"/>
    <w:rsid w:val="007F0ACF"/>
    <w:rsid w:val="007F0D67"/>
    <w:rsid w:val="007F0DB2"/>
    <w:rsid w:val="007F10C5"/>
    <w:rsid w:val="007F11B9"/>
    <w:rsid w:val="007F1B90"/>
    <w:rsid w:val="007F2014"/>
    <w:rsid w:val="007F20B6"/>
    <w:rsid w:val="007F218C"/>
    <w:rsid w:val="007F21D1"/>
    <w:rsid w:val="007F2324"/>
    <w:rsid w:val="007F280E"/>
    <w:rsid w:val="007F29C2"/>
    <w:rsid w:val="007F2B70"/>
    <w:rsid w:val="007F2E66"/>
    <w:rsid w:val="007F2F37"/>
    <w:rsid w:val="007F32B1"/>
    <w:rsid w:val="007F3462"/>
    <w:rsid w:val="007F3750"/>
    <w:rsid w:val="007F393D"/>
    <w:rsid w:val="007F3A49"/>
    <w:rsid w:val="007F3B94"/>
    <w:rsid w:val="007F3C2A"/>
    <w:rsid w:val="007F3C7B"/>
    <w:rsid w:val="007F3DCD"/>
    <w:rsid w:val="007F42A5"/>
    <w:rsid w:val="007F458B"/>
    <w:rsid w:val="007F4644"/>
    <w:rsid w:val="007F4A97"/>
    <w:rsid w:val="007F4CDF"/>
    <w:rsid w:val="007F4F01"/>
    <w:rsid w:val="007F5013"/>
    <w:rsid w:val="007F50C6"/>
    <w:rsid w:val="007F54CC"/>
    <w:rsid w:val="007F55C1"/>
    <w:rsid w:val="007F5D17"/>
    <w:rsid w:val="007F5F01"/>
    <w:rsid w:val="007F5FCD"/>
    <w:rsid w:val="007F63DB"/>
    <w:rsid w:val="007F63E0"/>
    <w:rsid w:val="007F658F"/>
    <w:rsid w:val="007F6640"/>
    <w:rsid w:val="007F6A71"/>
    <w:rsid w:val="007F6BD1"/>
    <w:rsid w:val="007F6D4E"/>
    <w:rsid w:val="007F71C4"/>
    <w:rsid w:val="007F7ECB"/>
    <w:rsid w:val="007F7F36"/>
    <w:rsid w:val="007F7FCB"/>
    <w:rsid w:val="00800213"/>
    <w:rsid w:val="008005DA"/>
    <w:rsid w:val="008007AB"/>
    <w:rsid w:val="00800D22"/>
    <w:rsid w:val="00801066"/>
    <w:rsid w:val="00801298"/>
    <w:rsid w:val="00801512"/>
    <w:rsid w:val="0080175F"/>
    <w:rsid w:val="0080176D"/>
    <w:rsid w:val="0080178A"/>
    <w:rsid w:val="00801BCB"/>
    <w:rsid w:val="00801D2D"/>
    <w:rsid w:val="00801DAD"/>
    <w:rsid w:val="00801EB0"/>
    <w:rsid w:val="00802397"/>
    <w:rsid w:val="00802998"/>
    <w:rsid w:val="008029C5"/>
    <w:rsid w:val="00802C91"/>
    <w:rsid w:val="00802D90"/>
    <w:rsid w:val="00802EE8"/>
    <w:rsid w:val="0080308C"/>
    <w:rsid w:val="00803117"/>
    <w:rsid w:val="00803149"/>
    <w:rsid w:val="00803187"/>
    <w:rsid w:val="00803192"/>
    <w:rsid w:val="0080336D"/>
    <w:rsid w:val="00803665"/>
    <w:rsid w:val="00803D85"/>
    <w:rsid w:val="00803EA5"/>
    <w:rsid w:val="00803FAD"/>
    <w:rsid w:val="00803FAE"/>
    <w:rsid w:val="00803FE8"/>
    <w:rsid w:val="008044D8"/>
    <w:rsid w:val="008045F9"/>
    <w:rsid w:val="008046AF"/>
    <w:rsid w:val="008046D9"/>
    <w:rsid w:val="008046EC"/>
    <w:rsid w:val="00804999"/>
    <w:rsid w:val="00805009"/>
    <w:rsid w:val="008052C9"/>
    <w:rsid w:val="008058CD"/>
    <w:rsid w:val="00805C2F"/>
    <w:rsid w:val="00805DB8"/>
    <w:rsid w:val="0080605F"/>
    <w:rsid w:val="008060DD"/>
    <w:rsid w:val="00806285"/>
    <w:rsid w:val="00806449"/>
    <w:rsid w:val="0080677B"/>
    <w:rsid w:val="00806877"/>
    <w:rsid w:val="00806A66"/>
    <w:rsid w:val="008073A6"/>
    <w:rsid w:val="00807786"/>
    <w:rsid w:val="00807843"/>
    <w:rsid w:val="00807984"/>
    <w:rsid w:val="00807A9D"/>
    <w:rsid w:val="00807B95"/>
    <w:rsid w:val="00807BF1"/>
    <w:rsid w:val="0081021E"/>
    <w:rsid w:val="00810470"/>
    <w:rsid w:val="008109D4"/>
    <w:rsid w:val="00810BA5"/>
    <w:rsid w:val="00810C28"/>
    <w:rsid w:val="00810EFA"/>
    <w:rsid w:val="0081122E"/>
    <w:rsid w:val="00811FCB"/>
    <w:rsid w:val="008122A3"/>
    <w:rsid w:val="008123A8"/>
    <w:rsid w:val="00812709"/>
    <w:rsid w:val="00812932"/>
    <w:rsid w:val="008129AA"/>
    <w:rsid w:val="00812D55"/>
    <w:rsid w:val="00812D6F"/>
    <w:rsid w:val="00812F70"/>
    <w:rsid w:val="0081304B"/>
    <w:rsid w:val="0081318E"/>
    <w:rsid w:val="0081337F"/>
    <w:rsid w:val="00813393"/>
    <w:rsid w:val="008135EF"/>
    <w:rsid w:val="008138BD"/>
    <w:rsid w:val="00813B98"/>
    <w:rsid w:val="00813CDA"/>
    <w:rsid w:val="00813DAA"/>
    <w:rsid w:val="00813DAC"/>
    <w:rsid w:val="00813DC5"/>
    <w:rsid w:val="00813E79"/>
    <w:rsid w:val="00813F33"/>
    <w:rsid w:val="00813F7E"/>
    <w:rsid w:val="00813FB6"/>
    <w:rsid w:val="0081402D"/>
    <w:rsid w:val="008140EB"/>
    <w:rsid w:val="0081427F"/>
    <w:rsid w:val="00814283"/>
    <w:rsid w:val="00814691"/>
    <w:rsid w:val="008147F3"/>
    <w:rsid w:val="008147FD"/>
    <w:rsid w:val="00814C1F"/>
    <w:rsid w:val="00814C94"/>
    <w:rsid w:val="00814D59"/>
    <w:rsid w:val="00815052"/>
    <w:rsid w:val="008150C5"/>
    <w:rsid w:val="0081527F"/>
    <w:rsid w:val="008153FF"/>
    <w:rsid w:val="00815411"/>
    <w:rsid w:val="0081558B"/>
    <w:rsid w:val="008155ED"/>
    <w:rsid w:val="008158D6"/>
    <w:rsid w:val="008159D4"/>
    <w:rsid w:val="0081637E"/>
    <w:rsid w:val="008165F7"/>
    <w:rsid w:val="008165FC"/>
    <w:rsid w:val="00816776"/>
    <w:rsid w:val="0081682E"/>
    <w:rsid w:val="008169E4"/>
    <w:rsid w:val="00816FB2"/>
    <w:rsid w:val="00817140"/>
    <w:rsid w:val="00817196"/>
    <w:rsid w:val="008175D9"/>
    <w:rsid w:val="008175F6"/>
    <w:rsid w:val="00817AA7"/>
    <w:rsid w:val="00817BEC"/>
    <w:rsid w:val="00820285"/>
    <w:rsid w:val="008202E2"/>
    <w:rsid w:val="00820824"/>
    <w:rsid w:val="00820861"/>
    <w:rsid w:val="00820882"/>
    <w:rsid w:val="00820B5A"/>
    <w:rsid w:val="00820C16"/>
    <w:rsid w:val="00820D94"/>
    <w:rsid w:val="00820EFC"/>
    <w:rsid w:val="00821231"/>
    <w:rsid w:val="00821303"/>
    <w:rsid w:val="008214FD"/>
    <w:rsid w:val="008215F0"/>
    <w:rsid w:val="008219BF"/>
    <w:rsid w:val="00821BE1"/>
    <w:rsid w:val="00821C1D"/>
    <w:rsid w:val="00821DAE"/>
    <w:rsid w:val="00821EB2"/>
    <w:rsid w:val="008227AC"/>
    <w:rsid w:val="00822BA9"/>
    <w:rsid w:val="00822C65"/>
    <w:rsid w:val="00822C6E"/>
    <w:rsid w:val="00822CF9"/>
    <w:rsid w:val="00822D47"/>
    <w:rsid w:val="00822D6E"/>
    <w:rsid w:val="0082311A"/>
    <w:rsid w:val="00823211"/>
    <w:rsid w:val="008235DB"/>
    <w:rsid w:val="008236DF"/>
    <w:rsid w:val="00823B19"/>
    <w:rsid w:val="00823C03"/>
    <w:rsid w:val="00823DBC"/>
    <w:rsid w:val="00823F85"/>
    <w:rsid w:val="00824195"/>
    <w:rsid w:val="0082419E"/>
    <w:rsid w:val="00824275"/>
    <w:rsid w:val="0082433D"/>
    <w:rsid w:val="00824490"/>
    <w:rsid w:val="00824554"/>
    <w:rsid w:val="00824A32"/>
    <w:rsid w:val="00824AB4"/>
    <w:rsid w:val="00824BF5"/>
    <w:rsid w:val="00824C37"/>
    <w:rsid w:val="00824CC7"/>
    <w:rsid w:val="00824CCD"/>
    <w:rsid w:val="00824E9A"/>
    <w:rsid w:val="00825041"/>
    <w:rsid w:val="00825081"/>
    <w:rsid w:val="0082526F"/>
    <w:rsid w:val="00825303"/>
    <w:rsid w:val="008255BF"/>
    <w:rsid w:val="00825A4C"/>
    <w:rsid w:val="00825B53"/>
    <w:rsid w:val="00825B78"/>
    <w:rsid w:val="00825C42"/>
    <w:rsid w:val="00825D25"/>
    <w:rsid w:val="00825F10"/>
    <w:rsid w:val="00825F6D"/>
    <w:rsid w:val="008261C7"/>
    <w:rsid w:val="00826253"/>
    <w:rsid w:val="0082649B"/>
    <w:rsid w:val="008266EA"/>
    <w:rsid w:val="0082684D"/>
    <w:rsid w:val="008268CF"/>
    <w:rsid w:val="00826D5A"/>
    <w:rsid w:val="00826EBC"/>
    <w:rsid w:val="00826F39"/>
    <w:rsid w:val="00827183"/>
    <w:rsid w:val="0082724B"/>
    <w:rsid w:val="008273E2"/>
    <w:rsid w:val="008278A4"/>
    <w:rsid w:val="00827903"/>
    <w:rsid w:val="008279C4"/>
    <w:rsid w:val="00827D6F"/>
    <w:rsid w:val="00827D89"/>
    <w:rsid w:val="00827F66"/>
    <w:rsid w:val="00830339"/>
    <w:rsid w:val="0083034C"/>
    <w:rsid w:val="0083042E"/>
    <w:rsid w:val="00830486"/>
    <w:rsid w:val="00830715"/>
    <w:rsid w:val="00830F6B"/>
    <w:rsid w:val="0083114B"/>
    <w:rsid w:val="00831445"/>
    <w:rsid w:val="0083175B"/>
    <w:rsid w:val="00831968"/>
    <w:rsid w:val="00831A37"/>
    <w:rsid w:val="00831BC3"/>
    <w:rsid w:val="00831C37"/>
    <w:rsid w:val="00831C73"/>
    <w:rsid w:val="00831C81"/>
    <w:rsid w:val="00831DDE"/>
    <w:rsid w:val="00831FB1"/>
    <w:rsid w:val="008321FC"/>
    <w:rsid w:val="008322FC"/>
    <w:rsid w:val="00832510"/>
    <w:rsid w:val="00832856"/>
    <w:rsid w:val="008328F7"/>
    <w:rsid w:val="00832919"/>
    <w:rsid w:val="00832AAA"/>
    <w:rsid w:val="00832FD6"/>
    <w:rsid w:val="00833048"/>
    <w:rsid w:val="008337D8"/>
    <w:rsid w:val="00833B4A"/>
    <w:rsid w:val="00833C40"/>
    <w:rsid w:val="00833DE0"/>
    <w:rsid w:val="00833E2C"/>
    <w:rsid w:val="0083400D"/>
    <w:rsid w:val="0083403A"/>
    <w:rsid w:val="00834127"/>
    <w:rsid w:val="00834761"/>
    <w:rsid w:val="00834B78"/>
    <w:rsid w:val="00834C6E"/>
    <w:rsid w:val="00834E84"/>
    <w:rsid w:val="0083500C"/>
    <w:rsid w:val="00835084"/>
    <w:rsid w:val="008352BB"/>
    <w:rsid w:val="00835664"/>
    <w:rsid w:val="00835743"/>
    <w:rsid w:val="00835AE3"/>
    <w:rsid w:val="00835EA5"/>
    <w:rsid w:val="008361EE"/>
    <w:rsid w:val="00836536"/>
    <w:rsid w:val="008365C2"/>
    <w:rsid w:val="008365E2"/>
    <w:rsid w:val="00836822"/>
    <w:rsid w:val="0083695A"/>
    <w:rsid w:val="00837383"/>
    <w:rsid w:val="0083738A"/>
    <w:rsid w:val="00837567"/>
    <w:rsid w:val="008376AC"/>
    <w:rsid w:val="008377E3"/>
    <w:rsid w:val="00837A9A"/>
    <w:rsid w:val="00837CA9"/>
    <w:rsid w:val="00837D73"/>
    <w:rsid w:val="00837EEB"/>
    <w:rsid w:val="00840184"/>
    <w:rsid w:val="008401BF"/>
    <w:rsid w:val="00840537"/>
    <w:rsid w:val="00840714"/>
    <w:rsid w:val="00840991"/>
    <w:rsid w:val="008411D4"/>
    <w:rsid w:val="008413EC"/>
    <w:rsid w:val="0084160E"/>
    <w:rsid w:val="0084197C"/>
    <w:rsid w:val="00841C14"/>
    <w:rsid w:val="00841CD7"/>
    <w:rsid w:val="00841E48"/>
    <w:rsid w:val="00841FDB"/>
    <w:rsid w:val="00842207"/>
    <w:rsid w:val="00842573"/>
    <w:rsid w:val="00842587"/>
    <w:rsid w:val="00842C11"/>
    <w:rsid w:val="00842FA4"/>
    <w:rsid w:val="008430AC"/>
    <w:rsid w:val="00843665"/>
    <w:rsid w:val="008439AB"/>
    <w:rsid w:val="00843B4D"/>
    <w:rsid w:val="00843D1B"/>
    <w:rsid w:val="00843D83"/>
    <w:rsid w:val="00843EFA"/>
    <w:rsid w:val="00844237"/>
    <w:rsid w:val="008444E8"/>
    <w:rsid w:val="0084459E"/>
    <w:rsid w:val="00844D41"/>
    <w:rsid w:val="00844D4D"/>
    <w:rsid w:val="00844E09"/>
    <w:rsid w:val="00844E80"/>
    <w:rsid w:val="0084515C"/>
    <w:rsid w:val="008452EB"/>
    <w:rsid w:val="008453B1"/>
    <w:rsid w:val="008458C3"/>
    <w:rsid w:val="008458DD"/>
    <w:rsid w:val="00845A78"/>
    <w:rsid w:val="00845FAC"/>
    <w:rsid w:val="008460C6"/>
    <w:rsid w:val="00846144"/>
    <w:rsid w:val="00846746"/>
    <w:rsid w:val="008468E6"/>
    <w:rsid w:val="00846DBF"/>
    <w:rsid w:val="00846F4F"/>
    <w:rsid w:val="00846FE7"/>
    <w:rsid w:val="0084715A"/>
    <w:rsid w:val="00847212"/>
    <w:rsid w:val="0084730E"/>
    <w:rsid w:val="00847483"/>
    <w:rsid w:val="00847A0D"/>
    <w:rsid w:val="00847B64"/>
    <w:rsid w:val="00847DF5"/>
    <w:rsid w:val="00847EC2"/>
    <w:rsid w:val="00847EFF"/>
    <w:rsid w:val="00847FDA"/>
    <w:rsid w:val="008502A2"/>
    <w:rsid w:val="00850448"/>
    <w:rsid w:val="00850557"/>
    <w:rsid w:val="00850635"/>
    <w:rsid w:val="008507E3"/>
    <w:rsid w:val="008510AE"/>
    <w:rsid w:val="00851985"/>
    <w:rsid w:val="00851995"/>
    <w:rsid w:val="00851D1D"/>
    <w:rsid w:val="00851DCE"/>
    <w:rsid w:val="00851E43"/>
    <w:rsid w:val="0085209C"/>
    <w:rsid w:val="0085219C"/>
    <w:rsid w:val="008521A6"/>
    <w:rsid w:val="00852367"/>
    <w:rsid w:val="008524BA"/>
    <w:rsid w:val="00852599"/>
    <w:rsid w:val="00852753"/>
    <w:rsid w:val="00852918"/>
    <w:rsid w:val="00852D8E"/>
    <w:rsid w:val="00853269"/>
    <w:rsid w:val="0085358B"/>
    <w:rsid w:val="0085369A"/>
    <w:rsid w:val="0085373D"/>
    <w:rsid w:val="00853A24"/>
    <w:rsid w:val="00853B8A"/>
    <w:rsid w:val="0085412D"/>
    <w:rsid w:val="0085466C"/>
    <w:rsid w:val="00854DD0"/>
    <w:rsid w:val="00854E36"/>
    <w:rsid w:val="008553C8"/>
    <w:rsid w:val="008553D8"/>
    <w:rsid w:val="008558C2"/>
    <w:rsid w:val="00855928"/>
    <w:rsid w:val="008559EA"/>
    <w:rsid w:val="008559EB"/>
    <w:rsid w:val="00855A4C"/>
    <w:rsid w:val="00855CA8"/>
    <w:rsid w:val="00855D00"/>
    <w:rsid w:val="008560F6"/>
    <w:rsid w:val="00856344"/>
    <w:rsid w:val="00856355"/>
    <w:rsid w:val="008566B5"/>
    <w:rsid w:val="00856911"/>
    <w:rsid w:val="0085691D"/>
    <w:rsid w:val="00856973"/>
    <w:rsid w:val="00856B8A"/>
    <w:rsid w:val="00856DCB"/>
    <w:rsid w:val="00856F52"/>
    <w:rsid w:val="0085702B"/>
    <w:rsid w:val="0085718F"/>
    <w:rsid w:val="00857710"/>
    <w:rsid w:val="00857A61"/>
    <w:rsid w:val="00857C3D"/>
    <w:rsid w:val="00857D46"/>
    <w:rsid w:val="00860099"/>
    <w:rsid w:val="00860144"/>
    <w:rsid w:val="008602CE"/>
    <w:rsid w:val="00860401"/>
    <w:rsid w:val="0086047D"/>
    <w:rsid w:val="008608EF"/>
    <w:rsid w:val="00860CE5"/>
    <w:rsid w:val="00861159"/>
    <w:rsid w:val="0086124E"/>
    <w:rsid w:val="008616EB"/>
    <w:rsid w:val="0086175C"/>
    <w:rsid w:val="0086185B"/>
    <w:rsid w:val="00861C67"/>
    <w:rsid w:val="00861CA5"/>
    <w:rsid w:val="00861EAF"/>
    <w:rsid w:val="00861EFF"/>
    <w:rsid w:val="00862522"/>
    <w:rsid w:val="008625A8"/>
    <w:rsid w:val="00862C73"/>
    <w:rsid w:val="00862DC5"/>
    <w:rsid w:val="008631E1"/>
    <w:rsid w:val="00863374"/>
    <w:rsid w:val="00863566"/>
    <w:rsid w:val="00863B20"/>
    <w:rsid w:val="00863D31"/>
    <w:rsid w:val="00863E8D"/>
    <w:rsid w:val="008640BA"/>
    <w:rsid w:val="00864154"/>
    <w:rsid w:val="00864179"/>
    <w:rsid w:val="00864245"/>
    <w:rsid w:val="00864295"/>
    <w:rsid w:val="00864590"/>
    <w:rsid w:val="008646E1"/>
    <w:rsid w:val="008648AA"/>
    <w:rsid w:val="00864CAB"/>
    <w:rsid w:val="00864FDA"/>
    <w:rsid w:val="0086510A"/>
    <w:rsid w:val="008651FC"/>
    <w:rsid w:val="008657D8"/>
    <w:rsid w:val="008658B8"/>
    <w:rsid w:val="0086595D"/>
    <w:rsid w:val="00865BD7"/>
    <w:rsid w:val="00865C80"/>
    <w:rsid w:val="00865D65"/>
    <w:rsid w:val="00865DC7"/>
    <w:rsid w:val="00866046"/>
    <w:rsid w:val="008660A4"/>
    <w:rsid w:val="008666D5"/>
    <w:rsid w:val="0086688E"/>
    <w:rsid w:val="00866994"/>
    <w:rsid w:val="008669AF"/>
    <w:rsid w:val="00866A42"/>
    <w:rsid w:val="00866BE2"/>
    <w:rsid w:val="008670C3"/>
    <w:rsid w:val="00867537"/>
    <w:rsid w:val="008677FD"/>
    <w:rsid w:val="008678A1"/>
    <w:rsid w:val="00867A3B"/>
    <w:rsid w:val="00867B9F"/>
    <w:rsid w:val="008706D4"/>
    <w:rsid w:val="008707E5"/>
    <w:rsid w:val="00870962"/>
    <w:rsid w:val="00870F8A"/>
    <w:rsid w:val="0087116C"/>
    <w:rsid w:val="008716CB"/>
    <w:rsid w:val="0087183B"/>
    <w:rsid w:val="008719A4"/>
    <w:rsid w:val="00871C33"/>
    <w:rsid w:val="00871CC6"/>
    <w:rsid w:val="00871D23"/>
    <w:rsid w:val="00871DFE"/>
    <w:rsid w:val="0087217B"/>
    <w:rsid w:val="00872768"/>
    <w:rsid w:val="008727C5"/>
    <w:rsid w:val="008729D7"/>
    <w:rsid w:val="008731E1"/>
    <w:rsid w:val="0087363D"/>
    <w:rsid w:val="00873899"/>
    <w:rsid w:val="00874312"/>
    <w:rsid w:val="0087437C"/>
    <w:rsid w:val="008747A8"/>
    <w:rsid w:val="00874C5A"/>
    <w:rsid w:val="00874D4E"/>
    <w:rsid w:val="0087531A"/>
    <w:rsid w:val="0087577C"/>
    <w:rsid w:val="00875831"/>
    <w:rsid w:val="00875AE3"/>
    <w:rsid w:val="00875CD7"/>
    <w:rsid w:val="00875F7C"/>
    <w:rsid w:val="008769DD"/>
    <w:rsid w:val="00876B4D"/>
    <w:rsid w:val="00876D0C"/>
    <w:rsid w:val="00876D89"/>
    <w:rsid w:val="0087700E"/>
    <w:rsid w:val="008771EA"/>
    <w:rsid w:val="00877289"/>
    <w:rsid w:val="008772F6"/>
    <w:rsid w:val="008779B5"/>
    <w:rsid w:val="00877F18"/>
    <w:rsid w:val="00877F81"/>
    <w:rsid w:val="0088015A"/>
    <w:rsid w:val="00880230"/>
    <w:rsid w:val="00880327"/>
    <w:rsid w:val="008803CD"/>
    <w:rsid w:val="00880741"/>
    <w:rsid w:val="00880792"/>
    <w:rsid w:val="0088093C"/>
    <w:rsid w:val="00880A52"/>
    <w:rsid w:val="00880D62"/>
    <w:rsid w:val="008810F7"/>
    <w:rsid w:val="008812A0"/>
    <w:rsid w:val="00881308"/>
    <w:rsid w:val="00881472"/>
    <w:rsid w:val="00881BD4"/>
    <w:rsid w:val="00881D0A"/>
    <w:rsid w:val="00881DB1"/>
    <w:rsid w:val="00881E3A"/>
    <w:rsid w:val="00882133"/>
    <w:rsid w:val="0088254A"/>
    <w:rsid w:val="0088270A"/>
    <w:rsid w:val="0088279B"/>
    <w:rsid w:val="008829E2"/>
    <w:rsid w:val="00882C37"/>
    <w:rsid w:val="00882F91"/>
    <w:rsid w:val="00883207"/>
    <w:rsid w:val="00883524"/>
    <w:rsid w:val="008835ED"/>
    <w:rsid w:val="008836BF"/>
    <w:rsid w:val="008839FA"/>
    <w:rsid w:val="00883DD4"/>
    <w:rsid w:val="00884127"/>
    <w:rsid w:val="008844DD"/>
    <w:rsid w:val="00884544"/>
    <w:rsid w:val="00884723"/>
    <w:rsid w:val="0088477A"/>
    <w:rsid w:val="008848CB"/>
    <w:rsid w:val="00884AF1"/>
    <w:rsid w:val="00884CAD"/>
    <w:rsid w:val="00884CF8"/>
    <w:rsid w:val="008852CD"/>
    <w:rsid w:val="00885331"/>
    <w:rsid w:val="00885355"/>
    <w:rsid w:val="008854E2"/>
    <w:rsid w:val="008856C0"/>
    <w:rsid w:val="008856CD"/>
    <w:rsid w:val="00885862"/>
    <w:rsid w:val="00885991"/>
    <w:rsid w:val="00885F2A"/>
    <w:rsid w:val="00886535"/>
    <w:rsid w:val="00886B09"/>
    <w:rsid w:val="00886B0A"/>
    <w:rsid w:val="00886BA7"/>
    <w:rsid w:val="00886D6A"/>
    <w:rsid w:val="00886E55"/>
    <w:rsid w:val="0088703C"/>
    <w:rsid w:val="00887087"/>
    <w:rsid w:val="0088723D"/>
    <w:rsid w:val="00887476"/>
    <w:rsid w:val="00887600"/>
    <w:rsid w:val="00887918"/>
    <w:rsid w:val="00887EE0"/>
    <w:rsid w:val="00887F1E"/>
    <w:rsid w:val="00887F29"/>
    <w:rsid w:val="008904AF"/>
    <w:rsid w:val="008906BB"/>
    <w:rsid w:val="0089103C"/>
    <w:rsid w:val="008910F6"/>
    <w:rsid w:val="008912E7"/>
    <w:rsid w:val="008914BA"/>
    <w:rsid w:val="008914BB"/>
    <w:rsid w:val="00891519"/>
    <w:rsid w:val="008916A8"/>
    <w:rsid w:val="008916CC"/>
    <w:rsid w:val="00891848"/>
    <w:rsid w:val="0089198D"/>
    <w:rsid w:val="00891B0C"/>
    <w:rsid w:val="00891E08"/>
    <w:rsid w:val="00891FD7"/>
    <w:rsid w:val="00891FEB"/>
    <w:rsid w:val="008920ED"/>
    <w:rsid w:val="0089224E"/>
    <w:rsid w:val="00892731"/>
    <w:rsid w:val="0089279C"/>
    <w:rsid w:val="00892BD2"/>
    <w:rsid w:val="00892CB1"/>
    <w:rsid w:val="00892FAC"/>
    <w:rsid w:val="00892FF9"/>
    <w:rsid w:val="008934BB"/>
    <w:rsid w:val="0089352C"/>
    <w:rsid w:val="00893A90"/>
    <w:rsid w:val="00893BD8"/>
    <w:rsid w:val="00893F34"/>
    <w:rsid w:val="00894133"/>
    <w:rsid w:val="008941E3"/>
    <w:rsid w:val="00894588"/>
    <w:rsid w:val="00894A88"/>
    <w:rsid w:val="00895386"/>
    <w:rsid w:val="0089562A"/>
    <w:rsid w:val="00895BD7"/>
    <w:rsid w:val="00895FD8"/>
    <w:rsid w:val="008961B2"/>
    <w:rsid w:val="008963B1"/>
    <w:rsid w:val="00896562"/>
    <w:rsid w:val="008967B7"/>
    <w:rsid w:val="008967EF"/>
    <w:rsid w:val="008969D2"/>
    <w:rsid w:val="00896C80"/>
    <w:rsid w:val="0089723F"/>
    <w:rsid w:val="008972CD"/>
    <w:rsid w:val="00897479"/>
    <w:rsid w:val="0089759C"/>
    <w:rsid w:val="00897652"/>
    <w:rsid w:val="00897A77"/>
    <w:rsid w:val="00897E40"/>
    <w:rsid w:val="00897FE8"/>
    <w:rsid w:val="008A011D"/>
    <w:rsid w:val="008A03A5"/>
    <w:rsid w:val="008A0885"/>
    <w:rsid w:val="008A0B16"/>
    <w:rsid w:val="008A0BDE"/>
    <w:rsid w:val="008A104F"/>
    <w:rsid w:val="008A1367"/>
    <w:rsid w:val="008A1376"/>
    <w:rsid w:val="008A13D5"/>
    <w:rsid w:val="008A1836"/>
    <w:rsid w:val="008A1DBC"/>
    <w:rsid w:val="008A1E3F"/>
    <w:rsid w:val="008A1FB9"/>
    <w:rsid w:val="008A21FF"/>
    <w:rsid w:val="008A24AD"/>
    <w:rsid w:val="008A267F"/>
    <w:rsid w:val="008A2A3D"/>
    <w:rsid w:val="008A2A50"/>
    <w:rsid w:val="008A2CE2"/>
    <w:rsid w:val="008A2E11"/>
    <w:rsid w:val="008A30AC"/>
    <w:rsid w:val="008A3108"/>
    <w:rsid w:val="008A3133"/>
    <w:rsid w:val="008A329C"/>
    <w:rsid w:val="008A3471"/>
    <w:rsid w:val="008A34E4"/>
    <w:rsid w:val="008A3838"/>
    <w:rsid w:val="008A3B7D"/>
    <w:rsid w:val="008A3BB3"/>
    <w:rsid w:val="008A3F4D"/>
    <w:rsid w:val="008A401C"/>
    <w:rsid w:val="008A437B"/>
    <w:rsid w:val="008A44B8"/>
    <w:rsid w:val="008A472A"/>
    <w:rsid w:val="008A4A36"/>
    <w:rsid w:val="008A4B2E"/>
    <w:rsid w:val="008A4C0C"/>
    <w:rsid w:val="008A4D8E"/>
    <w:rsid w:val="008A50DD"/>
    <w:rsid w:val="008A51A8"/>
    <w:rsid w:val="008A52E0"/>
    <w:rsid w:val="008A54C7"/>
    <w:rsid w:val="008A57C9"/>
    <w:rsid w:val="008A5C8C"/>
    <w:rsid w:val="008A667A"/>
    <w:rsid w:val="008A6834"/>
    <w:rsid w:val="008A694A"/>
    <w:rsid w:val="008A6A31"/>
    <w:rsid w:val="008A6DA8"/>
    <w:rsid w:val="008A7122"/>
    <w:rsid w:val="008A722E"/>
    <w:rsid w:val="008A7669"/>
    <w:rsid w:val="008A766B"/>
    <w:rsid w:val="008A76E6"/>
    <w:rsid w:val="008A77D8"/>
    <w:rsid w:val="008A79AD"/>
    <w:rsid w:val="008A7CDB"/>
    <w:rsid w:val="008A7F76"/>
    <w:rsid w:val="008B0146"/>
    <w:rsid w:val="008B0483"/>
    <w:rsid w:val="008B0535"/>
    <w:rsid w:val="008B0884"/>
    <w:rsid w:val="008B08F2"/>
    <w:rsid w:val="008B0C93"/>
    <w:rsid w:val="008B0E94"/>
    <w:rsid w:val="008B0FD1"/>
    <w:rsid w:val="008B0FEC"/>
    <w:rsid w:val="008B1029"/>
    <w:rsid w:val="008B120C"/>
    <w:rsid w:val="008B13D1"/>
    <w:rsid w:val="008B17DC"/>
    <w:rsid w:val="008B19C1"/>
    <w:rsid w:val="008B1BA3"/>
    <w:rsid w:val="008B1C46"/>
    <w:rsid w:val="008B1D99"/>
    <w:rsid w:val="008B20D7"/>
    <w:rsid w:val="008B224A"/>
    <w:rsid w:val="008B2832"/>
    <w:rsid w:val="008B3024"/>
    <w:rsid w:val="008B3046"/>
    <w:rsid w:val="008B30F9"/>
    <w:rsid w:val="008B3193"/>
    <w:rsid w:val="008B31EC"/>
    <w:rsid w:val="008B338E"/>
    <w:rsid w:val="008B33AD"/>
    <w:rsid w:val="008B3820"/>
    <w:rsid w:val="008B398E"/>
    <w:rsid w:val="008B3A94"/>
    <w:rsid w:val="008B3AF2"/>
    <w:rsid w:val="008B3DF2"/>
    <w:rsid w:val="008B3DF9"/>
    <w:rsid w:val="008B3E85"/>
    <w:rsid w:val="008B423E"/>
    <w:rsid w:val="008B4310"/>
    <w:rsid w:val="008B44F2"/>
    <w:rsid w:val="008B46FC"/>
    <w:rsid w:val="008B4A1E"/>
    <w:rsid w:val="008B4A78"/>
    <w:rsid w:val="008B4E96"/>
    <w:rsid w:val="008B51A0"/>
    <w:rsid w:val="008B5236"/>
    <w:rsid w:val="008B5269"/>
    <w:rsid w:val="008B5522"/>
    <w:rsid w:val="008B570A"/>
    <w:rsid w:val="008B5889"/>
    <w:rsid w:val="008B590F"/>
    <w:rsid w:val="008B592A"/>
    <w:rsid w:val="008B5A72"/>
    <w:rsid w:val="008B5AED"/>
    <w:rsid w:val="008B5B0A"/>
    <w:rsid w:val="008B5D0A"/>
    <w:rsid w:val="008B5F4C"/>
    <w:rsid w:val="008B6327"/>
    <w:rsid w:val="008B648B"/>
    <w:rsid w:val="008B661B"/>
    <w:rsid w:val="008B67B8"/>
    <w:rsid w:val="008B729C"/>
    <w:rsid w:val="008B78C2"/>
    <w:rsid w:val="008B7B5C"/>
    <w:rsid w:val="008B7CEF"/>
    <w:rsid w:val="008B7D6A"/>
    <w:rsid w:val="008B7E06"/>
    <w:rsid w:val="008C0214"/>
    <w:rsid w:val="008C0242"/>
    <w:rsid w:val="008C075E"/>
    <w:rsid w:val="008C0C99"/>
    <w:rsid w:val="008C0CD4"/>
    <w:rsid w:val="008C0DCF"/>
    <w:rsid w:val="008C0FB5"/>
    <w:rsid w:val="008C0FF0"/>
    <w:rsid w:val="008C1245"/>
    <w:rsid w:val="008C12E2"/>
    <w:rsid w:val="008C13F3"/>
    <w:rsid w:val="008C1623"/>
    <w:rsid w:val="008C17A9"/>
    <w:rsid w:val="008C1B55"/>
    <w:rsid w:val="008C2017"/>
    <w:rsid w:val="008C21CC"/>
    <w:rsid w:val="008C26D3"/>
    <w:rsid w:val="008C2999"/>
    <w:rsid w:val="008C2DBC"/>
    <w:rsid w:val="008C2F84"/>
    <w:rsid w:val="008C2FFE"/>
    <w:rsid w:val="008C3596"/>
    <w:rsid w:val="008C3897"/>
    <w:rsid w:val="008C3A9A"/>
    <w:rsid w:val="008C3D82"/>
    <w:rsid w:val="008C3F81"/>
    <w:rsid w:val="008C40AE"/>
    <w:rsid w:val="008C41F3"/>
    <w:rsid w:val="008C4424"/>
    <w:rsid w:val="008C467A"/>
    <w:rsid w:val="008C4958"/>
    <w:rsid w:val="008C4BAA"/>
    <w:rsid w:val="008C4D72"/>
    <w:rsid w:val="008C5369"/>
    <w:rsid w:val="008C55EA"/>
    <w:rsid w:val="008C55FD"/>
    <w:rsid w:val="008C5A7B"/>
    <w:rsid w:val="008C5A91"/>
    <w:rsid w:val="008C61EE"/>
    <w:rsid w:val="008C6216"/>
    <w:rsid w:val="008C62D9"/>
    <w:rsid w:val="008C62DA"/>
    <w:rsid w:val="008C6371"/>
    <w:rsid w:val="008C68D2"/>
    <w:rsid w:val="008C6AC9"/>
    <w:rsid w:val="008C6AE8"/>
    <w:rsid w:val="008C6B14"/>
    <w:rsid w:val="008C6BA8"/>
    <w:rsid w:val="008C6EF4"/>
    <w:rsid w:val="008C706C"/>
    <w:rsid w:val="008C745C"/>
    <w:rsid w:val="008C746C"/>
    <w:rsid w:val="008C7573"/>
    <w:rsid w:val="008C761B"/>
    <w:rsid w:val="008C76EF"/>
    <w:rsid w:val="008C78BE"/>
    <w:rsid w:val="008C78C4"/>
    <w:rsid w:val="008C7D4C"/>
    <w:rsid w:val="008C7FF7"/>
    <w:rsid w:val="008D000C"/>
    <w:rsid w:val="008D00A5"/>
    <w:rsid w:val="008D0841"/>
    <w:rsid w:val="008D0C7E"/>
    <w:rsid w:val="008D10B4"/>
    <w:rsid w:val="008D10C3"/>
    <w:rsid w:val="008D113C"/>
    <w:rsid w:val="008D13FD"/>
    <w:rsid w:val="008D14CD"/>
    <w:rsid w:val="008D17B8"/>
    <w:rsid w:val="008D17BE"/>
    <w:rsid w:val="008D19DA"/>
    <w:rsid w:val="008D1D12"/>
    <w:rsid w:val="008D2030"/>
    <w:rsid w:val="008D2C77"/>
    <w:rsid w:val="008D2E05"/>
    <w:rsid w:val="008D2E46"/>
    <w:rsid w:val="008D2ECD"/>
    <w:rsid w:val="008D2F17"/>
    <w:rsid w:val="008D309E"/>
    <w:rsid w:val="008D321F"/>
    <w:rsid w:val="008D32BC"/>
    <w:rsid w:val="008D34F1"/>
    <w:rsid w:val="008D369D"/>
    <w:rsid w:val="008D36E1"/>
    <w:rsid w:val="008D3910"/>
    <w:rsid w:val="008D39D8"/>
    <w:rsid w:val="008D3A81"/>
    <w:rsid w:val="008D3EBA"/>
    <w:rsid w:val="008D4047"/>
    <w:rsid w:val="008D4225"/>
    <w:rsid w:val="008D437F"/>
    <w:rsid w:val="008D43AC"/>
    <w:rsid w:val="008D44E7"/>
    <w:rsid w:val="008D4862"/>
    <w:rsid w:val="008D493F"/>
    <w:rsid w:val="008D49B7"/>
    <w:rsid w:val="008D4BE6"/>
    <w:rsid w:val="008D4ED7"/>
    <w:rsid w:val="008D507F"/>
    <w:rsid w:val="008D546F"/>
    <w:rsid w:val="008D5600"/>
    <w:rsid w:val="008D56F6"/>
    <w:rsid w:val="008D59BA"/>
    <w:rsid w:val="008D5A5F"/>
    <w:rsid w:val="008D5CB3"/>
    <w:rsid w:val="008D5DBB"/>
    <w:rsid w:val="008D5E90"/>
    <w:rsid w:val="008D5FF6"/>
    <w:rsid w:val="008D63BE"/>
    <w:rsid w:val="008D67EC"/>
    <w:rsid w:val="008D6857"/>
    <w:rsid w:val="008D6D1A"/>
    <w:rsid w:val="008D6D80"/>
    <w:rsid w:val="008D73F1"/>
    <w:rsid w:val="008D742D"/>
    <w:rsid w:val="008D7447"/>
    <w:rsid w:val="008D7483"/>
    <w:rsid w:val="008D74D5"/>
    <w:rsid w:val="008D75D0"/>
    <w:rsid w:val="008D773D"/>
    <w:rsid w:val="008D78CD"/>
    <w:rsid w:val="008D7B43"/>
    <w:rsid w:val="008D7CB8"/>
    <w:rsid w:val="008D7E12"/>
    <w:rsid w:val="008E0006"/>
    <w:rsid w:val="008E024D"/>
    <w:rsid w:val="008E05C3"/>
    <w:rsid w:val="008E05C7"/>
    <w:rsid w:val="008E065E"/>
    <w:rsid w:val="008E0927"/>
    <w:rsid w:val="008E09E6"/>
    <w:rsid w:val="008E0C10"/>
    <w:rsid w:val="008E0D6E"/>
    <w:rsid w:val="008E0E23"/>
    <w:rsid w:val="008E0F36"/>
    <w:rsid w:val="008E139A"/>
    <w:rsid w:val="008E1449"/>
    <w:rsid w:val="008E18CD"/>
    <w:rsid w:val="008E1909"/>
    <w:rsid w:val="008E1E70"/>
    <w:rsid w:val="008E1FAF"/>
    <w:rsid w:val="008E1FC4"/>
    <w:rsid w:val="008E2C98"/>
    <w:rsid w:val="008E2CE8"/>
    <w:rsid w:val="008E2FA6"/>
    <w:rsid w:val="008E301D"/>
    <w:rsid w:val="008E3319"/>
    <w:rsid w:val="008E364E"/>
    <w:rsid w:val="008E3851"/>
    <w:rsid w:val="008E38DB"/>
    <w:rsid w:val="008E3C88"/>
    <w:rsid w:val="008E3C9F"/>
    <w:rsid w:val="008E3F7A"/>
    <w:rsid w:val="008E4034"/>
    <w:rsid w:val="008E404E"/>
    <w:rsid w:val="008E450E"/>
    <w:rsid w:val="008E45F0"/>
    <w:rsid w:val="008E49FB"/>
    <w:rsid w:val="008E4C80"/>
    <w:rsid w:val="008E4DD8"/>
    <w:rsid w:val="008E4E1B"/>
    <w:rsid w:val="008E4E86"/>
    <w:rsid w:val="008E504C"/>
    <w:rsid w:val="008E51A7"/>
    <w:rsid w:val="008E54C4"/>
    <w:rsid w:val="008E55A3"/>
    <w:rsid w:val="008E5C63"/>
    <w:rsid w:val="008E60CE"/>
    <w:rsid w:val="008E6191"/>
    <w:rsid w:val="008E62EB"/>
    <w:rsid w:val="008E6341"/>
    <w:rsid w:val="008E6424"/>
    <w:rsid w:val="008E6448"/>
    <w:rsid w:val="008E662E"/>
    <w:rsid w:val="008E6675"/>
    <w:rsid w:val="008E69C3"/>
    <w:rsid w:val="008E6A12"/>
    <w:rsid w:val="008E6A4A"/>
    <w:rsid w:val="008E6AC0"/>
    <w:rsid w:val="008E6D73"/>
    <w:rsid w:val="008E6E76"/>
    <w:rsid w:val="008E71CE"/>
    <w:rsid w:val="008E77BB"/>
    <w:rsid w:val="008E788B"/>
    <w:rsid w:val="008E79BA"/>
    <w:rsid w:val="008E7BEC"/>
    <w:rsid w:val="008E7EE8"/>
    <w:rsid w:val="008F003C"/>
    <w:rsid w:val="008F007D"/>
    <w:rsid w:val="008F016C"/>
    <w:rsid w:val="008F0558"/>
    <w:rsid w:val="008F05CB"/>
    <w:rsid w:val="008F0D06"/>
    <w:rsid w:val="008F1026"/>
    <w:rsid w:val="008F1283"/>
    <w:rsid w:val="008F12F3"/>
    <w:rsid w:val="008F17C6"/>
    <w:rsid w:val="008F18D4"/>
    <w:rsid w:val="008F19F1"/>
    <w:rsid w:val="008F1A03"/>
    <w:rsid w:val="008F1C4E"/>
    <w:rsid w:val="008F1DBD"/>
    <w:rsid w:val="008F1E11"/>
    <w:rsid w:val="008F1EAB"/>
    <w:rsid w:val="008F2003"/>
    <w:rsid w:val="008F214C"/>
    <w:rsid w:val="008F22C6"/>
    <w:rsid w:val="008F241F"/>
    <w:rsid w:val="008F262A"/>
    <w:rsid w:val="008F29E0"/>
    <w:rsid w:val="008F2BF5"/>
    <w:rsid w:val="008F2D50"/>
    <w:rsid w:val="008F3387"/>
    <w:rsid w:val="008F33DC"/>
    <w:rsid w:val="008F3772"/>
    <w:rsid w:val="008F3C5B"/>
    <w:rsid w:val="008F3D49"/>
    <w:rsid w:val="008F3F2D"/>
    <w:rsid w:val="008F4330"/>
    <w:rsid w:val="008F477F"/>
    <w:rsid w:val="008F48B6"/>
    <w:rsid w:val="008F4B1D"/>
    <w:rsid w:val="008F4D76"/>
    <w:rsid w:val="008F53A0"/>
    <w:rsid w:val="008F5441"/>
    <w:rsid w:val="008F5560"/>
    <w:rsid w:val="008F561E"/>
    <w:rsid w:val="008F5855"/>
    <w:rsid w:val="008F5A02"/>
    <w:rsid w:val="008F5CD9"/>
    <w:rsid w:val="008F5D75"/>
    <w:rsid w:val="008F5EF9"/>
    <w:rsid w:val="008F6105"/>
    <w:rsid w:val="008F62D5"/>
    <w:rsid w:val="008F63AB"/>
    <w:rsid w:val="008F6534"/>
    <w:rsid w:val="008F657A"/>
    <w:rsid w:val="008F6770"/>
    <w:rsid w:val="008F6BF5"/>
    <w:rsid w:val="008F7177"/>
    <w:rsid w:val="008F71DA"/>
    <w:rsid w:val="008F71E6"/>
    <w:rsid w:val="008F7210"/>
    <w:rsid w:val="008F771B"/>
    <w:rsid w:val="008F7A40"/>
    <w:rsid w:val="008F7BD8"/>
    <w:rsid w:val="008F7C6A"/>
    <w:rsid w:val="008F7CAE"/>
    <w:rsid w:val="008F7D54"/>
    <w:rsid w:val="008F7E2F"/>
    <w:rsid w:val="008F7F8D"/>
    <w:rsid w:val="009001DB"/>
    <w:rsid w:val="00900819"/>
    <w:rsid w:val="00900A9F"/>
    <w:rsid w:val="00900C7C"/>
    <w:rsid w:val="00900E71"/>
    <w:rsid w:val="00900E98"/>
    <w:rsid w:val="00900EE1"/>
    <w:rsid w:val="00900F71"/>
    <w:rsid w:val="009012D0"/>
    <w:rsid w:val="009018ED"/>
    <w:rsid w:val="0090222B"/>
    <w:rsid w:val="00902350"/>
    <w:rsid w:val="00902695"/>
    <w:rsid w:val="00902752"/>
    <w:rsid w:val="00902795"/>
    <w:rsid w:val="009027EA"/>
    <w:rsid w:val="009028F9"/>
    <w:rsid w:val="00902928"/>
    <w:rsid w:val="00902998"/>
    <w:rsid w:val="00902C35"/>
    <w:rsid w:val="00902CFF"/>
    <w:rsid w:val="00902E0B"/>
    <w:rsid w:val="00902F8E"/>
    <w:rsid w:val="0090336B"/>
    <w:rsid w:val="00903986"/>
    <w:rsid w:val="00903B5F"/>
    <w:rsid w:val="00904635"/>
    <w:rsid w:val="00904B0B"/>
    <w:rsid w:val="00904BCE"/>
    <w:rsid w:val="00904C6C"/>
    <w:rsid w:val="00904CC1"/>
    <w:rsid w:val="00904EE0"/>
    <w:rsid w:val="00904F6C"/>
    <w:rsid w:val="009051C9"/>
    <w:rsid w:val="00905392"/>
    <w:rsid w:val="009053AA"/>
    <w:rsid w:val="00905499"/>
    <w:rsid w:val="00905921"/>
    <w:rsid w:val="009059F3"/>
    <w:rsid w:val="00905AC1"/>
    <w:rsid w:val="00905BA1"/>
    <w:rsid w:val="00905C36"/>
    <w:rsid w:val="00905DDC"/>
    <w:rsid w:val="00905EB6"/>
    <w:rsid w:val="009060EA"/>
    <w:rsid w:val="00906225"/>
    <w:rsid w:val="009062F8"/>
    <w:rsid w:val="0090689D"/>
    <w:rsid w:val="00906939"/>
    <w:rsid w:val="00906BD6"/>
    <w:rsid w:val="00907111"/>
    <w:rsid w:val="00907258"/>
    <w:rsid w:val="0090725A"/>
    <w:rsid w:val="0090753F"/>
    <w:rsid w:val="009077FD"/>
    <w:rsid w:val="00907939"/>
    <w:rsid w:val="00907AB4"/>
    <w:rsid w:val="00907ADF"/>
    <w:rsid w:val="00907B2B"/>
    <w:rsid w:val="00907B67"/>
    <w:rsid w:val="00907C27"/>
    <w:rsid w:val="00907CC4"/>
    <w:rsid w:val="00907CC9"/>
    <w:rsid w:val="00907E09"/>
    <w:rsid w:val="00907E41"/>
    <w:rsid w:val="00907FB6"/>
    <w:rsid w:val="0091033E"/>
    <w:rsid w:val="00910361"/>
    <w:rsid w:val="00910663"/>
    <w:rsid w:val="009106F6"/>
    <w:rsid w:val="00910703"/>
    <w:rsid w:val="00910746"/>
    <w:rsid w:val="009107CA"/>
    <w:rsid w:val="00910B7D"/>
    <w:rsid w:val="00910CD7"/>
    <w:rsid w:val="00910CEE"/>
    <w:rsid w:val="00910F24"/>
    <w:rsid w:val="00911180"/>
    <w:rsid w:val="009113A8"/>
    <w:rsid w:val="009113D9"/>
    <w:rsid w:val="009113FD"/>
    <w:rsid w:val="009119D4"/>
    <w:rsid w:val="00911DFB"/>
    <w:rsid w:val="00911FFF"/>
    <w:rsid w:val="00912118"/>
    <w:rsid w:val="00912171"/>
    <w:rsid w:val="0091235D"/>
    <w:rsid w:val="0091242D"/>
    <w:rsid w:val="00912477"/>
    <w:rsid w:val="0091271A"/>
    <w:rsid w:val="00912928"/>
    <w:rsid w:val="00912A3E"/>
    <w:rsid w:val="00912AC4"/>
    <w:rsid w:val="00912B4C"/>
    <w:rsid w:val="00912B6A"/>
    <w:rsid w:val="00912CE8"/>
    <w:rsid w:val="00912F6F"/>
    <w:rsid w:val="00913158"/>
    <w:rsid w:val="00913837"/>
    <w:rsid w:val="00913838"/>
    <w:rsid w:val="009139A9"/>
    <w:rsid w:val="009139CD"/>
    <w:rsid w:val="009139D9"/>
    <w:rsid w:val="009142D2"/>
    <w:rsid w:val="009143A9"/>
    <w:rsid w:val="009143B3"/>
    <w:rsid w:val="009144CB"/>
    <w:rsid w:val="00914662"/>
    <w:rsid w:val="0091489B"/>
    <w:rsid w:val="00914AD8"/>
    <w:rsid w:val="00914AFD"/>
    <w:rsid w:val="00914C51"/>
    <w:rsid w:val="00914DF2"/>
    <w:rsid w:val="00914E72"/>
    <w:rsid w:val="00914F52"/>
    <w:rsid w:val="0091522C"/>
    <w:rsid w:val="00915338"/>
    <w:rsid w:val="00915382"/>
    <w:rsid w:val="00915580"/>
    <w:rsid w:val="00915BD4"/>
    <w:rsid w:val="00915C63"/>
    <w:rsid w:val="00915C64"/>
    <w:rsid w:val="00916079"/>
    <w:rsid w:val="00916478"/>
    <w:rsid w:val="009164C5"/>
    <w:rsid w:val="00916609"/>
    <w:rsid w:val="009166FA"/>
    <w:rsid w:val="00916758"/>
    <w:rsid w:val="00916ABE"/>
    <w:rsid w:val="00916FDA"/>
    <w:rsid w:val="009170FA"/>
    <w:rsid w:val="00917182"/>
    <w:rsid w:val="00917211"/>
    <w:rsid w:val="009173F0"/>
    <w:rsid w:val="0091743F"/>
    <w:rsid w:val="0091778B"/>
    <w:rsid w:val="009179D9"/>
    <w:rsid w:val="00917B3B"/>
    <w:rsid w:val="00917CE9"/>
    <w:rsid w:val="00920153"/>
    <w:rsid w:val="009201F7"/>
    <w:rsid w:val="0092075B"/>
    <w:rsid w:val="00920965"/>
    <w:rsid w:val="00920BF2"/>
    <w:rsid w:val="00920C8C"/>
    <w:rsid w:val="00920FA2"/>
    <w:rsid w:val="00921439"/>
    <w:rsid w:val="009214DB"/>
    <w:rsid w:val="00921600"/>
    <w:rsid w:val="00921AEE"/>
    <w:rsid w:val="00921D83"/>
    <w:rsid w:val="00922010"/>
    <w:rsid w:val="00922183"/>
    <w:rsid w:val="00922727"/>
    <w:rsid w:val="0092286F"/>
    <w:rsid w:val="00922942"/>
    <w:rsid w:val="009229E0"/>
    <w:rsid w:val="00922D4B"/>
    <w:rsid w:val="0092300B"/>
    <w:rsid w:val="009230D7"/>
    <w:rsid w:val="00923245"/>
    <w:rsid w:val="009232EC"/>
    <w:rsid w:val="00923665"/>
    <w:rsid w:val="009239CA"/>
    <w:rsid w:val="009239EC"/>
    <w:rsid w:val="00923A79"/>
    <w:rsid w:val="00923CA7"/>
    <w:rsid w:val="009242DF"/>
    <w:rsid w:val="00924580"/>
    <w:rsid w:val="00924980"/>
    <w:rsid w:val="00924A5E"/>
    <w:rsid w:val="00924CDE"/>
    <w:rsid w:val="00924F24"/>
    <w:rsid w:val="00924FBA"/>
    <w:rsid w:val="00925031"/>
    <w:rsid w:val="00925144"/>
    <w:rsid w:val="009251F2"/>
    <w:rsid w:val="00925258"/>
    <w:rsid w:val="00925323"/>
    <w:rsid w:val="009257A6"/>
    <w:rsid w:val="00925C9F"/>
    <w:rsid w:val="00925F66"/>
    <w:rsid w:val="00925FE6"/>
    <w:rsid w:val="0092632F"/>
    <w:rsid w:val="009264E1"/>
    <w:rsid w:val="00926583"/>
    <w:rsid w:val="00926762"/>
    <w:rsid w:val="00926C93"/>
    <w:rsid w:val="00926E46"/>
    <w:rsid w:val="00926EC8"/>
    <w:rsid w:val="00927565"/>
    <w:rsid w:val="0092761A"/>
    <w:rsid w:val="00927729"/>
    <w:rsid w:val="00927A92"/>
    <w:rsid w:val="009304B7"/>
    <w:rsid w:val="00930B32"/>
    <w:rsid w:val="00930F22"/>
    <w:rsid w:val="009313D7"/>
    <w:rsid w:val="00931AA6"/>
    <w:rsid w:val="00931BD9"/>
    <w:rsid w:val="00931C5B"/>
    <w:rsid w:val="00931F7C"/>
    <w:rsid w:val="00932527"/>
    <w:rsid w:val="0093254A"/>
    <w:rsid w:val="0093279B"/>
    <w:rsid w:val="0093281C"/>
    <w:rsid w:val="00932C39"/>
    <w:rsid w:val="00932DFA"/>
    <w:rsid w:val="0093346F"/>
    <w:rsid w:val="009339C3"/>
    <w:rsid w:val="00933CF5"/>
    <w:rsid w:val="00933ED4"/>
    <w:rsid w:val="009344DD"/>
    <w:rsid w:val="00934537"/>
    <w:rsid w:val="00934592"/>
    <w:rsid w:val="0093471D"/>
    <w:rsid w:val="009348EB"/>
    <w:rsid w:val="00934B95"/>
    <w:rsid w:val="00934D92"/>
    <w:rsid w:val="00934DC9"/>
    <w:rsid w:val="00934E14"/>
    <w:rsid w:val="00934F95"/>
    <w:rsid w:val="0093528B"/>
    <w:rsid w:val="009354DB"/>
    <w:rsid w:val="009355A2"/>
    <w:rsid w:val="00936026"/>
    <w:rsid w:val="00936191"/>
    <w:rsid w:val="0093647C"/>
    <w:rsid w:val="009368F3"/>
    <w:rsid w:val="00936D01"/>
    <w:rsid w:val="0093719F"/>
    <w:rsid w:val="00937E54"/>
    <w:rsid w:val="00940333"/>
    <w:rsid w:val="009404B3"/>
    <w:rsid w:val="00940621"/>
    <w:rsid w:val="00940A83"/>
    <w:rsid w:val="0094132C"/>
    <w:rsid w:val="00941636"/>
    <w:rsid w:val="00941A92"/>
    <w:rsid w:val="00941E7D"/>
    <w:rsid w:val="00941E7E"/>
    <w:rsid w:val="00942148"/>
    <w:rsid w:val="0094224E"/>
    <w:rsid w:val="009422C5"/>
    <w:rsid w:val="009424F9"/>
    <w:rsid w:val="00942749"/>
    <w:rsid w:val="00942797"/>
    <w:rsid w:val="00942AB4"/>
    <w:rsid w:val="009430D7"/>
    <w:rsid w:val="00943640"/>
    <w:rsid w:val="00943742"/>
    <w:rsid w:val="00943894"/>
    <w:rsid w:val="0094394B"/>
    <w:rsid w:val="00943AFE"/>
    <w:rsid w:val="00943BD6"/>
    <w:rsid w:val="00943CBB"/>
    <w:rsid w:val="00944065"/>
    <w:rsid w:val="00944344"/>
    <w:rsid w:val="00944532"/>
    <w:rsid w:val="0094453C"/>
    <w:rsid w:val="009445AF"/>
    <w:rsid w:val="00944DEB"/>
    <w:rsid w:val="00945016"/>
    <w:rsid w:val="00945045"/>
    <w:rsid w:val="00945088"/>
    <w:rsid w:val="00945121"/>
    <w:rsid w:val="0094540E"/>
    <w:rsid w:val="00945487"/>
    <w:rsid w:val="0094580A"/>
    <w:rsid w:val="00945AC1"/>
    <w:rsid w:val="00945C05"/>
    <w:rsid w:val="00945EBB"/>
    <w:rsid w:val="00945FDE"/>
    <w:rsid w:val="0094616C"/>
    <w:rsid w:val="009468F2"/>
    <w:rsid w:val="00946914"/>
    <w:rsid w:val="00946945"/>
    <w:rsid w:val="00946A30"/>
    <w:rsid w:val="00946A6F"/>
    <w:rsid w:val="00946BA9"/>
    <w:rsid w:val="00946C19"/>
    <w:rsid w:val="00947230"/>
    <w:rsid w:val="00947713"/>
    <w:rsid w:val="00947C90"/>
    <w:rsid w:val="009500EF"/>
    <w:rsid w:val="0095040D"/>
    <w:rsid w:val="009506A7"/>
    <w:rsid w:val="009506CB"/>
    <w:rsid w:val="009507EF"/>
    <w:rsid w:val="00950B83"/>
    <w:rsid w:val="00950C1A"/>
    <w:rsid w:val="00950DB3"/>
    <w:rsid w:val="00950DE2"/>
    <w:rsid w:val="00950DE7"/>
    <w:rsid w:val="00950EDA"/>
    <w:rsid w:val="00951227"/>
    <w:rsid w:val="00951242"/>
    <w:rsid w:val="00951284"/>
    <w:rsid w:val="00951558"/>
    <w:rsid w:val="0095157D"/>
    <w:rsid w:val="0095171E"/>
    <w:rsid w:val="009517D7"/>
    <w:rsid w:val="009518E6"/>
    <w:rsid w:val="00951D00"/>
    <w:rsid w:val="00951D53"/>
    <w:rsid w:val="00951E0F"/>
    <w:rsid w:val="009520BF"/>
    <w:rsid w:val="009521B9"/>
    <w:rsid w:val="00952804"/>
    <w:rsid w:val="00952BF2"/>
    <w:rsid w:val="00953024"/>
    <w:rsid w:val="00953430"/>
    <w:rsid w:val="009534E4"/>
    <w:rsid w:val="0095353E"/>
    <w:rsid w:val="009535D8"/>
    <w:rsid w:val="00953697"/>
    <w:rsid w:val="00953920"/>
    <w:rsid w:val="00953D47"/>
    <w:rsid w:val="00954366"/>
    <w:rsid w:val="0095443E"/>
    <w:rsid w:val="0095466C"/>
    <w:rsid w:val="0095477A"/>
    <w:rsid w:val="009547A3"/>
    <w:rsid w:val="009547DD"/>
    <w:rsid w:val="00954A05"/>
    <w:rsid w:val="00954E49"/>
    <w:rsid w:val="00954F34"/>
    <w:rsid w:val="00954F9D"/>
    <w:rsid w:val="009550CD"/>
    <w:rsid w:val="0095543D"/>
    <w:rsid w:val="009557AA"/>
    <w:rsid w:val="009557E7"/>
    <w:rsid w:val="009558AC"/>
    <w:rsid w:val="00955A98"/>
    <w:rsid w:val="00955F3F"/>
    <w:rsid w:val="00956020"/>
    <w:rsid w:val="009563BF"/>
    <w:rsid w:val="0095681E"/>
    <w:rsid w:val="009568AE"/>
    <w:rsid w:val="0095697E"/>
    <w:rsid w:val="00956FC2"/>
    <w:rsid w:val="00957220"/>
    <w:rsid w:val="009572D4"/>
    <w:rsid w:val="009577C5"/>
    <w:rsid w:val="00957A3F"/>
    <w:rsid w:val="00957E15"/>
    <w:rsid w:val="00957EDF"/>
    <w:rsid w:val="00957F20"/>
    <w:rsid w:val="00957FFA"/>
    <w:rsid w:val="00960043"/>
    <w:rsid w:val="009600DB"/>
    <w:rsid w:val="0096024E"/>
    <w:rsid w:val="00960251"/>
    <w:rsid w:val="0096034A"/>
    <w:rsid w:val="0096088F"/>
    <w:rsid w:val="00960A8C"/>
    <w:rsid w:val="00960D40"/>
    <w:rsid w:val="00960D7B"/>
    <w:rsid w:val="00960EC7"/>
    <w:rsid w:val="00961140"/>
    <w:rsid w:val="00961176"/>
    <w:rsid w:val="0096127F"/>
    <w:rsid w:val="00961719"/>
    <w:rsid w:val="0096190F"/>
    <w:rsid w:val="00961921"/>
    <w:rsid w:val="00961973"/>
    <w:rsid w:val="00962049"/>
    <w:rsid w:val="00962103"/>
    <w:rsid w:val="009625CA"/>
    <w:rsid w:val="009626F1"/>
    <w:rsid w:val="00962BAE"/>
    <w:rsid w:val="00962E74"/>
    <w:rsid w:val="009630B9"/>
    <w:rsid w:val="00963247"/>
    <w:rsid w:val="0096369B"/>
    <w:rsid w:val="009637C8"/>
    <w:rsid w:val="00963AB9"/>
    <w:rsid w:val="00963B23"/>
    <w:rsid w:val="00963D1D"/>
    <w:rsid w:val="00963D47"/>
    <w:rsid w:val="00963FA3"/>
    <w:rsid w:val="00963FA5"/>
    <w:rsid w:val="00964145"/>
    <w:rsid w:val="009641F0"/>
    <w:rsid w:val="0096430A"/>
    <w:rsid w:val="009645A8"/>
    <w:rsid w:val="009645D4"/>
    <w:rsid w:val="00964635"/>
    <w:rsid w:val="00964869"/>
    <w:rsid w:val="00964A0B"/>
    <w:rsid w:val="00964C9A"/>
    <w:rsid w:val="00964E61"/>
    <w:rsid w:val="00964ECE"/>
    <w:rsid w:val="0096554B"/>
    <w:rsid w:val="009655DD"/>
    <w:rsid w:val="0096584A"/>
    <w:rsid w:val="0096599D"/>
    <w:rsid w:val="009659C9"/>
    <w:rsid w:val="00965E25"/>
    <w:rsid w:val="00965EA4"/>
    <w:rsid w:val="00966339"/>
    <w:rsid w:val="00966428"/>
    <w:rsid w:val="0096648E"/>
    <w:rsid w:val="009666E0"/>
    <w:rsid w:val="00966748"/>
    <w:rsid w:val="00966C5D"/>
    <w:rsid w:val="00966CDA"/>
    <w:rsid w:val="00966DCB"/>
    <w:rsid w:val="00967409"/>
    <w:rsid w:val="009674FC"/>
    <w:rsid w:val="00967543"/>
    <w:rsid w:val="00967724"/>
    <w:rsid w:val="0096797D"/>
    <w:rsid w:val="009700E1"/>
    <w:rsid w:val="009701F6"/>
    <w:rsid w:val="00970651"/>
    <w:rsid w:val="009709B0"/>
    <w:rsid w:val="00970A2B"/>
    <w:rsid w:val="00970B51"/>
    <w:rsid w:val="00970C7F"/>
    <w:rsid w:val="00970F40"/>
    <w:rsid w:val="00971132"/>
    <w:rsid w:val="00971209"/>
    <w:rsid w:val="0097122D"/>
    <w:rsid w:val="00971339"/>
    <w:rsid w:val="00971647"/>
    <w:rsid w:val="00971776"/>
    <w:rsid w:val="009719F6"/>
    <w:rsid w:val="00971D25"/>
    <w:rsid w:val="00971E17"/>
    <w:rsid w:val="00971F08"/>
    <w:rsid w:val="0097230E"/>
    <w:rsid w:val="009725C9"/>
    <w:rsid w:val="009725F7"/>
    <w:rsid w:val="009728FC"/>
    <w:rsid w:val="009729B2"/>
    <w:rsid w:val="00972BA8"/>
    <w:rsid w:val="00972E3A"/>
    <w:rsid w:val="00972F2D"/>
    <w:rsid w:val="0097327B"/>
    <w:rsid w:val="0097333E"/>
    <w:rsid w:val="009738BD"/>
    <w:rsid w:val="009739FF"/>
    <w:rsid w:val="00973AEC"/>
    <w:rsid w:val="009746AF"/>
    <w:rsid w:val="009746DE"/>
    <w:rsid w:val="00974ABE"/>
    <w:rsid w:val="00974BDD"/>
    <w:rsid w:val="00974C57"/>
    <w:rsid w:val="00974EF8"/>
    <w:rsid w:val="009750D4"/>
    <w:rsid w:val="00975139"/>
    <w:rsid w:val="00975235"/>
    <w:rsid w:val="009755A4"/>
    <w:rsid w:val="00975873"/>
    <w:rsid w:val="00975BFC"/>
    <w:rsid w:val="00975CCE"/>
    <w:rsid w:val="0097603D"/>
    <w:rsid w:val="00976173"/>
    <w:rsid w:val="009763E5"/>
    <w:rsid w:val="0097647B"/>
    <w:rsid w:val="0097662A"/>
    <w:rsid w:val="00976655"/>
    <w:rsid w:val="0097690B"/>
    <w:rsid w:val="00976949"/>
    <w:rsid w:val="00976A34"/>
    <w:rsid w:val="00976AEA"/>
    <w:rsid w:val="00976BF9"/>
    <w:rsid w:val="00977715"/>
    <w:rsid w:val="0097776E"/>
    <w:rsid w:val="00977921"/>
    <w:rsid w:val="00977B07"/>
    <w:rsid w:val="00977C9B"/>
    <w:rsid w:val="00977F30"/>
    <w:rsid w:val="0098046F"/>
    <w:rsid w:val="00980477"/>
    <w:rsid w:val="0098081A"/>
    <w:rsid w:val="0098082B"/>
    <w:rsid w:val="00980A46"/>
    <w:rsid w:val="00981028"/>
    <w:rsid w:val="00981084"/>
    <w:rsid w:val="0098115B"/>
    <w:rsid w:val="009812FC"/>
    <w:rsid w:val="009814B0"/>
    <w:rsid w:val="009815CD"/>
    <w:rsid w:val="009815FF"/>
    <w:rsid w:val="009816B4"/>
    <w:rsid w:val="009817B0"/>
    <w:rsid w:val="00981A4F"/>
    <w:rsid w:val="00981A72"/>
    <w:rsid w:val="00981AAB"/>
    <w:rsid w:val="00981FF8"/>
    <w:rsid w:val="0098208D"/>
    <w:rsid w:val="00982A42"/>
    <w:rsid w:val="00982A89"/>
    <w:rsid w:val="00982BDB"/>
    <w:rsid w:val="00982E9F"/>
    <w:rsid w:val="009833AD"/>
    <w:rsid w:val="0098358B"/>
    <w:rsid w:val="009835F1"/>
    <w:rsid w:val="00983C1E"/>
    <w:rsid w:val="00983D5A"/>
    <w:rsid w:val="00984551"/>
    <w:rsid w:val="00984AF6"/>
    <w:rsid w:val="00984C59"/>
    <w:rsid w:val="00984EC0"/>
    <w:rsid w:val="00985206"/>
    <w:rsid w:val="00985253"/>
    <w:rsid w:val="009853B3"/>
    <w:rsid w:val="00985928"/>
    <w:rsid w:val="00985D46"/>
    <w:rsid w:val="00986084"/>
    <w:rsid w:val="0098620C"/>
    <w:rsid w:val="0098642B"/>
    <w:rsid w:val="00986478"/>
    <w:rsid w:val="0098689F"/>
    <w:rsid w:val="00986930"/>
    <w:rsid w:val="00986A93"/>
    <w:rsid w:val="00986DDA"/>
    <w:rsid w:val="0098744B"/>
    <w:rsid w:val="009875F7"/>
    <w:rsid w:val="00987BCD"/>
    <w:rsid w:val="00987CD6"/>
    <w:rsid w:val="009900BC"/>
    <w:rsid w:val="00990512"/>
    <w:rsid w:val="00990516"/>
    <w:rsid w:val="00990630"/>
    <w:rsid w:val="0099074C"/>
    <w:rsid w:val="00990951"/>
    <w:rsid w:val="00990ADE"/>
    <w:rsid w:val="00990BAD"/>
    <w:rsid w:val="00990F74"/>
    <w:rsid w:val="00991131"/>
    <w:rsid w:val="009911FD"/>
    <w:rsid w:val="009913FE"/>
    <w:rsid w:val="00991761"/>
    <w:rsid w:val="0099185E"/>
    <w:rsid w:val="00991D08"/>
    <w:rsid w:val="00991EE8"/>
    <w:rsid w:val="0099237F"/>
    <w:rsid w:val="009923B2"/>
    <w:rsid w:val="009925C5"/>
    <w:rsid w:val="009927A4"/>
    <w:rsid w:val="009929FD"/>
    <w:rsid w:val="00992CC4"/>
    <w:rsid w:val="00992DBF"/>
    <w:rsid w:val="00993268"/>
    <w:rsid w:val="009937AD"/>
    <w:rsid w:val="009938E4"/>
    <w:rsid w:val="00993A7A"/>
    <w:rsid w:val="00993C6A"/>
    <w:rsid w:val="00994592"/>
    <w:rsid w:val="0099470F"/>
    <w:rsid w:val="0099487D"/>
    <w:rsid w:val="00994936"/>
    <w:rsid w:val="00994BDC"/>
    <w:rsid w:val="00994DCA"/>
    <w:rsid w:val="00994E20"/>
    <w:rsid w:val="009951D8"/>
    <w:rsid w:val="00995689"/>
    <w:rsid w:val="00995696"/>
    <w:rsid w:val="00995748"/>
    <w:rsid w:val="00995A64"/>
    <w:rsid w:val="00995BE8"/>
    <w:rsid w:val="00995C77"/>
    <w:rsid w:val="0099606E"/>
    <w:rsid w:val="00996096"/>
    <w:rsid w:val="009960EC"/>
    <w:rsid w:val="0099619A"/>
    <w:rsid w:val="009961FF"/>
    <w:rsid w:val="0099658F"/>
    <w:rsid w:val="0099675B"/>
    <w:rsid w:val="009967CB"/>
    <w:rsid w:val="00996ADA"/>
    <w:rsid w:val="00996BDA"/>
    <w:rsid w:val="00996EFE"/>
    <w:rsid w:val="0099706A"/>
    <w:rsid w:val="009970DD"/>
    <w:rsid w:val="00997304"/>
    <w:rsid w:val="009973B4"/>
    <w:rsid w:val="0099785A"/>
    <w:rsid w:val="0099787E"/>
    <w:rsid w:val="00997E17"/>
    <w:rsid w:val="00997F2E"/>
    <w:rsid w:val="009A0A51"/>
    <w:rsid w:val="009A0B29"/>
    <w:rsid w:val="009A0BC5"/>
    <w:rsid w:val="009A0D05"/>
    <w:rsid w:val="009A0FBA"/>
    <w:rsid w:val="009A105D"/>
    <w:rsid w:val="009A11D1"/>
    <w:rsid w:val="009A1428"/>
    <w:rsid w:val="009A15C0"/>
    <w:rsid w:val="009A1601"/>
    <w:rsid w:val="009A1C2F"/>
    <w:rsid w:val="009A1F2A"/>
    <w:rsid w:val="009A1F49"/>
    <w:rsid w:val="009A1FFC"/>
    <w:rsid w:val="009A203F"/>
    <w:rsid w:val="009A2497"/>
    <w:rsid w:val="009A249B"/>
    <w:rsid w:val="009A24CD"/>
    <w:rsid w:val="009A25C0"/>
    <w:rsid w:val="009A27B9"/>
    <w:rsid w:val="009A293C"/>
    <w:rsid w:val="009A2D27"/>
    <w:rsid w:val="009A2EC5"/>
    <w:rsid w:val="009A2F09"/>
    <w:rsid w:val="009A2F15"/>
    <w:rsid w:val="009A3182"/>
    <w:rsid w:val="009A359F"/>
    <w:rsid w:val="009A3BB6"/>
    <w:rsid w:val="009A3C5C"/>
    <w:rsid w:val="009A411A"/>
    <w:rsid w:val="009A41E9"/>
    <w:rsid w:val="009A462D"/>
    <w:rsid w:val="009A481E"/>
    <w:rsid w:val="009A48BE"/>
    <w:rsid w:val="009A4FD6"/>
    <w:rsid w:val="009A4FE5"/>
    <w:rsid w:val="009A5186"/>
    <w:rsid w:val="009A56AE"/>
    <w:rsid w:val="009A574A"/>
    <w:rsid w:val="009A5C1E"/>
    <w:rsid w:val="009A5C92"/>
    <w:rsid w:val="009A5CBA"/>
    <w:rsid w:val="009A5D87"/>
    <w:rsid w:val="009A5FCD"/>
    <w:rsid w:val="009A61C1"/>
    <w:rsid w:val="009A63F4"/>
    <w:rsid w:val="009A666C"/>
    <w:rsid w:val="009A66D5"/>
    <w:rsid w:val="009A67C8"/>
    <w:rsid w:val="009A6D48"/>
    <w:rsid w:val="009A6E16"/>
    <w:rsid w:val="009A763A"/>
    <w:rsid w:val="009A7718"/>
    <w:rsid w:val="009A7CC5"/>
    <w:rsid w:val="009A7E24"/>
    <w:rsid w:val="009A7E78"/>
    <w:rsid w:val="009B02C3"/>
    <w:rsid w:val="009B045E"/>
    <w:rsid w:val="009B063D"/>
    <w:rsid w:val="009B093E"/>
    <w:rsid w:val="009B0AB7"/>
    <w:rsid w:val="009B0B1A"/>
    <w:rsid w:val="009B0BA4"/>
    <w:rsid w:val="009B1139"/>
    <w:rsid w:val="009B11E8"/>
    <w:rsid w:val="009B12F4"/>
    <w:rsid w:val="009B1AFE"/>
    <w:rsid w:val="009B1C6A"/>
    <w:rsid w:val="009B1F30"/>
    <w:rsid w:val="009B1F85"/>
    <w:rsid w:val="009B206B"/>
    <w:rsid w:val="009B20D7"/>
    <w:rsid w:val="009B20F9"/>
    <w:rsid w:val="009B2281"/>
    <w:rsid w:val="009B22AD"/>
    <w:rsid w:val="009B2392"/>
    <w:rsid w:val="009B24C6"/>
    <w:rsid w:val="009B2A95"/>
    <w:rsid w:val="009B2CDF"/>
    <w:rsid w:val="009B2D86"/>
    <w:rsid w:val="009B2EE5"/>
    <w:rsid w:val="009B309B"/>
    <w:rsid w:val="009B35AA"/>
    <w:rsid w:val="009B3619"/>
    <w:rsid w:val="009B3685"/>
    <w:rsid w:val="009B3AC2"/>
    <w:rsid w:val="009B3B60"/>
    <w:rsid w:val="009B3C58"/>
    <w:rsid w:val="009B3E8E"/>
    <w:rsid w:val="009B4108"/>
    <w:rsid w:val="009B4534"/>
    <w:rsid w:val="009B45E6"/>
    <w:rsid w:val="009B4604"/>
    <w:rsid w:val="009B49AF"/>
    <w:rsid w:val="009B4BF3"/>
    <w:rsid w:val="009B4BFA"/>
    <w:rsid w:val="009B4DB3"/>
    <w:rsid w:val="009B4DF4"/>
    <w:rsid w:val="009B50A2"/>
    <w:rsid w:val="009B5250"/>
    <w:rsid w:val="009B535F"/>
    <w:rsid w:val="009B564E"/>
    <w:rsid w:val="009B5671"/>
    <w:rsid w:val="009B577D"/>
    <w:rsid w:val="009B5F36"/>
    <w:rsid w:val="009B61C8"/>
    <w:rsid w:val="009B6218"/>
    <w:rsid w:val="009B6276"/>
    <w:rsid w:val="009B629F"/>
    <w:rsid w:val="009B6507"/>
    <w:rsid w:val="009B670C"/>
    <w:rsid w:val="009B6933"/>
    <w:rsid w:val="009B6CAC"/>
    <w:rsid w:val="009B6DA4"/>
    <w:rsid w:val="009B6DAE"/>
    <w:rsid w:val="009B6DFB"/>
    <w:rsid w:val="009B6F38"/>
    <w:rsid w:val="009B7259"/>
    <w:rsid w:val="009B726C"/>
    <w:rsid w:val="009B7A51"/>
    <w:rsid w:val="009B7CCA"/>
    <w:rsid w:val="009B7E87"/>
    <w:rsid w:val="009B7F8A"/>
    <w:rsid w:val="009C0169"/>
    <w:rsid w:val="009C04F1"/>
    <w:rsid w:val="009C07CA"/>
    <w:rsid w:val="009C1058"/>
    <w:rsid w:val="009C105E"/>
    <w:rsid w:val="009C122D"/>
    <w:rsid w:val="009C1417"/>
    <w:rsid w:val="009C15D4"/>
    <w:rsid w:val="009C19EC"/>
    <w:rsid w:val="009C1A3B"/>
    <w:rsid w:val="009C1CC8"/>
    <w:rsid w:val="009C212A"/>
    <w:rsid w:val="009C2851"/>
    <w:rsid w:val="009C28F5"/>
    <w:rsid w:val="009C2AD9"/>
    <w:rsid w:val="009C3194"/>
    <w:rsid w:val="009C32D9"/>
    <w:rsid w:val="009C336D"/>
    <w:rsid w:val="009C33F2"/>
    <w:rsid w:val="009C37BE"/>
    <w:rsid w:val="009C37D5"/>
    <w:rsid w:val="009C3AA8"/>
    <w:rsid w:val="009C403E"/>
    <w:rsid w:val="009C40CF"/>
    <w:rsid w:val="009C4105"/>
    <w:rsid w:val="009C428C"/>
    <w:rsid w:val="009C4357"/>
    <w:rsid w:val="009C4731"/>
    <w:rsid w:val="009C47A1"/>
    <w:rsid w:val="009C4933"/>
    <w:rsid w:val="009C4A38"/>
    <w:rsid w:val="009C524D"/>
    <w:rsid w:val="009C5660"/>
    <w:rsid w:val="009C56F4"/>
    <w:rsid w:val="009C5AC8"/>
    <w:rsid w:val="009C5AD7"/>
    <w:rsid w:val="009C5B3B"/>
    <w:rsid w:val="009C5B9A"/>
    <w:rsid w:val="009C5C1E"/>
    <w:rsid w:val="009C5C69"/>
    <w:rsid w:val="009C6842"/>
    <w:rsid w:val="009C6955"/>
    <w:rsid w:val="009C6B05"/>
    <w:rsid w:val="009C6CF4"/>
    <w:rsid w:val="009C6D04"/>
    <w:rsid w:val="009C6E5C"/>
    <w:rsid w:val="009C718F"/>
    <w:rsid w:val="009C72AB"/>
    <w:rsid w:val="009C737A"/>
    <w:rsid w:val="009C73E1"/>
    <w:rsid w:val="009C73F9"/>
    <w:rsid w:val="009C74E6"/>
    <w:rsid w:val="009C7719"/>
    <w:rsid w:val="009C7A1B"/>
    <w:rsid w:val="009C7E3F"/>
    <w:rsid w:val="009C7E8E"/>
    <w:rsid w:val="009C7EA6"/>
    <w:rsid w:val="009D0148"/>
    <w:rsid w:val="009D016A"/>
    <w:rsid w:val="009D040E"/>
    <w:rsid w:val="009D045B"/>
    <w:rsid w:val="009D09DC"/>
    <w:rsid w:val="009D0A75"/>
    <w:rsid w:val="009D0D6D"/>
    <w:rsid w:val="009D1189"/>
    <w:rsid w:val="009D1191"/>
    <w:rsid w:val="009D1245"/>
    <w:rsid w:val="009D1253"/>
    <w:rsid w:val="009D125A"/>
    <w:rsid w:val="009D15F7"/>
    <w:rsid w:val="009D1627"/>
    <w:rsid w:val="009D16AD"/>
    <w:rsid w:val="009D1D49"/>
    <w:rsid w:val="009D1D6D"/>
    <w:rsid w:val="009D1E59"/>
    <w:rsid w:val="009D1E7E"/>
    <w:rsid w:val="009D229D"/>
    <w:rsid w:val="009D23FF"/>
    <w:rsid w:val="009D249B"/>
    <w:rsid w:val="009D2526"/>
    <w:rsid w:val="009D27BD"/>
    <w:rsid w:val="009D294C"/>
    <w:rsid w:val="009D29D2"/>
    <w:rsid w:val="009D2AEE"/>
    <w:rsid w:val="009D36E4"/>
    <w:rsid w:val="009D38B9"/>
    <w:rsid w:val="009D3A1E"/>
    <w:rsid w:val="009D3E7B"/>
    <w:rsid w:val="009D448B"/>
    <w:rsid w:val="009D4617"/>
    <w:rsid w:val="009D464A"/>
    <w:rsid w:val="009D469B"/>
    <w:rsid w:val="009D4831"/>
    <w:rsid w:val="009D4868"/>
    <w:rsid w:val="009D488B"/>
    <w:rsid w:val="009D48B8"/>
    <w:rsid w:val="009D4F7C"/>
    <w:rsid w:val="009D4FF0"/>
    <w:rsid w:val="009D519B"/>
    <w:rsid w:val="009D54ED"/>
    <w:rsid w:val="009D5504"/>
    <w:rsid w:val="009D5540"/>
    <w:rsid w:val="009D5596"/>
    <w:rsid w:val="009D56ED"/>
    <w:rsid w:val="009D5765"/>
    <w:rsid w:val="009D59BC"/>
    <w:rsid w:val="009D5AFC"/>
    <w:rsid w:val="009D5B5C"/>
    <w:rsid w:val="009D5CB2"/>
    <w:rsid w:val="009D5CE0"/>
    <w:rsid w:val="009D5DC8"/>
    <w:rsid w:val="009D5F61"/>
    <w:rsid w:val="009D611E"/>
    <w:rsid w:val="009D64A3"/>
    <w:rsid w:val="009D6540"/>
    <w:rsid w:val="009D6550"/>
    <w:rsid w:val="009D672D"/>
    <w:rsid w:val="009D67EA"/>
    <w:rsid w:val="009D6950"/>
    <w:rsid w:val="009D69F6"/>
    <w:rsid w:val="009D703C"/>
    <w:rsid w:val="009D70D8"/>
    <w:rsid w:val="009D717E"/>
    <w:rsid w:val="009D718F"/>
    <w:rsid w:val="009D766A"/>
    <w:rsid w:val="009D7C66"/>
    <w:rsid w:val="009D7E1B"/>
    <w:rsid w:val="009E0493"/>
    <w:rsid w:val="009E064F"/>
    <w:rsid w:val="009E068F"/>
    <w:rsid w:val="009E08A9"/>
    <w:rsid w:val="009E0D8C"/>
    <w:rsid w:val="009E0E60"/>
    <w:rsid w:val="009E0EE1"/>
    <w:rsid w:val="009E124E"/>
    <w:rsid w:val="009E14BA"/>
    <w:rsid w:val="009E14E0"/>
    <w:rsid w:val="009E18B1"/>
    <w:rsid w:val="009E19AF"/>
    <w:rsid w:val="009E1C61"/>
    <w:rsid w:val="009E1D96"/>
    <w:rsid w:val="009E1E09"/>
    <w:rsid w:val="009E1EC7"/>
    <w:rsid w:val="009E2036"/>
    <w:rsid w:val="009E2215"/>
    <w:rsid w:val="009E2361"/>
    <w:rsid w:val="009E2509"/>
    <w:rsid w:val="009E2521"/>
    <w:rsid w:val="009E2941"/>
    <w:rsid w:val="009E2C0A"/>
    <w:rsid w:val="009E357E"/>
    <w:rsid w:val="009E35DB"/>
    <w:rsid w:val="009E35DF"/>
    <w:rsid w:val="009E37ED"/>
    <w:rsid w:val="009E39AB"/>
    <w:rsid w:val="009E39E7"/>
    <w:rsid w:val="009E3DF6"/>
    <w:rsid w:val="009E3F0B"/>
    <w:rsid w:val="009E42E5"/>
    <w:rsid w:val="009E44CA"/>
    <w:rsid w:val="009E451E"/>
    <w:rsid w:val="009E4586"/>
    <w:rsid w:val="009E47A3"/>
    <w:rsid w:val="009E4870"/>
    <w:rsid w:val="009E4923"/>
    <w:rsid w:val="009E4AA9"/>
    <w:rsid w:val="009E4EBF"/>
    <w:rsid w:val="009E5C25"/>
    <w:rsid w:val="009E5C33"/>
    <w:rsid w:val="009E6063"/>
    <w:rsid w:val="009E60ED"/>
    <w:rsid w:val="009E62F3"/>
    <w:rsid w:val="009E64F6"/>
    <w:rsid w:val="009E6594"/>
    <w:rsid w:val="009E69FD"/>
    <w:rsid w:val="009E6BEC"/>
    <w:rsid w:val="009E6EDF"/>
    <w:rsid w:val="009E6FC1"/>
    <w:rsid w:val="009E70C1"/>
    <w:rsid w:val="009E7150"/>
    <w:rsid w:val="009E726C"/>
    <w:rsid w:val="009E77E5"/>
    <w:rsid w:val="009E7D6E"/>
    <w:rsid w:val="009E7DA1"/>
    <w:rsid w:val="009F0058"/>
    <w:rsid w:val="009F02B0"/>
    <w:rsid w:val="009F031D"/>
    <w:rsid w:val="009F045E"/>
    <w:rsid w:val="009F05EE"/>
    <w:rsid w:val="009F07F9"/>
    <w:rsid w:val="009F085B"/>
    <w:rsid w:val="009F08BB"/>
    <w:rsid w:val="009F08F3"/>
    <w:rsid w:val="009F0C6D"/>
    <w:rsid w:val="009F0D88"/>
    <w:rsid w:val="009F0DBE"/>
    <w:rsid w:val="009F0DD4"/>
    <w:rsid w:val="009F1064"/>
    <w:rsid w:val="009F134A"/>
    <w:rsid w:val="009F16EF"/>
    <w:rsid w:val="009F1DF8"/>
    <w:rsid w:val="009F1EE4"/>
    <w:rsid w:val="009F20A8"/>
    <w:rsid w:val="009F20EE"/>
    <w:rsid w:val="009F2254"/>
    <w:rsid w:val="009F22E5"/>
    <w:rsid w:val="009F22F5"/>
    <w:rsid w:val="009F276B"/>
    <w:rsid w:val="009F27F7"/>
    <w:rsid w:val="009F280C"/>
    <w:rsid w:val="009F2D60"/>
    <w:rsid w:val="009F31C8"/>
    <w:rsid w:val="009F344F"/>
    <w:rsid w:val="009F36F4"/>
    <w:rsid w:val="009F37A5"/>
    <w:rsid w:val="009F3FB9"/>
    <w:rsid w:val="009F429C"/>
    <w:rsid w:val="009F4436"/>
    <w:rsid w:val="009F444B"/>
    <w:rsid w:val="009F4504"/>
    <w:rsid w:val="009F4563"/>
    <w:rsid w:val="009F456F"/>
    <w:rsid w:val="009F485D"/>
    <w:rsid w:val="009F4BE4"/>
    <w:rsid w:val="009F4F96"/>
    <w:rsid w:val="009F52CB"/>
    <w:rsid w:val="009F55FC"/>
    <w:rsid w:val="009F5681"/>
    <w:rsid w:val="009F5725"/>
    <w:rsid w:val="009F5804"/>
    <w:rsid w:val="009F59CF"/>
    <w:rsid w:val="009F5D21"/>
    <w:rsid w:val="009F5D44"/>
    <w:rsid w:val="009F5DD4"/>
    <w:rsid w:val="009F5E9E"/>
    <w:rsid w:val="009F5F44"/>
    <w:rsid w:val="009F6004"/>
    <w:rsid w:val="009F612E"/>
    <w:rsid w:val="009F62CC"/>
    <w:rsid w:val="009F6517"/>
    <w:rsid w:val="009F66A5"/>
    <w:rsid w:val="009F68D9"/>
    <w:rsid w:val="009F6939"/>
    <w:rsid w:val="009F6992"/>
    <w:rsid w:val="009F6A98"/>
    <w:rsid w:val="009F6E11"/>
    <w:rsid w:val="009F6E3B"/>
    <w:rsid w:val="009F7024"/>
    <w:rsid w:val="009F70CF"/>
    <w:rsid w:val="009F754C"/>
    <w:rsid w:val="009F7770"/>
    <w:rsid w:val="009F778D"/>
    <w:rsid w:val="009F7C4A"/>
    <w:rsid w:val="009F7E16"/>
    <w:rsid w:val="00A000E8"/>
    <w:rsid w:val="00A001D7"/>
    <w:rsid w:val="00A002A0"/>
    <w:rsid w:val="00A002F9"/>
    <w:rsid w:val="00A003CD"/>
    <w:rsid w:val="00A005CC"/>
    <w:rsid w:val="00A005FF"/>
    <w:rsid w:val="00A0060B"/>
    <w:rsid w:val="00A0065E"/>
    <w:rsid w:val="00A00735"/>
    <w:rsid w:val="00A008B4"/>
    <w:rsid w:val="00A010C0"/>
    <w:rsid w:val="00A01162"/>
    <w:rsid w:val="00A011C7"/>
    <w:rsid w:val="00A0137E"/>
    <w:rsid w:val="00A0157C"/>
    <w:rsid w:val="00A018DD"/>
    <w:rsid w:val="00A02096"/>
    <w:rsid w:val="00A02263"/>
    <w:rsid w:val="00A02726"/>
    <w:rsid w:val="00A02798"/>
    <w:rsid w:val="00A02FCF"/>
    <w:rsid w:val="00A03063"/>
    <w:rsid w:val="00A031D8"/>
    <w:rsid w:val="00A0327D"/>
    <w:rsid w:val="00A0350E"/>
    <w:rsid w:val="00A03661"/>
    <w:rsid w:val="00A03668"/>
    <w:rsid w:val="00A03BA5"/>
    <w:rsid w:val="00A03D6E"/>
    <w:rsid w:val="00A04018"/>
    <w:rsid w:val="00A04101"/>
    <w:rsid w:val="00A04298"/>
    <w:rsid w:val="00A048A8"/>
    <w:rsid w:val="00A048DB"/>
    <w:rsid w:val="00A04A19"/>
    <w:rsid w:val="00A04E02"/>
    <w:rsid w:val="00A04F49"/>
    <w:rsid w:val="00A050E9"/>
    <w:rsid w:val="00A055E7"/>
    <w:rsid w:val="00A05604"/>
    <w:rsid w:val="00A057A3"/>
    <w:rsid w:val="00A0615F"/>
    <w:rsid w:val="00A06169"/>
    <w:rsid w:val="00A0652E"/>
    <w:rsid w:val="00A06D6C"/>
    <w:rsid w:val="00A07069"/>
    <w:rsid w:val="00A0719A"/>
    <w:rsid w:val="00A0723D"/>
    <w:rsid w:val="00A07411"/>
    <w:rsid w:val="00A0771C"/>
    <w:rsid w:val="00A07758"/>
    <w:rsid w:val="00A07A5C"/>
    <w:rsid w:val="00A07BB6"/>
    <w:rsid w:val="00A07F75"/>
    <w:rsid w:val="00A10155"/>
    <w:rsid w:val="00A10265"/>
    <w:rsid w:val="00A103D9"/>
    <w:rsid w:val="00A10444"/>
    <w:rsid w:val="00A10519"/>
    <w:rsid w:val="00A10887"/>
    <w:rsid w:val="00A10975"/>
    <w:rsid w:val="00A10BE6"/>
    <w:rsid w:val="00A10E4B"/>
    <w:rsid w:val="00A11AE5"/>
    <w:rsid w:val="00A11C5C"/>
    <w:rsid w:val="00A11DA9"/>
    <w:rsid w:val="00A11F09"/>
    <w:rsid w:val="00A1220A"/>
    <w:rsid w:val="00A123F1"/>
    <w:rsid w:val="00A12713"/>
    <w:rsid w:val="00A127D1"/>
    <w:rsid w:val="00A12B92"/>
    <w:rsid w:val="00A12C1E"/>
    <w:rsid w:val="00A12C7D"/>
    <w:rsid w:val="00A12DD3"/>
    <w:rsid w:val="00A133D1"/>
    <w:rsid w:val="00A13413"/>
    <w:rsid w:val="00A13616"/>
    <w:rsid w:val="00A13658"/>
    <w:rsid w:val="00A13E54"/>
    <w:rsid w:val="00A147D0"/>
    <w:rsid w:val="00A153E4"/>
    <w:rsid w:val="00A1554F"/>
    <w:rsid w:val="00A15628"/>
    <w:rsid w:val="00A15867"/>
    <w:rsid w:val="00A158DF"/>
    <w:rsid w:val="00A168D8"/>
    <w:rsid w:val="00A16AD6"/>
    <w:rsid w:val="00A16C12"/>
    <w:rsid w:val="00A16E58"/>
    <w:rsid w:val="00A16E7A"/>
    <w:rsid w:val="00A170B7"/>
    <w:rsid w:val="00A1721C"/>
    <w:rsid w:val="00A1768A"/>
    <w:rsid w:val="00A17B31"/>
    <w:rsid w:val="00A17CD7"/>
    <w:rsid w:val="00A17DCD"/>
    <w:rsid w:val="00A17E6E"/>
    <w:rsid w:val="00A17EAE"/>
    <w:rsid w:val="00A17ED1"/>
    <w:rsid w:val="00A17F4E"/>
    <w:rsid w:val="00A17F63"/>
    <w:rsid w:val="00A203C7"/>
    <w:rsid w:val="00A2041A"/>
    <w:rsid w:val="00A206FB"/>
    <w:rsid w:val="00A20739"/>
    <w:rsid w:val="00A20858"/>
    <w:rsid w:val="00A20DA1"/>
    <w:rsid w:val="00A20E99"/>
    <w:rsid w:val="00A21004"/>
    <w:rsid w:val="00A21299"/>
    <w:rsid w:val="00A213E0"/>
    <w:rsid w:val="00A21452"/>
    <w:rsid w:val="00A2193B"/>
    <w:rsid w:val="00A21A0B"/>
    <w:rsid w:val="00A21BC1"/>
    <w:rsid w:val="00A21CD0"/>
    <w:rsid w:val="00A21CD2"/>
    <w:rsid w:val="00A21D4E"/>
    <w:rsid w:val="00A21DF1"/>
    <w:rsid w:val="00A21E21"/>
    <w:rsid w:val="00A21E4F"/>
    <w:rsid w:val="00A21E88"/>
    <w:rsid w:val="00A2261F"/>
    <w:rsid w:val="00A22C22"/>
    <w:rsid w:val="00A22E3C"/>
    <w:rsid w:val="00A22EAA"/>
    <w:rsid w:val="00A22F83"/>
    <w:rsid w:val="00A2351A"/>
    <w:rsid w:val="00A2354E"/>
    <w:rsid w:val="00A235CD"/>
    <w:rsid w:val="00A23716"/>
    <w:rsid w:val="00A23867"/>
    <w:rsid w:val="00A23A12"/>
    <w:rsid w:val="00A24054"/>
    <w:rsid w:val="00A241BB"/>
    <w:rsid w:val="00A244EB"/>
    <w:rsid w:val="00A24AF8"/>
    <w:rsid w:val="00A24F80"/>
    <w:rsid w:val="00A251D3"/>
    <w:rsid w:val="00A255C6"/>
    <w:rsid w:val="00A256F8"/>
    <w:rsid w:val="00A25C57"/>
    <w:rsid w:val="00A260D3"/>
    <w:rsid w:val="00A2625A"/>
    <w:rsid w:val="00A2632D"/>
    <w:rsid w:val="00A264A9"/>
    <w:rsid w:val="00A2657D"/>
    <w:rsid w:val="00A26DCF"/>
    <w:rsid w:val="00A26F3A"/>
    <w:rsid w:val="00A27785"/>
    <w:rsid w:val="00A27A94"/>
    <w:rsid w:val="00A27B04"/>
    <w:rsid w:val="00A27C09"/>
    <w:rsid w:val="00A27EB7"/>
    <w:rsid w:val="00A27ED1"/>
    <w:rsid w:val="00A27F5B"/>
    <w:rsid w:val="00A300F1"/>
    <w:rsid w:val="00A30187"/>
    <w:rsid w:val="00A30266"/>
    <w:rsid w:val="00A3056D"/>
    <w:rsid w:val="00A306C0"/>
    <w:rsid w:val="00A30BAA"/>
    <w:rsid w:val="00A30C4F"/>
    <w:rsid w:val="00A30E10"/>
    <w:rsid w:val="00A3103C"/>
    <w:rsid w:val="00A31059"/>
    <w:rsid w:val="00A311EC"/>
    <w:rsid w:val="00A31419"/>
    <w:rsid w:val="00A31A9C"/>
    <w:rsid w:val="00A31EA8"/>
    <w:rsid w:val="00A3260A"/>
    <w:rsid w:val="00A3262D"/>
    <w:rsid w:val="00A3265C"/>
    <w:rsid w:val="00A326A6"/>
    <w:rsid w:val="00A32707"/>
    <w:rsid w:val="00A332E4"/>
    <w:rsid w:val="00A33459"/>
    <w:rsid w:val="00A3354D"/>
    <w:rsid w:val="00A33BAE"/>
    <w:rsid w:val="00A33C9F"/>
    <w:rsid w:val="00A33E17"/>
    <w:rsid w:val="00A33FB4"/>
    <w:rsid w:val="00A34431"/>
    <w:rsid w:val="00A3448A"/>
    <w:rsid w:val="00A34B2F"/>
    <w:rsid w:val="00A35065"/>
    <w:rsid w:val="00A35146"/>
    <w:rsid w:val="00A35CE3"/>
    <w:rsid w:val="00A35E50"/>
    <w:rsid w:val="00A35FEC"/>
    <w:rsid w:val="00A360F2"/>
    <w:rsid w:val="00A36161"/>
    <w:rsid w:val="00A36297"/>
    <w:rsid w:val="00A36524"/>
    <w:rsid w:val="00A36564"/>
    <w:rsid w:val="00A365C4"/>
    <w:rsid w:val="00A36859"/>
    <w:rsid w:val="00A368C9"/>
    <w:rsid w:val="00A36992"/>
    <w:rsid w:val="00A36CD5"/>
    <w:rsid w:val="00A3735C"/>
    <w:rsid w:val="00A378C7"/>
    <w:rsid w:val="00A3791C"/>
    <w:rsid w:val="00A37A97"/>
    <w:rsid w:val="00A37B65"/>
    <w:rsid w:val="00A37DD3"/>
    <w:rsid w:val="00A37E80"/>
    <w:rsid w:val="00A37F78"/>
    <w:rsid w:val="00A37FD6"/>
    <w:rsid w:val="00A4018D"/>
    <w:rsid w:val="00A408EC"/>
    <w:rsid w:val="00A40A0D"/>
    <w:rsid w:val="00A40D9C"/>
    <w:rsid w:val="00A410BC"/>
    <w:rsid w:val="00A4149F"/>
    <w:rsid w:val="00A41BAE"/>
    <w:rsid w:val="00A41CD0"/>
    <w:rsid w:val="00A41E2B"/>
    <w:rsid w:val="00A42101"/>
    <w:rsid w:val="00A42120"/>
    <w:rsid w:val="00A421CE"/>
    <w:rsid w:val="00A42517"/>
    <w:rsid w:val="00A427AE"/>
    <w:rsid w:val="00A42922"/>
    <w:rsid w:val="00A42B3F"/>
    <w:rsid w:val="00A43078"/>
    <w:rsid w:val="00A43183"/>
    <w:rsid w:val="00A43679"/>
    <w:rsid w:val="00A44012"/>
    <w:rsid w:val="00A44331"/>
    <w:rsid w:val="00A447A0"/>
    <w:rsid w:val="00A449EE"/>
    <w:rsid w:val="00A4562B"/>
    <w:rsid w:val="00A458BB"/>
    <w:rsid w:val="00A45B74"/>
    <w:rsid w:val="00A45C09"/>
    <w:rsid w:val="00A45ECB"/>
    <w:rsid w:val="00A4601F"/>
    <w:rsid w:val="00A46037"/>
    <w:rsid w:val="00A46200"/>
    <w:rsid w:val="00A46670"/>
    <w:rsid w:val="00A469DC"/>
    <w:rsid w:val="00A46A9E"/>
    <w:rsid w:val="00A46BB8"/>
    <w:rsid w:val="00A46CF5"/>
    <w:rsid w:val="00A46DC5"/>
    <w:rsid w:val="00A4702D"/>
    <w:rsid w:val="00A471AC"/>
    <w:rsid w:val="00A47232"/>
    <w:rsid w:val="00A474E8"/>
    <w:rsid w:val="00A47520"/>
    <w:rsid w:val="00A4779B"/>
    <w:rsid w:val="00A47A3B"/>
    <w:rsid w:val="00A47AEB"/>
    <w:rsid w:val="00A47B6A"/>
    <w:rsid w:val="00A500AD"/>
    <w:rsid w:val="00A500F7"/>
    <w:rsid w:val="00A506FF"/>
    <w:rsid w:val="00A509B5"/>
    <w:rsid w:val="00A50A4C"/>
    <w:rsid w:val="00A50A4F"/>
    <w:rsid w:val="00A50CB1"/>
    <w:rsid w:val="00A50D97"/>
    <w:rsid w:val="00A50F03"/>
    <w:rsid w:val="00A5152A"/>
    <w:rsid w:val="00A51917"/>
    <w:rsid w:val="00A51980"/>
    <w:rsid w:val="00A51E7F"/>
    <w:rsid w:val="00A51FD8"/>
    <w:rsid w:val="00A520AB"/>
    <w:rsid w:val="00A522BC"/>
    <w:rsid w:val="00A522FE"/>
    <w:rsid w:val="00A523D5"/>
    <w:rsid w:val="00A525BF"/>
    <w:rsid w:val="00A52789"/>
    <w:rsid w:val="00A528FB"/>
    <w:rsid w:val="00A52AF8"/>
    <w:rsid w:val="00A52C73"/>
    <w:rsid w:val="00A52DCC"/>
    <w:rsid w:val="00A52E1D"/>
    <w:rsid w:val="00A52FF9"/>
    <w:rsid w:val="00A531A7"/>
    <w:rsid w:val="00A53463"/>
    <w:rsid w:val="00A539AF"/>
    <w:rsid w:val="00A53C44"/>
    <w:rsid w:val="00A53CFE"/>
    <w:rsid w:val="00A53D3C"/>
    <w:rsid w:val="00A548F2"/>
    <w:rsid w:val="00A54C77"/>
    <w:rsid w:val="00A54CF2"/>
    <w:rsid w:val="00A5508B"/>
    <w:rsid w:val="00A551E8"/>
    <w:rsid w:val="00A55358"/>
    <w:rsid w:val="00A555B9"/>
    <w:rsid w:val="00A5564F"/>
    <w:rsid w:val="00A55659"/>
    <w:rsid w:val="00A55902"/>
    <w:rsid w:val="00A55987"/>
    <w:rsid w:val="00A55A4C"/>
    <w:rsid w:val="00A55E5F"/>
    <w:rsid w:val="00A55FD7"/>
    <w:rsid w:val="00A5644D"/>
    <w:rsid w:val="00A5665F"/>
    <w:rsid w:val="00A566C2"/>
    <w:rsid w:val="00A566C7"/>
    <w:rsid w:val="00A567CC"/>
    <w:rsid w:val="00A568FB"/>
    <w:rsid w:val="00A56A95"/>
    <w:rsid w:val="00A56CF6"/>
    <w:rsid w:val="00A5735D"/>
    <w:rsid w:val="00A5755C"/>
    <w:rsid w:val="00A57952"/>
    <w:rsid w:val="00A5797A"/>
    <w:rsid w:val="00A57D1B"/>
    <w:rsid w:val="00A57F24"/>
    <w:rsid w:val="00A57FA7"/>
    <w:rsid w:val="00A6009C"/>
    <w:rsid w:val="00A60276"/>
    <w:rsid w:val="00A604F9"/>
    <w:rsid w:val="00A609DD"/>
    <w:rsid w:val="00A60A88"/>
    <w:rsid w:val="00A60AEB"/>
    <w:rsid w:val="00A611A0"/>
    <w:rsid w:val="00A61499"/>
    <w:rsid w:val="00A616EF"/>
    <w:rsid w:val="00A61811"/>
    <w:rsid w:val="00A61852"/>
    <w:rsid w:val="00A61936"/>
    <w:rsid w:val="00A61A88"/>
    <w:rsid w:val="00A61C52"/>
    <w:rsid w:val="00A61E74"/>
    <w:rsid w:val="00A621DD"/>
    <w:rsid w:val="00A623D8"/>
    <w:rsid w:val="00A624D7"/>
    <w:rsid w:val="00A62506"/>
    <w:rsid w:val="00A6259F"/>
    <w:rsid w:val="00A62A77"/>
    <w:rsid w:val="00A62B5C"/>
    <w:rsid w:val="00A631A0"/>
    <w:rsid w:val="00A631FA"/>
    <w:rsid w:val="00A632A2"/>
    <w:rsid w:val="00A63483"/>
    <w:rsid w:val="00A63813"/>
    <w:rsid w:val="00A63840"/>
    <w:rsid w:val="00A63D64"/>
    <w:rsid w:val="00A63E8B"/>
    <w:rsid w:val="00A642DE"/>
    <w:rsid w:val="00A64955"/>
    <w:rsid w:val="00A64D65"/>
    <w:rsid w:val="00A64E20"/>
    <w:rsid w:val="00A64FF2"/>
    <w:rsid w:val="00A6500A"/>
    <w:rsid w:val="00A65140"/>
    <w:rsid w:val="00A65171"/>
    <w:rsid w:val="00A65323"/>
    <w:rsid w:val="00A65424"/>
    <w:rsid w:val="00A657D7"/>
    <w:rsid w:val="00A6587B"/>
    <w:rsid w:val="00A65A46"/>
    <w:rsid w:val="00A65DD0"/>
    <w:rsid w:val="00A65E0E"/>
    <w:rsid w:val="00A65E23"/>
    <w:rsid w:val="00A6608B"/>
    <w:rsid w:val="00A660AC"/>
    <w:rsid w:val="00A6623C"/>
    <w:rsid w:val="00A666AB"/>
    <w:rsid w:val="00A66826"/>
    <w:rsid w:val="00A66DE9"/>
    <w:rsid w:val="00A67242"/>
    <w:rsid w:val="00A6726E"/>
    <w:rsid w:val="00A672CD"/>
    <w:rsid w:val="00A67313"/>
    <w:rsid w:val="00A67562"/>
    <w:rsid w:val="00A67631"/>
    <w:rsid w:val="00A67970"/>
    <w:rsid w:val="00A679FD"/>
    <w:rsid w:val="00A67A02"/>
    <w:rsid w:val="00A67A67"/>
    <w:rsid w:val="00A67AB1"/>
    <w:rsid w:val="00A67B7F"/>
    <w:rsid w:val="00A67D93"/>
    <w:rsid w:val="00A67E6C"/>
    <w:rsid w:val="00A70140"/>
    <w:rsid w:val="00A7038B"/>
    <w:rsid w:val="00A70409"/>
    <w:rsid w:val="00A70920"/>
    <w:rsid w:val="00A70A89"/>
    <w:rsid w:val="00A70ADE"/>
    <w:rsid w:val="00A70D1C"/>
    <w:rsid w:val="00A70DDE"/>
    <w:rsid w:val="00A70DEA"/>
    <w:rsid w:val="00A70ED1"/>
    <w:rsid w:val="00A70F4D"/>
    <w:rsid w:val="00A7140E"/>
    <w:rsid w:val="00A719E2"/>
    <w:rsid w:val="00A71B27"/>
    <w:rsid w:val="00A71B99"/>
    <w:rsid w:val="00A72009"/>
    <w:rsid w:val="00A723A5"/>
    <w:rsid w:val="00A72536"/>
    <w:rsid w:val="00A7258D"/>
    <w:rsid w:val="00A7264A"/>
    <w:rsid w:val="00A72717"/>
    <w:rsid w:val="00A728E8"/>
    <w:rsid w:val="00A72987"/>
    <w:rsid w:val="00A72DCC"/>
    <w:rsid w:val="00A72EBC"/>
    <w:rsid w:val="00A730AA"/>
    <w:rsid w:val="00A730EF"/>
    <w:rsid w:val="00A734F3"/>
    <w:rsid w:val="00A7391D"/>
    <w:rsid w:val="00A739D0"/>
    <w:rsid w:val="00A73DA8"/>
    <w:rsid w:val="00A73E70"/>
    <w:rsid w:val="00A740CA"/>
    <w:rsid w:val="00A743DB"/>
    <w:rsid w:val="00A74559"/>
    <w:rsid w:val="00A7486F"/>
    <w:rsid w:val="00A74D7A"/>
    <w:rsid w:val="00A74D82"/>
    <w:rsid w:val="00A74F1B"/>
    <w:rsid w:val="00A752B0"/>
    <w:rsid w:val="00A752C5"/>
    <w:rsid w:val="00A7555B"/>
    <w:rsid w:val="00A75782"/>
    <w:rsid w:val="00A75F12"/>
    <w:rsid w:val="00A760B8"/>
    <w:rsid w:val="00A761D4"/>
    <w:rsid w:val="00A767F9"/>
    <w:rsid w:val="00A768DA"/>
    <w:rsid w:val="00A76B93"/>
    <w:rsid w:val="00A76E53"/>
    <w:rsid w:val="00A77132"/>
    <w:rsid w:val="00A77260"/>
    <w:rsid w:val="00A7731D"/>
    <w:rsid w:val="00A77324"/>
    <w:rsid w:val="00A77386"/>
    <w:rsid w:val="00A777C3"/>
    <w:rsid w:val="00A77951"/>
    <w:rsid w:val="00A779B2"/>
    <w:rsid w:val="00A77B55"/>
    <w:rsid w:val="00A77EC4"/>
    <w:rsid w:val="00A77FF1"/>
    <w:rsid w:val="00A80071"/>
    <w:rsid w:val="00A801B5"/>
    <w:rsid w:val="00A803D9"/>
    <w:rsid w:val="00A80795"/>
    <w:rsid w:val="00A80871"/>
    <w:rsid w:val="00A80915"/>
    <w:rsid w:val="00A809F9"/>
    <w:rsid w:val="00A80A2D"/>
    <w:rsid w:val="00A812E9"/>
    <w:rsid w:val="00A8134E"/>
    <w:rsid w:val="00A814F4"/>
    <w:rsid w:val="00A8170D"/>
    <w:rsid w:val="00A81765"/>
    <w:rsid w:val="00A8212B"/>
    <w:rsid w:val="00A82151"/>
    <w:rsid w:val="00A82175"/>
    <w:rsid w:val="00A826F7"/>
    <w:rsid w:val="00A82C74"/>
    <w:rsid w:val="00A82DED"/>
    <w:rsid w:val="00A8328B"/>
    <w:rsid w:val="00A83747"/>
    <w:rsid w:val="00A83AB5"/>
    <w:rsid w:val="00A83B63"/>
    <w:rsid w:val="00A83EE0"/>
    <w:rsid w:val="00A840D2"/>
    <w:rsid w:val="00A841B2"/>
    <w:rsid w:val="00A8427C"/>
    <w:rsid w:val="00A846A0"/>
    <w:rsid w:val="00A847CB"/>
    <w:rsid w:val="00A84EED"/>
    <w:rsid w:val="00A84F22"/>
    <w:rsid w:val="00A8501E"/>
    <w:rsid w:val="00A850CC"/>
    <w:rsid w:val="00A850D6"/>
    <w:rsid w:val="00A8537A"/>
    <w:rsid w:val="00A853B5"/>
    <w:rsid w:val="00A8578F"/>
    <w:rsid w:val="00A8599B"/>
    <w:rsid w:val="00A859C0"/>
    <w:rsid w:val="00A85A02"/>
    <w:rsid w:val="00A85A7B"/>
    <w:rsid w:val="00A85AC5"/>
    <w:rsid w:val="00A85B50"/>
    <w:rsid w:val="00A85EB4"/>
    <w:rsid w:val="00A860B8"/>
    <w:rsid w:val="00A860E1"/>
    <w:rsid w:val="00A861AE"/>
    <w:rsid w:val="00A861F0"/>
    <w:rsid w:val="00A862F6"/>
    <w:rsid w:val="00A8649F"/>
    <w:rsid w:val="00A86AAE"/>
    <w:rsid w:val="00A86AD2"/>
    <w:rsid w:val="00A871BF"/>
    <w:rsid w:val="00A87339"/>
    <w:rsid w:val="00A87431"/>
    <w:rsid w:val="00A87557"/>
    <w:rsid w:val="00A90490"/>
    <w:rsid w:val="00A904D2"/>
    <w:rsid w:val="00A90913"/>
    <w:rsid w:val="00A911F2"/>
    <w:rsid w:val="00A91256"/>
    <w:rsid w:val="00A9174D"/>
    <w:rsid w:val="00A917A0"/>
    <w:rsid w:val="00A9211E"/>
    <w:rsid w:val="00A92311"/>
    <w:rsid w:val="00A9247C"/>
    <w:rsid w:val="00A9269F"/>
    <w:rsid w:val="00A92740"/>
    <w:rsid w:val="00A92879"/>
    <w:rsid w:val="00A92895"/>
    <w:rsid w:val="00A928E8"/>
    <w:rsid w:val="00A92BE4"/>
    <w:rsid w:val="00A92CD1"/>
    <w:rsid w:val="00A92E70"/>
    <w:rsid w:val="00A932AE"/>
    <w:rsid w:val="00A935D5"/>
    <w:rsid w:val="00A938EC"/>
    <w:rsid w:val="00A9442A"/>
    <w:rsid w:val="00A944C2"/>
    <w:rsid w:val="00A94552"/>
    <w:rsid w:val="00A94AEE"/>
    <w:rsid w:val="00A94C62"/>
    <w:rsid w:val="00A94EE9"/>
    <w:rsid w:val="00A94FAA"/>
    <w:rsid w:val="00A951D2"/>
    <w:rsid w:val="00A95263"/>
    <w:rsid w:val="00A953A2"/>
    <w:rsid w:val="00A95695"/>
    <w:rsid w:val="00A95804"/>
    <w:rsid w:val="00A9589B"/>
    <w:rsid w:val="00A9599A"/>
    <w:rsid w:val="00A95CC4"/>
    <w:rsid w:val="00A95E0E"/>
    <w:rsid w:val="00A95EAA"/>
    <w:rsid w:val="00A95FBD"/>
    <w:rsid w:val="00A9621F"/>
    <w:rsid w:val="00A965C3"/>
    <w:rsid w:val="00A968A4"/>
    <w:rsid w:val="00A96E6B"/>
    <w:rsid w:val="00A96E9C"/>
    <w:rsid w:val="00A96EAC"/>
    <w:rsid w:val="00A97102"/>
    <w:rsid w:val="00A97108"/>
    <w:rsid w:val="00A973E0"/>
    <w:rsid w:val="00A974E2"/>
    <w:rsid w:val="00A9785D"/>
    <w:rsid w:val="00A97BC8"/>
    <w:rsid w:val="00A97CB4"/>
    <w:rsid w:val="00A97D33"/>
    <w:rsid w:val="00A97E09"/>
    <w:rsid w:val="00A97F04"/>
    <w:rsid w:val="00A97F56"/>
    <w:rsid w:val="00A97F6B"/>
    <w:rsid w:val="00AA005D"/>
    <w:rsid w:val="00AA016F"/>
    <w:rsid w:val="00AA0758"/>
    <w:rsid w:val="00AA099E"/>
    <w:rsid w:val="00AA0ADD"/>
    <w:rsid w:val="00AA0C2C"/>
    <w:rsid w:val="00AA1125"/>
    <w:rsid w:val="00AA1395"/>
    <w:rsid w:val="00AA16A0"/>
    <w:rsid w:val="00AA16C1"/>
    <w:rsid w:val="00AA16D2"/>
    <w:rsid w:val="00AA18A6"/>
    <w:rsid w:val="00AA19E5"/>
    <w:rsid w:val="00AA1A6D"/>
    <w:rsid w:val="00AA1D39"/>
    <w:rsid w:val="00AA1ED6"/>
    <w:rsid w:val="00AA2315"/>
    <w:rsid w:val="00AA2653"/>
    <w:rsid w:val="00AA2838"/>
    <w:rsid w:val="00AA28AD"/>
    <w:rsid w:val="00AA28B8"/>
    <w:rsid w:val="00AA2E3D"/>
    <w:rsid w:val="00AA3238"/>
    <w:rsid w:val="00AA3545"/>
    <w:rsid w:val="00AA3666"/>
    <w:rsid w:val="00AA36CC"/>
    <w:rsid w:val="00AA384A"/>
    <w:rsid w:val="00AA39F4"/>
    <w:rsid w:val="00AA4089"/>
    <w:rsid w:val="00AA419B"/>
    <w:rsid w:val="00AA4314"/>
    <w:rsid w:val="00AA4609"/>
    <w:rsid w:val="00AA46AE"/>
    <w:rsid w:val="00AA486F"/>
    <w:rsid w:val="00AA48B4"/>
    <w:rsid w:val="00AA4CE9"/>
    <w:rsid w:val="00AA5036"/>
    <w:rsid w:val="00AA51D6"/>
    <w:rsid w:val="00AA526B"/>
    <w:rsid w:val="00AA5420"/>
    <w:rsid w:val="00AA55F6"/>
    <w:rsid w:val="00AA5920"/>
    <w:rsid w:val="00AA5AEF"/>
    <w:rsid w:val="00AA606A"/>
    <w:rsid w:val="00AA62A8"/>
    <w:rsid w:val="00AA69DE"/>
    <w:rsid w:val="00AA6D68"/>
    <w:rsid w:val="00AA704D"/>
    <w:rsid w:val="00AA711D"/>
    <w:rsid w:val="00AA72A6"/>
    <w:rsid w:val="00AA73A9"/>
    <w:rsid w:val="00AA7969"/>
    <w:rsid w:val="00AA7B5B"/>
    <w:rsid w:val="00AB004F"/>
    <w:rsid w:val="00AB0071"/>
    <w:rsid w:val="00AB0307"/>
    <w:rsid w:val="00AB03AF"/>
    <w:rsid w:val="00AB0516"/>
    <w:rsid w:val="00AB05A7"/>
    <w:rsid w:val="00AB064A"/>
    <w:rsid w:val="00AB090A"/>
    <w:rsid w:val="00AB0923"/>
    <w:rsid w:val="00AB0A8E"/>
    <w:rsid w:val="00AB0BC8"/>
    <w:rsid w:val="00AB11CA"/>
    <w:rsid w:val="00AB124C"/>
    <w:rsid w:val="00AB128C"/>
    <w:rsid w:val="00AB14D9"/>
    <w:rsid w:val="00AB1584"/>
    <w:rsid w:val="00AB1699"/>
    <w:rsid w:val="00AB1B59"/>
    <w:rsid w:val="00AB1D55"/>
    <w:rsid w:val="00AB237E"/>
    <w:rsid w:val="00AB2438"/>
    <w:rsid w:val="00AB34BE"/>
    <w:rsid w:val="00AB3696"/>
    <w:rsid w:val="00AB36AE"/>
    <w:rsid w:val="00AB3A36"/>
    <w:rsid w:val="00AB3A4E"/>
    <w:rsid w:val="00AB3BB6"/>
    <w:rsid w:val="00AB3CCB"/>
    <w:rsid w:val="00AB3D73"/>
    <w:rsid w:val="00AB40B6"/>
    <w:rsid w:val="00AB413A"/>
    <w:rsid w:val="00AB4293"/>
    <w:rsid w:val="00AB43B0"/>
    <w:rsid w:val="00AB456B"/>
    <w:rsid w:val="00AB4935"/>
    <w:rsid w:val="00AB4AB8"/>
    <w:rsid w:val="00AB4C18"/>
    <w:rsid w:val="00AB62D5"/>
    <w:rsid w:val="00AB655E"/>
    <w:rsid w:val="00AB6C5A"/>
    <w:rsid w:val="00AB7427"/>
    <w:rsid w:val="00AB761E"/>
    <w:rsid w:val="00AB7A91"/>
    <w:rsid w:val="00AB7B28"/>
    <w:rsid w:val="00AB7C25"/>
    <w:rsid w:val="00AC007F"/>
    <w:rsid w:val="00AC0086"/>
    <w:rsid w:val="00AC0264"/>
    <w:rsid w:val="00AC0692"/>
    <w:rsid w:val="00AC078E"/>
    <w:rsid w:val="00AC0A17"/>
    <w:rsid w:val="00AC0AF3"/>
    <w:rsid w:val="00AC0C12"/>
    <w:rsid w:val="00AC0C63"/>
    <w:rsid w:val="00AC0CD1"/>
    <w:rsid w:val="00AC0E6D"/>
    <w:rsid w:val="00AC11A2"/>
    <w:rsid w:val="00AC151F"/>
    <w:rsid w:val="00AC1642"/>
    <w:rsid w:val="00AC178F"/>
    <w:rsid w:val="00AC17F7"/>
    <w:rsid w:val="00AC1A98"/>
    <w:rsid w:val="00AC1C08"/>
    <w:rsid w:val="00AC1F4E"/>
    <w:rsid w:val="00AC1FD7"/>
    <w:rsid w:val="00AC2146"/>
    <w:rsid w:val="00AC28B2"/>
    <w:rsid w:val="00AC2DC7"/>
    <w:rsid w:val="00AC2E07"/>
    <w:rsid w:val="00AC2ECD"/>
    <w:rsid w:val="00AC3119"/>
    <w:rsid w:val="00AC31B7"/>
    <w:rsid w:val="00AC3296"/>
    <w:rsid w:val="00AC361D"/>
    <w:rsid w:val="00AC3C72"/>
    <w:rsid w:val="00AC3DAD"/>
    <w:rsid w:val="00AC3E6D"/>
    <w:rsid w:val="00AC4591"/>
    <w:rsid w:val="00AC4871"/>
    <w:rsid w:val="00AC49FB"/>
    <w:rsid w:val="00AC4B37"/>
    <w:rsid w:val="00AC4C5F"/>
    <w:rsid w:val="00AC5A10"/>
    <w:rsid w:val="00AC5B78"/>
    <w:rsid w:val="00AC5D7D"/>
    <w:rsid w:val="00AC5F69"/>
    <w:rsid w:val="00AC5FE0"/>
    <w:rsid w:val="00AC6029"/>
    <w:rsid w:val="00AC6216"/>
    <w:rsid w:val="00AC62C4"/>
    <w:rsid w:val="00AC665A"/>
    <w:rsid w:val="00AC682B"/>
    <w:rsid w:val="00AC6888"/>
    <w:rsid w:val="00AC69E3"/>
    <w:rsid w:val="00AC6AA7"/>
    <w:rsid w:val="00AC6AF5"/>
    <w:rsid w:val="00AC6CAD"/>
    <w:rsid w:val="00AC70C2"/>
    <w:rsid w:val="00AC722E"/>
    <w:rsid w:val="00AC7360"/>
    <w:rsid w:val="00AC75D1"/>
    <w:rsid w:val="00AC77A2"/>
    <w:rsid w:val="00AC78AA"/>
    <w:rsid w:val="00AC7BB4"/>
    <w:rsid w:val="00AC7C4D"/>
    <w:rsid w:val="00AC7D09"/>
    <w:rsid w:val="00AC7E91"/>
    <w:rsid w:val="00AD03C9"/>
    <w:rsid w:val="00AD03D4"/>
    <w:rsid w:val="00AD0474"/>
    <w:rsid w:val="00AD0531"/>
    <w:rsid w:val="00AD0816"/>
    <w:rsid w:val="00AD0A17"/>
    <w:rsid w:val="00AD0AA3"/>
    <w:rsid w:val="00AD0B28"/>
    <w:rsid w:val="00AD0E6B"/>
    <w:rsid w:val="00AD0FF5"/>
    <w:rsid w:val="00AD1000"/>
    <w:rsid w:val="00AD1194"/>
    <w:rsid w:val="00AD1391"/>
    <w:rsid w:val="00AD1B30"/>
    <w:rsid w:val="00AD241F"/>
    <w:rsid w:val="00AD243B"/>
    <w:rsid w:val="00AD24CF"/>
    <w:rsid w:val="00AD2504"/>
    <w:rsid w:val="00AD2560"/>
    <w:rsid w:val="00AD2CC4"/>
    <w:rsid w:val="00AD2ED0"/>
    <w:rsid w:val="00AD2F11"/>
    <w:rsid w:val="00AD33A5"/>
    <w:rsid w:val="00AD33BE"/>
    <w:rsid w:val="00AD3485"/>
    <w:rsid w:val="00AD3599"/>
    <w:rsid w:val="00AD399F"/>
    <w:rsid w:val="00AD3B81"/>
    <w:rsid w:val="00AD3C9A"/>
    <w:rsid w:val="00AD3D94"/>
    <w:rsid w:val="00AD3D9F"/>
    <w:rsid w:val="00AD3F94"/>
    <w:rsid w:val="00AD401C"/>
    <w:rsid w:val="00AD408F"/>
    <w:rsid w:val="00AD43E2"/>
    <w:rsid w:val="00AD444D"/>
    <w:rsid w:val="00AD4616"/>
    <w:rsid w:val="00AD4766"/>
    <w:rsid w:val="00AD4A5A"/>
    <w:rsid w:val="00AD4AE5"/>
    <w:rsid w:val="00AD4B24"/>
    <w:rsid w:val="00AD4B80"/>
    <w:rsid w:val="00AD4E4F"/>
    <w:rsid w:val="00AD50F4"/>
    <w:rsid w:val="00AD5179"/>
    <w:rsid w:val="00AD51D5"/>
    <w:rsid w:val="00AD53DB"/>
    <w:rsid w:val="00AD5589"/>
    <w:rsid w:val="00AD5A8C"/>
    <w:rsid w:val="00AD5D8A"/>
    <w:rsid w:val="00AD61A2"/>
    <w:rsid w:val="00AD62C6"/>
    <w:rsid w:val="00AD634D"/>
    <w:rsid w:val="00AD635B"/>
    <w:rsid w:val="00AD7322"/>
    <w:rsid w:val="00AD7596"/>
    <w:rsid w:val="00AD7600"/>
    <w:rsid w:val="00AD770C"/>
    <w:rsid w:val="00AD7E18"/>
    <w:rsid w:val="00AD7E86"/>
    <w:rsid w:val="00AD7F00"/>
    <w:rsid w:val="00AE00DB"/>
    <w:rsid w:val="00AE0623"/>
    <w:rsid w:val="00AE076A"/>
    <w:rsid w:val="00AE0A21"/>
    <w:rsid w:val="00AE0BB7"/>
    <w:rsid w:val="00AE0D61"/>
    <w:rsid w:val="00AE1064"/>
    <w:rsid w:val="00AE10C9"/>
    <w:rsid w:val="00AE11A1"/>
    <w:rsid w:val="00AE14B8"/>
    <w:rsid w:val="00AE1538"/>
    <w:rsid w:val="00AE1867"/>
    <w:rsid w:val="00AE1A05"/>
    <w:rsid w:val="00AE1A0E"/>
    <w:rsid w:val="00AE1B18"/>
    <w:rsid w:val="00AE1CC1"/>
    <w:rsid w:val="00AE1F6E"/>
    <w:rsid w:val="00AE1FC2"/>
    <w:rsid w:val="00AE2278"/>
    <w:rsid w:val="00AE2350"/>
    <w:rsid w:val="00AE23DF"/>
    <w:rsid w:val="00AE27AC"/>
    <w:rsid w:val="00AE28D0"/>
    <w:rsid w:val="00AE2916"/>
    <w:rsid w:val="00AE2B89"/>
    <w:rsid w:val="00AE3001"/>
    <w:rsid w:val="00AE30DA"/>
    <w:rsid w:val="00AE3832"/>
    <w:rsid w:val="00AE3AA3"/>
    <w:rsid w:val="00AE3C53"/>
    <w:rsid w:val="00AE3EE8"/>
    <w:rsid w:val="00AE3F4C"/>
    <w:rsid w:val="00AE40E0"/>
    <w:rsid w:val="00AE4273"/>
    <w:rsid w:val="00AE45AC"/>
    <w:rsid w:val="00AE4AB6"/>
    <w:rsid w:val="00AE4DBA"/>
    <w:rsid w:val="00AE4F07"/>
    <w:rsid w:val="00AE522E"/>
    <w:rsid w:val="00AE560D"/>
    <w:rsid w:val="00AE5719"/>
    <w:rsid w:val="00AE57C9"/>
    <w:rsid w:val="00AE5FA0"/>
    <w:rsid w:val="00AE5FCB"/>
    <w:rsid w:val="00AE60D0"/>
    <w:rsid w:val="00AE6138"/>
    <w:rsid w:val="00AE62C4"/>
    <w:rsid w:val="00AE654B"/>
    <w:rsid w:val="00AE655B"/>
    <w:rsid w:val="00AE6873"/>
    <w:rsid w:val="00AE6C80"/>
    <w:rsid w:val="00AE6F48"/>
    <w:rsid w:val="00AE7326"/>
    <w:rsid w:val="00AE7539"/>
    <w:rsid w:val="00AE7899"/>
    <w:rsid w:val="00AE78B0"/>
    <w:rsid w:val="00AE7DC6"/>
    <w:rsid w:val="00AF0652"/>
    <w:rsid w:val="00AF09EE"/>
    <w:rsid w:val="00AF0DB4"/>
    <w:rsid w:val="00AF106B"/>
    <w:rsid w:val="00AF1292"/>
    <w:rsid w:val="00AF133A"/>
    <w:rsid w:val="00AF14C2"/>
    <w:rsid w:val="00AF15C0"/>
    <w:rsid w:val="00AF16A4"/>
    <w:rsid w:val="00AF1A5C"/>
    <w:rsid w:val="00AF1C46"/>
    <w:rsid w:val="00AF1C5D"/>
    <w:rsid w:val="00AF1DC9"/>
    <w:rsid w:val="00AF2230"/>
    <w:rsid w:val="00AF2AB2"/>
    <w:rsid w:val="00AF2B45"/>
    <w:rsid w:val="00AF2B4A"/>
    <w:rsid w:val="00AF2B9C"/>
    <w:rsid w:val="00AF31BD"/>
    <w:rsid w:val="00AF32B0"/>
    <w:rsid w:val="00AF32E7"/>
    <w:rsid w:val="00AF3D3C"/>
    <w:rsid w:val="00AF3DA9"/>
    <w:rsid w:val="00AF3DF4"/>
    <w:rsid w:val="00AF41B5"/>
    <w:rsid w:val="00AF41D9"/>
    <w:rsid w:val="00AF4247"/>
    <w:rsid w:val="00AF4271"/>
    <w:rsid w:val="00AF42D7"/>
    <w:rsid w:val="00AF445E"/>
    <w:rsid w:val="00AF44FD"/>
    <w:rsid w:val="00AF46C6"/>
    <w:rsid w:val="00AF4881"/>
    <w:rsid w:val="00AF4D95"/>
    <w:rsid w:val="00AF4E63"/>
    <w:rsid w:val="00AF5201"/>
    <w:rsid w:val="00AF5599"/>
    <w:rsid w:val="00AF57AB"/>
    <w:rsid w:val="00AF59E8"/>
    <w:rsid w:val="00AF5B07"/>
    <w:rsid w:val="00AF5DC9"/>
    <w:rsid w:val="00AF5E9C"/>
    <w:rsid w:val="00AF6066"/>
    <w:rsid w:val="00AF616C"/>
    <w:rsid w:val="00AF630D"/>
    <w:rsid w:val="00AF65CA"/>
    <w:rsid w:val="00AF67CA"/>
    <w:rsid w:val="00AF6AC2"/>
    <w:rsid w:val="00AF6B1B"/>
    <w:rsid w:val="00AF6CEF"/>
    <w:rsid w:val="00AF6FB9"/>
    <w:rsid w:val="00AF71CB"/>
    <w:rsid w:val="00AF732E"/>
    <w:rsid w:val="00AF7775"/>
    <w:rsid w:val="00AF79F6"/>
    <w:rsid w:val="00AF7C74"/>
    <w:rsid w:val="00B000DE"/>
    <w:rsid w:val="00B002AA"/>
    <w:rsid w:val="00B006FE"/>
    <w:rsid w:val="00B007CB"/>
    <w:rsid w:val="00B0080D"/>
    <w:rsid w:val="00B009FD"/>
    <w:rsid w:val="00B00A8D"/>
    <w:rsid w:val="00B00AD3"/>
    <w:rsid w:val="00B01284"/>
    <w:rsid w:val="00B014E9"/>
    <w:rsid w:val="00B01505"/>
    <w:rsid w:val="00B0188B"/>
    <w:rsid w:val="00B018FD"/>
    <w:rsid w:val="00B01A27"/>
    <w:rsid w:val="00B01C29"/>
    <w:rsid w:val="00B01C69"/>
    <w:rsid w:val="00B01E7C"/>
    <w:rsid w:val="00B0206D"/>
    <w:rsid w:val="00B020D1"/>
    <w:rsid w:val="00B021C1"/>
    <w:rsid w:val="00B02413"/>
    <w:rsid w:val="00B0241B"/>
    <w:rsid w:val="00B027C5"/>
    <w:rsid w:val="00B02807"/>
    <w:rsid w:val="00B02AA9"/>
    <w:rsid w:val="00B02E74"/>
    <w:rsid w:val="00B02F74"/>
    <w:rsid w:val="00B02FA3"/>
    <w:rsid w:val="00B03142"/>
    <w:rsid w:val="00B0338F"/>
    <w:rsid w:val="00B03571"/>
    <w:rsid w:val="00B036BB"/>
    <w:rsid w:val="00B037A0"/>
    <w:rsid w:val="00B039EA"/>
    <w:rsid w:val="00B03DA0"/>
    <w:rsid w:val="00B03E00"/>
    <w:rsid w:val="00B03E59"/>
    <w:rsid w:val="00B03EE5"/>
    <w:rsid w:val="00B04329"/>
    <w:rsid w:val="00B047D7"/>
    <w:rsid w:val="00B0487A"/>
    <w:rsid w:val="00B04CD4"/>
    <w:rsid w:val="00B0501D"/>
    <w:rsid w:val="00B0503D"/>
    <w:rsid w:val="00B05084"/>
    <w:rsid w:val="00B054B1"/>
    <w:rsid w:val="00B056E0"/>
    <w:rsid w:val="00B059A8"/>
    <w:rsid w:val="00B05B15"/>
    <w:rsid w:val="00B05B61"/>
    <w:rsid w:val="00B05DA2"/>
    <w:rsid w:val="00B06197"/>
    <w:rsid w:val="00B061D5"/>
    <w:rsid w:val="00B0635E"/>
    <w:rsid w:val="00B0646D"/>
    <w:rsid w:val="00B06773"/>
    <w:rsid w:val="00B06A8C"/>
    <w:rsid w:val="00B06C1A"/>
    <w:rsid w:val="00B06C53"/>
    <w:rsid w:val="00B06D2D"/>
    <w:rsid w:val="00B06EC7"/>
    <w:rsid w:val="00B06F2E"/>
    <w:rsid w:val="00B07110"/>
    <w:rsid w:val="00B07120"/>
    <w:rsid w:val="00B071D1"/>
    <w:rsid w:val="00B07B44"/>
    <w:rsid w:val="00B07B89"/>
    <w:rsid w:val="00B07D00"/>
    <w:rsid w:val="00B07E35"/>
    <w:rsid w:val="00B102F2"/>
    <w:rsid w:val="00B103CD"/>
    <w:rsid w:val="00B1056A"/>
    <w:rsid w:val="00B106B9"/>
    <w:rsid w:val="00B106FE"/>
    <w:rsid w:val="00B10B1B"/>
    <w:rsid w:val="00B10B84"/>
    <w:rsid w:val="00B111A4"/>
    <w:rsid w:val="00B112EA"/>
    <w:rsid w:val="00B11548"/>
    <w:rsid w:val="00B1159F"/>
    <w:rsid w:val="00B115D5"/>
    <w:rsid w:val="00B1181E"/>
    <w:rsid w:val="00B11931"/>
    <w:rsid w:val="00B11CDF"/>
    <w:rsid w:val="00B11EC7"/>
    <w:rsid w:val="00B120D2"/>
    <w:rsid w:val="00B1242E"/>
    <w:rsid w:val="00B12E5A"/>
    <w:rsid w:val="00B1307E"/>
    <w:rsid w:val="00B13086"/>
    <w:rsid w:val="00B13D9F"/>
    <w:rsid w:val="00B13E1D"/>
    <w:rsid w:val="00B13F1D"/>
    <w:rsid w:val="00B14322"/>
    <w:rsid w:val="00B143A5"/>
    <w:rsid w:val="00B14477"/>
    <w:rsid w:val="00B145C7"/>
    <w:rsid w:val="00B145F3"/>
    <w:rsid w:val="00B14713"/>
    <w:rsid w:val="00B148A9"/>
    <w:rsid w:val="00B148DD"/>
    <w:rsid w:val="00B14F61"/>
    <w:rsid w:val="00B14F6D"/>
    <w:rsid w:val="00B15197"/>
    <w:rsid w:val="00B157F9"/>
    <w:rsid w:val="00B15B7F"/>
    <w:rsid w:val="00B15BA1"/>
    <w:rsid w:val="00B15D29"/>
    <w:rsid w:val="00B15F4F"/>
    <w:rsid w:val="00B16432"/>
    <w:rsid w:val="00B165CF"/>
    <w:rsid w:val="00B16A8C"/>
    <w:rsid w:val="00B16ECD"/>
    <w:rsid w:val="00B1714B"/>
    <w:rsid w:val="00B171A8"/>
    <w:rsid w:val="00B17257"/>
    <w:rsid w:val="00B17311"/>
    <w:rsid w:val="00B173CE"/>
    <w:rsid w:val="00B1750E"/>
    <w:rsid w:val="00B17648"/>
    <w:rsid w:val="00B176CE"/>
    <w:rsid w:val="00B178A7"/>
    <w:rsid w:val="00B17D3A"/>
    <w:rsid w:val="00B20256"/>
    <w:rsid w:val="00B205BE"/>
    <w:rsid w:val="00B2080D"/>
    <w:rsid w:val="00B20879"/>
    <w:rsid w:val="00B208C1"/>
    <w:rsid w:val="00B20A86"/>
    <w:rsid w:val="00B20D09"/>
    <w:rsid w:val="00B20F73"/>
    <w:rsid w:val="00B214C4"/>
    <w:rsid w:val="00B214EC"/>
    <w:rsid w:val="00B2158F"/>
    <w:rsid w:val="00B2159D"/>
    <w:rsid w:val="00B21700"/>
    <w:rsid w:val="00B21A96"/>
    <w:rsid w:val="00B21AE5"/>
    <w:rsid w:val="00B2210B"/>
    <w:rsid w:val="00B221D7"/>
    <w:rsid w:val="00B22274"/>
    <w:rsid w:val="00B22693"/>
    <w:rsid w:val="00B229EE"/>
    <w:rsid w:val="00B23099"/>
    <w:rsid w:val="00B2313C"/>
    <w:rsid w:val="00B23237"/>
    <w:rsid w:val="00B23956"/>
    <w:rsid w:val="00B239A0"/>
    <w:rsid w:val="00B23E08"/>
    <w:rsid w:val="00B2408E"/>
    <w:rsid w:val="00B240AE"/>
    <w:rsid w:val="00B2411E"/>
    <w:rsid w:val="00B24361"/>
    <w:rsid w:val="00B244ED"/>
    <w:rsid w:val="00B248AD"/>
    <w:rsid w:val="00B24940"/>
    <w:rsid w:val="00B251F9"/>
    <w:rsid w:val="00B2574E"/>
    <w:rsid w:val="00B257A2"/>
    <w:rsid w:val="00B25B3E"/>
    <w:rsid w:val="00B25C45"/>
    <w:rsid w:val="00B25CCF"/>
    <w:rsid w:val="00B2636D"/>
    <w:rsid w:val="00B265F2"/>
    <w:rsid w:val="00B26A82"/>
    <w:rsid w:val="00B26B1F"/>
    <w:rsid w:val="00B26CA9"/>
    <w:rsid w:val="00B26D03"/>
    <w:rsid w:val="00B272D7"/>
    <w:rsid w:val="00B27323"/>
    <w:rsid w:val="00B2739F"/>
    <w:rsid w:val="00B27479"/>
    <w:rsid w:val="00B27507"/>
    <w:rsid w:val="00B2763F"/>
    <w:rsid w:val="00B277EC"/>
    <w:rsid w:val="00B27AAC"/>
    <w:rsid w:val="00B27B37"/>
    <w:rsid w:val="00B27E74"/>
    <w:rsid w:val="00B301EE"/>
    <w:rsid w:val="00B30635"/>
    <w:rsid w:val="00B30657"/>
    <w:rsid w:val="00B306F8"/>
    <w:rsid w:val="00B3075F"/>
    <w:rsid w:val="00B30929"/>
    <w:rsid w:val="00B30A87"/>
    <w:rsid w:val="00B30C1D"/>
    <w:rsid w:val="00B30C7C"/>
    <w:rsid w:val="00B30CB6"/>
    <w:rsid w:val="00B30CE5"/>
    <w:rsid w:val="00B30E8C"/>
    <w:rsid w:val="00B3100B"/>
    <w:rsid w:val="00B313CE"/>
    <w:rsid w:val="00B315C5"/>
    <w:rsid w:val="00B3170D"/>
    <w:rsid w:val="00B31C47"/>
    <w:rsid w:val="00B31F49"/>
    <w:rsid w:val="00B31F7B"/>
    <w:rsid w:val="00B31FF5"/>
    <w:rsid w:val="00B3208A"/>
    <w:rsid w:val="00B3212B"/>
    <w:rsid w:val="00B323BF"/>
    <w:rsid w:val="00B324FE"/>
    <w:rsid w:val="00B3264A"/>
    <w:rsid w:val="00B327A6"/>
    <w:rsid w:val="00B32E96"/>
    <w:rsid w:val="00B33157"/>
    <w:rsid w:val="00B331C0"/>
    <w:rsid w:val="00B333AD"/>
    <w:rsid w:val="00B3343C"/>
    <w:rsid w:val="00B33485"/>
    <w:rsid w:val="00B33507"/>
    <w:rsid w:val="00B335D3"/>
    <w:rsid w:val="00B33A59"/>
    <w:rsid w:val="00B33A6C"/>
    <w:rsid w:val="00B33E82"/>
    <w:rsid w:val="00B33E87"/>
    <w:rsid w:val="00B34095"/>
    <w:rsid w:val="00B344BA"/>
    <w:rsid w:val="00B347AF"/>
    <w:rsid w:val="00B34952"/>
    <w:rsid w:val="00B34F50"/>
    <w:rsid w:val="00B35033"/>
    <w:rsid w:val="00B35A83"/>
    <w:rsid w:val="00B35FA1"/>
    <w:rsid w:val="00B36234"/>
    <w:rsid w:val="00B36556"/>
    <w:rsid w:val="00B368C7"/>
    <w:rsid w:val="00B36E6D"/>
    <w:rsid w:val="00B370D8"/>
    <w:rsid w:val="00B372AA"/>
    <w:rsid w:val="00B3735C"/>
    <w:rsid w:val="00B37481"/>
    <w:rsid w:val="00B37C51"/>
    <w:rsid w:val="00B37DEB"/>
    <w:rsid w:val="00B40047"/>
    <w:rsid w:val="00B40445"/>
    <w:rsid w:val="00B40675"/>
    <w:rsid w:val="00B409E0"/>
    <w:rsid w:val="00B40A68"/>
    <w:rsid w:val="00B40DE7"/>
    <w:rsid w:val="00B411A6"/>
    <w:rsid w:val="00B413C6"/>
    <w:rsid w:val="00B41410"/>
    <w:rsid w:val="00B4142B"/>
    <w:rsid w:val="00B4149C"/>
    <w:rsid w:val="00B41787"/>
    <w:rsid w:val="00B41888"/>
    <w:rsid w:val="00B423BE"/>
    <w:rsid w:val="00B424EC"/>
    <w:rsid w:val="00B4294E"/>
    <w:rsid w:val="00B42A1A"/>
    <w:rsid w:val="00B42DD9"/>
    <w:rsid w:val="00B43158"/>
    <w:rsid w:val="00B4328F"/>
    <w:rsid w:val="00B43418"/>
    <w:rsid w:val="00B4365E"/>
    <w:rsid w:val="00B4395E"/>
    <w:rsid w:val="00B43990"/>
    <w:rsid w:val="00B43B5A"/>
    <w:rsid w:val="00B43C9D"/>
    <w:rsid w:val="00B4413B"/>
    <w:rsid w:val="00B4473E"/>
    <w:rsid w:val="00B44807"/>
    <w:rsid w:val="00B44A45"/>
    <w:rsid w:val="00B44AF4"/>
    <w:rsid w:val="00B44B26"/>
    <w:rsid w:val="00B44B3C"/>
    <w:rsid w:val="00B44C86"/>
    <w:rsid w:val="00B44C99"/>
    <w:rsid w:val="00B44EDB"/>
    <w:rsid w:val="00B45219"/>
    <w:rsid w:val="00B45482"/>
    <w:rsid w:val="00B459B1"/>
    <w:rsid w:val="00B45A52"/>
    <w:rsid w:val="00B45B67"/>
    <w:rsid w:val="00B45C12"/>
    <w:rsid w:val="00B45DF7"/>
    <w:rsid w:val="00B45E42"/>
    <w:rsid w:val="00B45F19"/>
    <w:rsid w:val="00B46175"/>
    <w:rsid w:val="00B46273"/>
    <w:rsid w:val="00B46298"/>
    <w:rsid w:val="00B462B3"/>
    <w:rsid w:val="00B46409"/>
    <w:rsid w:val="00B4697B"/>
    <w:rsid w:val="00B4734E"/>
    <w:rsid w:val="00B4734F"/>
    <w:rsid w:val="00B473DE"/>
    <w:rsid w:val="00B476E0"/>
    <w:rsid w:val="00B47787"/>
    <w:rsid w:val="00B4780D"/>
    <w:rsid w:val="00B47C20"/>
    <w:rsid w:val="00B47E30"/>
    <w:rsid w:val="00B503BA"/>
    <w:rsid w:val="00B505E3"/>
    <w:rsid w:val="00B507FC"/>
    <w:rsid w:val="00B50839"/>
    <w:rsid w:val="00B50B5C"/>
    <w:rsid w:val="00B5139C"/>
    <w:rsid w:val="00B51595"/>
    <w:rsid w:val="00B51C00"/>
    <w:rsid w:val="00B51C9E"/>
    <w:rsid w:val="00B52225"/>
    <w:rsid w:val="00B529EF"/>
    <w:rsid w:val="00B52B0E"/>
    <w:rsid w:val="00B52E74"/>
    <w:rsid w:val="00B52FBB"/>
    <w:rsid w:val="00B53007"/>
    <w:rsid w:val="00B530A9"/>
    <w:rsid w:val="00B53377"/>
    <w:rsid w:val="00B53849"/>
    <w:rsid w:val="00B53992"/>
    <w:rsid w:val="00B53A03"/>
    <w:rsid w:val="00B53E26"/>
    <w:rsid w:val="00B53EBF"/>
    <w:rsid w:val="00B53EE0"/>
    <w:rsid w:val="00B5418E"/>
    <w:rsid w:val="00B54351"/>
    <w:rsid w:val="00B5447A"/>
    <w:rsid w:val="00B545BF"/>
    <w:rsid w:val="00B54732"/>
    <w:rsid w:val="00B548B7"/>
    <w:rsid w:val="00B54A8D"/>
    <w:rsid w:val="00B54F70"/>
    <w:rsid w:val="00B55048"/>
    <w:rsid w:val="00B55054"/>
    <w:rsid w:val="00B55168"/>
    <w:rsid w:val="00B55350"/>
    <w:rsid w:val="00B55382"/>
    <w:rsid w:val="00B555B4"/>
    <w:rsid w:val="00B55749"/>
    <w:rsid w:val="00B558AA"/>
    <w:rsid w:val="00B558C2"/>
    <w:rsid w:val="00B55A81"/>
    <w:rsid w:val="00B55D49"/>
    <w:rsid w:val="00B55E0D"/>
    <w:rsid w:val="00B55E6B"/>
    <w:rsid w:val="00B55EEC"/>
    <w:rsid w:val="00B564C7"/>
    <w:rsid w:val="00B56F3F"/>
    <w:rsid w:val="00B570FE"/>
    <w:rsid w:val="00B57923"/>
    <w:rsid w:val="00B57A92"/>
    <w:rsid w:val="00B57E78"/>
    <w:rsid w:val="00B57FC7"/>
    <w:rsid w:val="00B60100"/>
    <w:rsid w:val="00B6039C"/>
    <w:rsid w:val="00B60453"/>
    <w:rsid w:val="00B60774"/>
    <w:rsid w:val="00B60A89"/>
    <w:rsid w:val="00B60BC3"/>
    <w:rsid w:val="00B60C08"/>
    <w:rsid w:val="00B60F09"/>
    <w:rsid w:val="00B614BD"/>
    <w:rsid w:val="00B61825"/>
    <w:rsid w:val="00B618A6"/>
    <w:rsid w:val="00B61B3E"/>
    <w:rsid w:val="00B61B4F"/>
    <w:rsid w:val="00B61B9C"/>
    <w:rsid w:val="00B61FB5"/>
    <w:rsid w:val="00B6230A"/>
    <w:rsid w:val="00B626BF"/>
    <w:rsid w:val="00B629E4"/>
    <w:rsid w:val="00B62A19"/>
    <w:rsid w:val="00B62BD9"/>
    <w:rsid w:val="00B630DC"/>
    <w:rsid w:val="00B63A36"/>
    <w:rsid w:val="00B63A96"/>
    <w:rsid w:val="00B63AA1"/>
    <w:rsid w:val="00B63B47"/>
    <w:rsid w:val="00B63BBF"/>
    <w:rsid w:val="00B63C78"/>
    <w:rsid w:val="00B63E74"/>
    <w:rsid w:val="00B63FE3"/>
    <w:rsid w:val="00B640B0"/>
    <w:rsid w:val="00B640DD"/>
    <w:rsid w:val="00B64758"/>
    <w:rsid w:val="00B647BB"/>
    <w:rsid w:val="00B64DE7"/>
    <w:rsid w:val="00B654B6"/>
    <w:rsid w:val="00B654EA"/>
    <w:rsid w:val="00B65570"/>
    <w:rsid w:val="00B6560B"/>
    <w:rsid w:val="00B656DA"/>
    <w:rsid w:val="00B65841"/>
    <w:rsid w:val="00B65932"/>
    <w:rsid w:val="00B65EED"/>
    <w:rsid w:val="00B661E6"/>
    <w:rsid w:val="00B66473"/>
    <w:rsid w:val="00B664C7"/>
    <w:rsid w:val="00B6651E"/>
    <w:rsid w:val="00B66A79"/>
    <w:rsid w:val="00B671A0"/>
    <w:rsid w:val="00B67A88"/>
    <w:rsid w:val="00B67A91"/>
    <w:rsid w:val="00B67BAA"/>
    <w:rsid w:val="00B67BC3"/>
    <w:rsid w:val="00B67C25"/>
    <w:rsid w:val="00B70173"/>
    <w:rsid w:val="00B70664"/>
    <w:rsid w:val="00B709AF"/>
    <w:rsid w:val="00B70A60"/>
    <w:rsid w:val="00B70BBC"/>
    <w:rsid w:val="00B71046"/>
    <w:rsid w:val="00B7128A"/>
    <w:rsid w:val="00B713D8"/>
    <w:rsid w:val="00B7157F"/>
    <w:rsid w:val="00B71802"/>
    <w:rsid w:val="00B71E40"/>
    <w:rsid w:val="00B728FD"/>
    <w:rsid w:val="00B72A22"/>
    <w:rsid w:val="00B72AFC"/>
    <w:rsid w:val="00B72D71"/>
    <w:rsid w:val="00B72F2F"/>
    <w:rsid w:val="00B72FCD"/>
    <w:rsid w:val="00B731BC"/>
    <w:rsid w:val="00B732D9"/>
    <w:rsid w:val="00B735B3"/>
    <w:rsid w:val="00B735B4"/>
    <w:rsid w:val="00B739A8"/>
    <w:rsid w:val="00B739F6"/>
    <w:rsid w:val="00B73A83"/>
    <w:rsid w:val="00B74021"/>
    <w:rsid w:val="00B745A9"/>
    <w:rsid w:val="00B74787"/>
    <w:rsid w:val="00B74A0E"/>
    <w:rsid w:val="00B74A1A"/>
    <w:rsid w:val="00B74AF0"/>
    <w:rsid w:val="00B74D20"/>
    <w:rsid w:val="00B74E8F"/>
    <w:rsid w:val="00B75248"/>
    <w:rsid w:val="00B75319"/>
    <w:rsid w:val="00B75444"/>
    <w:rsid w:val="00B75506"/>
    <w:rsid w:val="00B75530"/>
    <w:rsid w:val="00B755D8"/>
    <w:rsid w:val="00B75755"/>
    <w:rsid w:val="00B7575C"/>
    <w:rsid w:val="00B75B02"/>
    <w:rsid w:val="00B76665"/>
    <w:rsid w:val="00B76726"/>
    <w:rsid w:val="00B7681E"/>
    <w:rsid w:val="00B768D6"/>
    <w:rsid w:val="00B76D21"/>
    <w:rsid w:val="00B76FD6"/>
    <w:rsid w:val="00B77019"/>
    <w:rsid w:val="00B77369"/>
    <w:rsid w:val="00B77572"/>
    <w:rsid w:val="00B775E6"/>
    <w:rsid w:val="00B77B75"/>
    <w:rsid w:val="00B77C2B"/>
    <w:rsid w:val="00B77D0F"/>
    <w:rsid w:val="00B77D76"/>
    <w:rsid w:val="00B77F05"/>
    <w:rsid w:val="00B77F13"/>
    <w:rsid w:val="00B77F48"/>
    <w:rsid w:val="00B80275"/>
    <w:rsid w:val="00B8060C"/>
    <w:rsid w:val="00B8066C"/>
    <w:rsid w:val="00B80768"/>
    <w:rsid w:val="00B80D4D"/>
    <w:rsid w:val="00B810E6"/>
    <w:rsid w:val="00B81280"/>
    <w:rsid w:val="00B81808"/>
    <w:rsid w:val="00B818A9"/>
    <w:rsid w:val="00B819F2"/>
    <w:rsid w:val="00B81A6C"/>
    <w:rsid w:val="00B81AE6"/>
    <w:rsid w:val="00B81B52"/>
    <w:rsid w:val="00B81C98"/>
    <w:rsid w:val="00B823DE"/>
    <w:rsid w:val="00B824FB"/>
    <w:rsid w:val="00B8250E"/>
    <w:rsid w:val="00B82B9A"/>
    <w:rsid w:val="00B82C04"/>
    <w:rsid w:val="00B82DE8"/>
    <w:rsid w:val="00B8301E"/>
    <w:rsid w:val="00B83215"/>
    <w:rsid w:val="00B83CCF"/>
    <w:rsid w:val="00B83DB3"/>
    <w:rsid w:val="00B83E74"/>
    <w:rsid w:val="00B83F76"/>
    <w:rsid w:val="00B84024"/>
    <w:rsid w:val="00B841EE"/>
    <w:rsid w:val="00B84599"/>
    <w:rsid w:val="00B84799"/>
    <w:rsid w:val="00B84AF3"/>
    <w:rsid w:val="00B84C9E"/>
    <w:rsid w:val="00B8529D"/>
    <w:rsid w:val="00B85441"/>
    <w:rsid w:val="00B85457"/>
    <w:rsid w:val="00B85811"/>
    <w:rsid w:val="00B85C93"/>
    <w:rsid w:val="00B85D09"/>
    <w:rsid w:val="00B85DE5"/>
    <w:rsid w:val="00B861EC"/>
    <w:rsid w:val="00B8637B"/>
    <w:rsid w:val="00B86438"/>
    <w:rsid w:val="00B864CD"/>
    <w:rsid w:val="00B86C3F"/>
    <w:rsid w:val="00B86EA3"/>
    <w:rsid w:val="00B874D7"/>
    <w:rsid w:val="00B879FD"/>
    <w:rsid w:val="00B87BE2"/>
    <w:rsid w:val="00B87E48"/>
    <w:rsid w:val="00B900E4"/>
    <w:rsid w:val="00B900F1"/>
    <w:rsid w:val="00B903C5"/>
    <w:rsid w:val="00B90659"/>
    <w:rsid w:val="00B90EAE"/>
    <w:rsid w:val="00B90F73"/>
    <w:rsid w:val="00B912E5"/>
    <w:rsid w:val="00B913D5"/>
    <w:rsid w:val="00B915EC"/>
    <w:rsid w:val="00B91A7B"/>
    <w:rsid w:val="00B91A9E"/>
    <w:rsid w:val="00B91BA0"/>
    <w:rsid w:val="00B91DF8"/>
    <w:rsid w:val="00B91E89"/>
    <w:rsid w:val="00B91FE0"/>
    <w:rsid w:val="00B91FF6"/>
    <w:rsid w:val="00B92237"/>
    <w:rsid w:val="00B9244B"/>
    <w:rsid w:val="00B9245C"/>
    <w:rsid w:val="00B925A4"/>
    <w:rsid w:val="00B92B1A"/>
    <w:rsid w:val="00B930BB"/>
    <w:rsid w:val="00B93118"/>
    <w:rsid w:val="00B93481"/>
    <w:rsid w:val="00B934B2"/>
    <w:rsid w:val="00B93523"/>
    <w:rsid w:val="00B938F3"/>
    <w:rsid w:val="00B93AF4"/>
    <w:rsid w:val="00B93B59"/>
    <w:rsid w:val="00B9406A"/>
    <w:rsid w:val="00B94102"/>
    <w:rsid w:val="00B94460"/>
    <w:rsid w:val="00B944B8"/>
    <w:rsid w:val="00B94A0B"/>
    <w:rsid w:val="00B94BEB"/>
    <w:rsid w:val="00B94C1A"/>
    <w:rsid w:val="00B94D25"/>
    <w:rsid w:val="00B9536F"/>
    <w:rsid w:val="00B9547C"/>
    <w:rsid w:val="00B956AC"/>
    <w:rsid w:val="00B95936"/>
    <w:rsid w:val="00B95B6F"/>
    <w:rsid w:val="00B95CA4"/>
    <w:rsid w:val="00B95D54"/>
    <w:rsid w:val="00B96084"/>
    <w:rsid w:val="00B96CA4"/>
    <w:rsid w:val="00B96CAD"/>
    <w:rsid w:val="00B96F14"/>
    <w:rsid w:val="00B97224"/>
    <w:rsid w:val="00B974CC"/>
    <w:rsid w:val="00B97716"/>
    <w:rsid w:val="00B97FF0"/>
    <w:rsid w:val="00BA0955"/>
    <w:rsid w:val="00BA0A33"/>
    <w:rsid w:val="00BA0B09"/>
    <w:rsid w:val="00BA0BA3"/>
    <w:rsid w:val="00BA0CD7"/>
    <w:rsid w:val="00BA0DEF"/>
    <w:rsid w:val="00BA130E"/>
    <w:rsid w:val="00BA159F"/>
    <w:rsid w:val="00BA165D"/>
    <w:rsid w:val="00BA184A"/>
    <w:rsid w:val="00BA1E38"/>
    <w:rsid w:val="00BA1FF5"/>
    <w:rsid w:val="00BA2162"/>
    <w:rsid w:val="00BA227D"/>
    <w:rsid w:val="00BA2280"/>
    <w:rsid w:val="00BA24DE"/>
    <w:rsid w:val="00BA2A08"/>
    <w:rsid w:val="00BA2B9F"/>
    <w:rsid w:val="00BA2E0E"/>
    <w:rsid w:val="00BA2F8C"/>
    <w:rsid w:val="00BA301B"/>
    <w:rsid w:val="00BA3023"/>
    <w:rsid w:val="00BA32B5"/>
    <w:rsid w:val="00BA32FB"/>
    <w:rsid w:val="00BA3746"/>
    <w:rsid w:val="00BA392F"/>
    <w:rsid w:val="00BA3E17"/>
    <w:rsid w:val="00BA3E9C"/>
    <w:rsid w:val="00BA407D"/>
    <w:rsid w:val="00BA41A3"/>
    <w:rsid w:val="00BA5589"/>
    <w:rsid w:val="00BA568A"/>
    <w:rsid w:val="00BA56D2"/>
    <w:rsid w:val="00BA59B0"/>
    <w:rsid w:val="00BA5AC4"/>
    <w:rsid w:val="00BA5B8A"/>
    <w:rsid w:val="00BA5D52"/>
    <w:rsid w:val="00BA5E73"/>
    <w:rsid w:val="00BA60B7"/>
    <w:rsid w:val="00BA646B"/>
    <w:rsid w:val="00BA6639"/>
    <w:rsid w:val="00BA672B"/>
    <w:rsid w:val="00BA6762"/>
    <w:rsid w:val="00BA6836"/>
    <w:rsid w:val="00BA68AD"/>
    <w:rsid w:val="00BA6A80"/>
    <w:rsid w:val="00BA6CBA"/>
    <w:rsid w:val="00BA6D01"/>
    <w:rsid w:val="00BA6D79"/>
    <w:rsid w:val="00BA6E40"/>
    <w:rsid w:val="00BA754F"/>
    <w:rsid w:val="00BA7691"/>
    <w:rsid w:val="00BA76E0"/>
    <w:rsid w:val="00BA7986"/>
    <w:rsid w:val="00BA7AAF"/>
    <w:rsid w:val="00BA7D57"/>
    <w:rsid w:val="00BA7EAF"/>
    <w:rsid w:val="00BB006A"/>
    <w:rsid w:val="00BB013B"/>
    <w:rsid w:val="00BB0A75"/>
    <w:rsid w:val="00BB0B4D"/>
    <w:rsid w:val="00BB0E60"/>
    <w:rsid w:val="00BB114D"/>
    <w:rsid w:val="00BB1230"/>
    <w:rsid w:val="00BB19B4"/>
    <w:rsid w:val="00BB1ACC"/>
    <w:rsid w:val="00BB1B1F"/>
    <w:rsid w:val="00BB1C48"/>
    <w:rsid w:val="00BB1D59"/>
    <w:rsid w:val="00BB226D"/>
    <w:rsid w:val="00BB22E8"/>
    <w:rsid w:val="00BB2624"/>
    <w:rsid w:val="00BB2744"/>
    <w:rsid w:val="00BB2976"/>
    <w:rsid w:val="00BB29A6"/>
    <w:rsid w:val="00BB2A25"/>
    <w:rsid w:val="00BB2E10"/>
    <w:rsid w:val="00BB3150"/>
    <w:rsid w:val="00BB3482"/>
    <w:rsid w:val="00BB35B5"/>
    <w:rsid w:val="00BB372F"/>
    <w:rsid w:val="00BB38BE"/>
    <w:rsid w:val="00BB39D2"/>
    <w:rsid w:val="00BB39FD"/>
    <w:rsid w:val="00BB3F27"/>
    <w:rsid w:val="00BB4187"/>
    <w:rsid w:val="00BB422D"/>
    <w:rsid w:val="00BB487C"/>
    <w:rsid w:val="00BB49FC"/>
    <w:rsid w:val="00BB4B89"/>
    <w:rsid w:val="00BB4C3A"/>
    <w:rsid w:val="00BB51E9"/>
    <w:rsid w:val="00BB549D"/>
    <w:rsid w:val="00BB550E"/>
    <w:rsid w:val="00BB5A28"/>
    <w:rsid w:val="00BB5EC5"/>
    <w:rsid w:val="00BB5F9D"/>
    <w:rsid w:val="00BB601A"/>
    <w:rsid w:val="00BB6160"/>
    <w:rsid w:val="00BB62A8"/>
    <w:rsid w:val="00BB63DC"/>
    <w:rsid w:val="00BB6671"/>
    <w:rsid w:val="00BB6896"/>
    <w:rsid w:val="00BB6C95"/>
    <w:rsid w:val="00BB6E45"/>
    <w:rsid w:val="00BB6F16"/>
    <w:rsid w:val="00BB6F41"/>
    <w:rsid w:val="00BB7141"/>
    <w:rsid w:val="00BB7615"/>
    <w:rsid w:val="00BB76F8"/>
    <w:rsid w:val="00BB79CB"/>
    <w:rsid w:val="00BB7A7F"/>
    <w:rsid w:val="00BB7EBD"/>
    <w:rsid w:val="00BC02A3"/>
    <w:rsid w:val="00BC08FA"/>
    <w:rsid w:val="00BC0AAB"/>
    <w:rsid w:val="00BC0AD3"/>
    <w:rsid w:val="00BC0C73"/>
    <w:rsid w:val="00BC0DBB"/>
    <w:rsid w:val="00BC0FDA"/>
    <w:rsid w:val="00BC0FDC"/>
    <w:rsid w:val="00BC10E4"/>
    <w:rsid w:val="00BC10EA"/>
    <w:rsid w:val="00BC124D"/>
    <w:rsid w:val="00BC1C05"/>
    <w:rsid w:val="00BC1EBE"/>
    <w:rsid w:val="00BC1FD6"/>
    <w:rsid w:val="00BC2278"/>
    <w:rsid w:val="00BC3053"/>
    <w:rsid w:val="00BC3C54"/>
    <w:rsid w:val="00BC3EB6"/>
    <w:rsid w:val="00BC414A"/>
    <w:rsid w:val="00BC421A"/>
    <w:rsid w:val="00BC443A"/>
    <w:rsid w:val="00BC4908"/>
    <w:rsid w:val="00BC4C30"/>
    <w:rsid w:val="00BC4D2E"/>
    <w:rsid w:val="00BC4F21"/>
    <w:rsid w:val="00BC4FC9"/>
    <w:rsid w:val="00BC567A"/>
    <w:rsid w:val="00BC5770"/>
    <w:rsid w:val="00BC57E8"/>
    <w:rsid w:val="00BC5BF6"/>
    <w:rsid w:val="00BC5DCA"/>
    <w:rsid w:val="00BC5DD6"/>
    <w:rsid w:val="00BC5E74"/>
    <w:rsid w:val="00BC60DE"/>
    <w:rsid w:val="00BC6121"/>
    <w:rsid w:val="00BC64C6"/>
    <w:rsid w:val="00BC69E7"/>
    <w:rsid w:val="00BC7913"/>
    <w:rsid w:val="00BD005D"/>
    <w:rsid w:val="00BD0145"/>
    <w:rsid w:val="00BD05AA"/>
    <w:rsid w:val="00BD0ABB"/>
    <w:rsid w:val="00BD0B9D"/>
    <w:rsid w:val="00BD0CBD"/>
    <w:rsid w:val="00BD0D65"/>
    <w:rsid w:val="00BD119C"/>
    <w:rsid w:val="00BD176F"/>
    <w:rsid w:val="00BD1784"/>
    <w:rsid w:val="00BD1F6C"/>
    <w:rsid w:val="00BD230F"/>
    <w:rsid w:val="00BD2544"/>
    <w:rsid w:val="00BD2698"/>
    <w:rsid w:val="00BD28B4"/>
    <w:rsid w:val="00BD2F2F"/>
    <w:rsid w:val="00BD30D8"/>
    <w:rsid w:val="00BD328D"/>
    <w:rsid w:val="00BD36CE"/>
    <w:rsid w:val="00BD3877"/>
    <w:rsid w:val="00BD3B6C"/>
    <w:rsid w:val="00BD4366"/>
    <w:rsid w:val="00BD454F"/>
    <w:rsid w:val="00BD456C"/>
    <w:rsid w:val="00BD477A"/>
    <w:rsid w:val="00BD48AC"/>
    <w:rsid w:val="00BD4AFC"/>
    <w:rsid w:val="00BD4DD9"/>
    <w:rsid w:val="00BD5251"/>
    <w:rsid w:val="00BD5316"/>
    <w:rsid w:val="00BD55AF"/>
    <w:rsid w:val="00BD5F1A"/>
    <w:rsid w:val="00BD5F32"/>
    <w:rsid w:val="00BD5F71"/>
    <w:rsid w:val="00BD62CD"/>
    <w:rsid w:val="00BD6507"/>
    <w:rsid w:val="00BD660D"/>
    <w:rsid w:val="00BD66BE"/>
    <w:rsid w:val="00BD679D"/>
    <w:rsid w:val="00BD6851"/>
    <w:rsid w:val="00BD6B14"/>
    <w:rsid w:val="00BD6B44"/>
    <w:rsid w:val="00BD72AF"/>
    <w:rsid w:val="00BD747D"/>
    <w:rsid w:val="00BD7492"/>
    <w:rsid w:val="00BD77FC"/>
    <w:rsid w:val="00BD79BB"/>
    <w:rsid w:val="00BD7A6C"/>
    <w:rsid w:val="00BD7AC3"/>
    <w:rsid w:val="00BD7BFF"/>
    <w:rsid w:val="00BE02C1"/>
    <w:rsid w:val="00BE036B"/>
    <w:rsid w:val="00BE0659"/>
    <w:rsid w:val="00BE09B8"/>
    <w:rsid w:val="00BE0F6D"/>
    <w:rsid w:val="00BE0F8B"/>
    <w:rsid w:val="00BE0FEA"/>
    <w:rsid w:val="00BE109D"/>
    <w:rsid w:val="00BE1234"/>
    <w:rsid w:val="00BE14C8"/>
    <w:rsid w:val="00BE14EF"/>
    <w:rsid w:val="00BE1541"/>
    <w:rsid w:val="00BE16B4"/>
    <w:rsid w:val="00BE19CF"/>
    <w:rsid w:val="00BE2116"/>
    <w:rsid w:val="00BE2873"/>
    <w:rsid w:val="00BE289F"/>
    <w:rsid w:val="00BE28D2"/>
    <w:rsid w:val="00BE2FA6"/>
    <w:rsid w:val="00BE3032"/>
    <w:rsid w:val="00BE3195"/>
    <w:rsid w:val="00BE333F"/>
    <w:rsid w:val="00BE3736"/>
    <w:rsid w:val="00BE3826"/>
    <w:rsid w:val="00BE3A34"/>
    <w:rsid w:val="00BE3F3C"/>
    <w:rsid w:val="00BE40F4"/>
    <w:rsid w:val="00BE4208"/>
    <w:rsid w:val="00BE4243"/>
    <w:rsid w:val="00BE4557"/>
    <w:rsid w:val="00BE459B"/>
    <w:rsid w:val="00BE4B13"/>
    <w:rsid w:val="00BE4B77"/>
    <w:rsid w:val="00BE519A"/>
    <w:rsid w:val="00BE5398"/>
    <w:rsid w:val="00BE552F"/>
    <w:rsid w:val="00BE556C"/>
    <w:rsid w:val="00BE596E"/>
    <w:rsid w:val="00BE59CF"/>
    <w:rsid w:val="00BE5A31"/>
    <w:rsid w:val="00BE5BC2"/>
    <w:rsid w:val="00BE5BE0"/>
    <w:rsid w:val="00BE60BB"/>
    <w:rsid w:val="00BE63E8"/>
    <w:rsid w:val="00BE675B"/>
    <w:rsid w:val="00BE6848"/>
    <w:rsid w:val="00BE68B9"/>
    <w:rsid w:val="00BE68F0"/>
    <w:rsid w:val="00BE69DA"/>
    <w:rsid w:val="00BE6DB0"/>
    <w:rsid w:val="00BE70D1"/>
    <w:rsid w:val="00BE734E"/>
    <w:rsid w:val="00BE7406"/>
    <w:rsid w:val="00BE7603"/>
    <w:rsid w:val="00BE7C10"/>
    <w:rsid w:val="00BF040F"/>
    <w:rsid w:val="00BF07E5"/>
    <w:rsid w:val="00BF096A"/>
    <w:rsid w:val="00BF0CD7"/>
    <w:rsid w:val="00BF0E4D"/>
    <w:rsid w:val="00BF10BA"/>
    <w:rsid w:val="00BF11B6"/>
    <w:rsid w:val="00BF153C"/>
    <w:rsid w:val="00BF17CB"/>
    <w:rsid w:val="00BF1C08"/>
    <w:rsid w:val="00BF1C57"/>
    <w:rsid w:val="00BF20EE"/>
    <w:rsid w:val="00BF2595"/>
    <w:rsid w:val="00BF29A6"/>
    <w:rsid w:val="00BF2EC3"/>
    <w:rsid w:val="00BF2FBD"/>
    <w:rsid w:val="00BF3279"/>
    <w:rsid w:val="00BF3931"/>
    <w:rsid w:val="00BF399A"/>
    <w:rsid w:val="00BF3A4C"/>
    <w:rsid w:val="00BF3BFA"/>
    <w:rsid w:val="00BF3C3D"/>
    <w:rsid w:val="00BF4098"/>
    <w:rsid w:val="00BF4280"/>
    <w:rsid w:val="00BF42F2"/>
    <w:rsid w:val="00BF4502"/>
    <w:rsid w:val="00BF4AEC"/>
    <w:rsid w:val="00BF4B69"/>
    <w:rsid w:val="00BF4BF7"/>
    <w:rsid w:val="00BF4D15"/>
    <w:rsid w:val="00BF4F5A"/>
    <w:rsid w:val="00BF4F5E"/>
    <w:rsid w:val="00BF4F89"/>
    <w:rsid w:val="00BF50D8"/>
    <w:rsid w:val="00BF5269"/>
    <w:rsid w:val="00BF54A1"/>
    <w:rsid w:val="00BF572E"/>
    <w:rsid w:val="00BF5957"/>
    <w:rsid w:val="00BF5975"/>
    <w:rsid w:val="00BF59CC"/>
    <w:rsid w:val="00BF5B59"/>
    <w:rsid w:val="00BF62E9"/>
    <w:rsid w:val="00BF64AE"/>
    <w:rsid w:val="00BF64ED"/>
    <w:rsid w:val="00BF6700"/>
    <w:rsid w:val="00BF682E"/>
    <w:rsid w:val="00BF6B17"/>
    <w:rsid w:val="00BF6E9B"/>
    <w:rsid w:val="00BF7332"/>
    <w:rsid w:val="00BF74C7"/>
    <w:rsid w:val="00BF74CE"/>
    <w:rsid w:val="00BF7571"/>
    <w:rsid w:val="00BF7A33"/>
    <w:rsid w:val="00BF7BAA"/>
    <w:rsid w:val="00BF7E2A"/>
    <w:rsid w:val="00C00066"/>
    <w:rsid w:val="00C00132"/>
    <w:rsid w:val="00C0036C"/>
    <w:rsid w:val="00C00688"/>
    <w:rsid w:val="00C00800"/>
    <w:rsid w:val="00C01078"/>
    <w:rsid w:val="00C0126F"/>
    <w:rsid w:val="00C012A5"/>
    <w:rsid w:val="00C012E8"/>
    <w:rsid w:val="00C014B5"/>
    <w:rsid w:val="00C015F1"/>
    <w:rsid w:val="00C01962"/>
    <w:rsid w:val="00C01B02"/>
    <w:rsid w:val="00C01C27"/>
    <w:rsid w:val="00C01D31"/>
    <w:rsid w:val="00C01D9A"/>
    <w:rsid w:val="00C01F33"/>
    <w:rsid w:val="00C02088"/>
    <w:rsid w:val="00C020D6"/>
    <w:rsid w:val="00C023A4"/>
    <w:rsid w:val="00C0258E"/>
    <w:rsid w:val="00C02801"/>
    <w:rsid w:val="00C02B79"/>
    <w:rsid w:val="00C02CC6"/>
    <w:rsid w:val="00C02E7A"/>
    <w:rsid w:val="00C03580"/>
    <w:rsid w:val="00C0386E"/>
    <w:rsid w:val="00C03947"/>
    <w:rsid w:val="00C0396A"/>
    <w:rsid w:val="00C03C84"/>
    <w:rsid w:val="00C03D1F"/>
    <w:rsid w:val="00C03E8D"/>
    <w:rsid w:val="00C040F7"/>
    <w:rsid w:val="00C044AB"/>
    <w:rsid w:val="00C044D8"/>
    <w:rsid w:val="00C04594"/>
    <w:rsid w:val="00C0469C"/>
    <w:rsid w:val="00C046CB"/>
    <w:rsid w:val="00C047B8"/>
    <w:rsid w:val="00C048F9"/>
    <w:rsid w:val="00C04A6D"/>
    <w:rsid w:val="00C04B1D"/>
    <w:rsid w:val="00C04C9A"/>
    <w:rsid w:val="00C04F8A"/>
    <w:rsid w:val="00C051E8"/>
    <w:rsid w:val="00C05266"/>
    <w:rsid w:val="00C05706"/>
    <w:rsid w:val="00C05714"/>
    <w:rsid w:val="00C0583B"/>
    <w:rsid w:val="00C05846"/>
    <w:rsid w:val="00C058F6"/>
    <w:rsid w:val="00C05CD3"/>
    <w:rsid w:val="00C05CF7"/>
    <w:rsid w:val="00C06185"/>
    <w:rsid w:val="00C066A0"/>
    <w:rsid w:val="00C0693A"/>
    <w:rsid w:val="00C06B19"/>
    <w:rsid w:val="00C06B1C"/>
    <w:rsid w:val="00C06B68"/>
    <w:rsid w:val="00C06CB8"/>
    <w:rsid w:val="00C06D02"/>
    <w:rsid w:val="00C06FE6"/>
    <w:rsid w:val="00C07186"/>
    <w:rsid w:val="00C07377"/>
    <w:rsid w:val="00C07477"/>
    <w:rsid w:val="00C07604"/>
    <w:rsid w:val="00C07661"/>
    <w:rsid w:val="00C10388"/>
    <w:rsid w:val="00C103C6"/>
    <w:rsid w:val="00C1046D"/>
    <w:rsid w:val="00C10476"/>
    <w:rsid w:val="00C10478"/>
    <w:rsid w:val="00C104CB"/>
    <w:rsid w:val="00C10591"/>
    <w:rsid w:val="00C10C58"/>
    <w:rsid w:val="00C10CD7"/>
    <w:rsid w:val="00C10D47"/>
    <w:rsid w:val="00C10EFB"/>
    <w:rsid w:val="00C10F7E"/>
    <w:rsid w:val="00C11039"/>
    <w:rsid w:val="00C110F6"/>
    <w:rsid w:val="00C116E7"/>
    <w:rsid w:val="00C11A24"/>
    <w:rsid w:val="00C11E27"/>
    <w:rsid w:val="00C12107"/>
    <w:rsid w:val="00C123BE"/>
    <w:rsid w:val="00C12425"/>
    <w:rsid w:val="00C12588"/>
    <w:rsid w:val="00C125E6"/>
    <w:rsid w:val="00C12707"/>
    <w:rsid w:val="00C12AF7"/>
    <w:rsid w:val="00C12B7F"/>
    <w:rsid w:val="00C12C69"/>
    <w:rsid w:val="00C12CD8"/>
    <w:rsid w:val="00C1331F"/>
    <w:rsid w:val="00C13970"/>
    <w:rsid w:val="00C139D8"/>
    <w:rsid w:val="00C139E2"/>
    <w:rsid w:val="00C139E6"/>
    <w:rsid w:val="00C13C44"/>
    <w:rsid w:val="00C13FA4"/>
    <w:rsid w:val="00C1404B"/>
    <w:rsid w:val="00C1405C"/>
    <w:rsid w:val="00C1421F"/>
    <w:rsid w:val="00C149A4"/>
    <w:rsid w:val="00C14D4B"/>
    <w:rsid w:val="00C14DB4"/>
    <w:rsid w:val="00C14E9A"/>
    <w:rsid w:val="00C14FA4"/>
    <w:rsid w:val="00C154A2"/>
    <w:rsid w:val="00C154BB"/>
    <w:rsid w:val="00C157BB"/>
    <w:rsid w:val="00C15DA4"/>
    <w:rsid w:val="00C16664"/>
    <w:rsid w:val="00C16832"/>
    <w:rsid w:val="00C16923"/>
    <w:rsid w:val="00C169D8"/>
    <w:rsid w:val="00C16D52"/>
    <w:rsid w:val="00C16D94"/>
    <w:rsid w:val="00C1704E"/>
    <w:rsid w:val="00C170AD"/>
    <w:rsid w:val="00C173B5"/>
    <w:rsid w:val="00C1747A"/>
    <w:rsid w:val="00C17671"/>
    <w:rsid w:val="00C17676"/>
    <w:rsid w:val="00C17805"/>
    <w:rsid w:val="00C17CCB"/>
    <w:rsid w:val="00C17D17"/>
    <w:rsid w:val="00C20381"/>
    <w:rsid w:val="00C205E5"/>
    <w:rsid w:val="00C207E7"/>
    <w:rsid w:val="00C20B12"/>
    <w:rsid w:val="00C20FE9"/>
    <w:rsid w:val="00C21012"/>
    <w:rsid w:val="00C2129C"/>
    <w:rsid w:val="00C213AB"/>
    <w:rsid w:val="00C21945"/>
    <w:rsid w:val="00C2196C"/>
    <w:rsid w:val="00C21E3E"/>
    <w:rsid w:val="00C21F1E"/>
    <w:rsid w:val="00C22270"/>
    <w:rsid w:val="00C22B1A"/>
    <w:rsid w:val="00C22C85"/>
    <w:rsid w:val="00C23036"/>
    <w:rsid w:val="00C2312B"/>
    <w:rsid w:val="00C23564"/>
    <w:rsid w:val="00C23604"/>
    <w:rsid w:val="00C236CD"/>
    <w:rsid w:val="00C2382B"/>
    <w:rsid w:val="00C23986"/>
    <w:rsid w:val="00C23E51"/>
    <w:rsid w:val="00C2469A"/>
    <w:rsid w:val="00C24DE9"/>
    <w:rsid w:val="00C24DF2"/>
    <w:rsid w:val="00C24F01"/>
    <w:rsid w:val="00C25232"/>
    <w:rsid w:val="00C25437"/>
    <w:rsid w:val="00C25A0C"/>
    <w:rsid w:val="00C25B38"/>
    <w:rsid w:val="00C25C12"/>
    <w:rsid w:val="00C25F11"/>
    <w:rsid w:val="00C25F63"/>
    <w:rsid w:val="00C260D1"/>
    <w:rsid w:val="00C2636B"/>
    <w:rsid w:val="00C2654D"/>
    <w:rsid w:val="00C26786"/>
    <w:rsid w:val="00C269A0"/>
    <w:rsid w:val="00C26CAF"/>
    <w:rsid w:val="00C26E11"/>
    <w:rsid w:val="00C26ECD"/>
    <w:rsid w:val="00C27598"/>
    <w:rsid w:val="00C27608"/>
    <w:rsid w:val="00C27982"/>
    <w:rsid w:val="00C279B5"/>
    <w:rsid w:val="00C27B0D"/>
    <w:rsid w:val="00C27C45"/>
    <w:rsid w:val="00C27D1B"/>
    <w:rsid w:val="00C27E77"/>
    <w:rsid w:val="00C27F99"/>
    <w:rsid w:val="00C30464"/>
    <w:rsid w:val="00C306A9"/>
    <w:rsid w:val="00C307BB"/>
    <w:rsid w:val="00C3089E"/>
    <w:rsid w:val="00C30C05"/>
    <w:rsid w:val="00C311B8"/>
    <w:rsid w:val="00C31296"/>
    <w:rsid w:val="00C312D1"/>
    <w:rsid w:val="00C314BB"/>
    <w:rsid w:val="00C3169A"/>
    <w:rsid w:val="00C31AFB"/>
    <w:rsid w:val="00C32070"/>
    <w:rsid w:val="00C320F2"/>
    <w:rsid w:val="00C327B9"/>
    <w:rsid w:val="00C32891"/>
    <w:rsid w:val="00C32DC1"/>
    <w:rsid w:val="00C33A9C"/>
    <w:rsid w:val="00C33D6F"/>
    <w:rsid w:val="00C33EA5"/>
    <w:rsid w:val="00C34049"/>
    <w:rsid w:val="00C3408D"/>
    <w:rsid w:val="00C34163"/>
    <w:rsid w:val="00C34661"/>
    <w:rsid w:val="00C349F7"/>
    <w:rsid w:val="00C34BFA"/>
    <w:rsid w:val="00C34E49"/>
    <w:rsid w:val="00C34EB9"/>
    <w:rsid w:val="00C34FE8"/>
    <w:rsid w:val="00C3571D"/>
    <w:rsid w:val="00C35814"/>
    <w:rsid w:val="00C35AFA"/>
    <w:rsid w:val="00C35C38"/>
    <w:rsid w:val="00C35DFF"/>
    <w:rsid w:val="00C35FBF"/>
    <w:rsid w:val="00C3684C"/>
    <w:rsid w:val="00C36962"/>
    <w:rsid w:val="00C36B01"/>
    <w:rsid w:val="00C36C22"/>
    <w:rsid w:val="00C36FCF"/>
    <w:rsid w:val="00C3719D"/>
    <w:rsid w:val="00C37A4B"/>
    <w:rsid w:val="00C37C4A"/>
    <w:rsid w:val="00C37C6A"/>
    <w:rsid w:val="00C37CAF"/>
    <w:rsid w:val="00C37CB2"/>
    <w:rsid w:val="00C408C4"/>
    <w:rsid w:val="00C409D8"/>
    <w:rsid w:val="00C40DDE"/>
    <w:rsid w:val="00C4101E"/>
    <w:rsid w:val="00C410F3"/>
    <w:rsid w:val="00C41276"/>
    <w:rsid w:val="00C413C5"/>
    <w:rsid w:val="00C414F8"/>
    <w:rsid w:val="00C416E2"/>
    <w:rsid w:val="00C41721"/>
    <w:rsid w:val="00C41933"/>
    <w:rsid w:val="00C41B20"/>
    <w:rsid w:val="00C41BCC"/>
    <w:rsid w:val="00C41D95"/>
    <w:rsid w:val="00C420FA"/>
    <w:rsid w:val="00C421D1"/>
    <w:rsid w:val="00C42542"/>
    <w:rsid w:val="00C426D6"/>
    <w:rsid w:val="00C42992"/>
    <w:rsid w:val="00C4309A"/>
    <w:rsid w:val="00C43263"/>
    <w:rsid w:val="00C43309"/>
    <w:rsid w:val="00C43A8B"/>
    <w:rsid w:val="00C43B10"/>
    <w:rsid w:val="00C43E8B"/>
    <w:rsid w:val="00C43EEB"/>
    <w:rsid w:val="00C43F71"/>
    <w:rsid w:val="00C44120"/>
    <w:rsid w:val="00C445B8"/>
    <w:rsid w:val="00C447A3"/>
    <w:rsid w:val="00C449D7"/>
    <w:rsid w:val="00C44F6F"/>
    <w:rsid w:val="00C45061"/>
    <w:rsid w:val="00C45671"/>
    <w:rsid w:val="00C458B2"/>
    <w:rsid w:val="00C45985"/>
    <w:rsid w:val="00C45A80"/>
    <w:rsid w:val="00C45AFE"/>
    <w:rsid w:val="00C45DD1"/>
    <w:rsid w:val="00C45E7C"/>
    <w:rsid w:val="00C45F31"/>
    <w:rsid w:val="00C46179"/>
    <w:rsid w:val="00C46916"/>
    <w:rsid w:val="00C469B9"/>
    <w:rsid w:val="00C46EB8"/>
    <w:rsid w:val="00C46EC6"/>
    <w:rsid w:val="00C47222"/>
    <w:rsid w:val="00C473A5"/>
    <w:rsid w:val="00C47828"/>
    <w:rsid w:val="00C47A0F"/>
    <w:rsid w:val="00C47B0F"/>
    <w:rsid w:val="00C47B3C"/>
    <w:rsid w:val="00C47E34"/>
    <w:rsid w:val="00C5000E"/>
    <w:rsid w:val="00C50021"/>
    <w:rsid w:val="00C5009E"/>
    <w:rsid w:val="00C5009F"/>
    <w:rsid w:val="00C50818"/>
    <w:rsid w:val="00C50949"/>
    <w:rsid w:val="00C50D32"/>
    <w:rsid w:val="00C51035"/>
    <w:rsid w:val="00C511CD"/>
    <w:rsid w:val="00C51528"/>
    <w:rsid w:val="00C51817"/>
    <w:rsid w:val="00C5182E"/>
    <w:rsid w:val="00C52152"/>
    <w:rsid w:val="00C52F7A"/>
    <w:rsid w:val="00C531D1"/>
    <w:rsid w:val="00C5333B"/>
    <w:rsid w:val="00C5341D"/>
    <w:rsid w:val="00C5343E"/>
    <w:rsid w:val="00C53508"/>
    <w:rsid w:val="00C538D6"/>
    <w:rsid w:val="00C53E03"/>
    <w:rsid w:val="00C54091"/>
    <w:rsid w:val="00C540D3"/>
    <w:rsid w:val="00C541F1"/>
    <w:rsid w:val="00C54344"/>
    <w:rsid w:val="00C544D6"/>
    <w:rsid w:val="00C54995"/>
    <w:rsid w:val="00C54D41"/>
    <w:rsid w:val="00C54DFD"/>
    <w:rsid w:val="00C55040"/>
    <w:rsid w:val="00C55422"/>
    <w:rsid w:val="00C556F9"/>
    <w:rsid w:val="00C55833"/>
    <w:rsid w:val="00C55894"/>
    <w:rsid w:val="00C55B3D"/>
    <w:rsid w:val="00C55B71"/>
    <w:rsid w:val="00C55C53"/>
    <w:rsid w:val="00C55C81"/>
    <w:rsid w:val="00C55D48"/>
    <w:rsid w:val="00C563F0"/>
    <w:rsid w:val="00C566DE"/>
    <w:rsid w:val="00C568E7"/>
    <w:rsid w:val="00C56B5E"/>
    <w:rsid w:val="00C57029"/>
    <w:rsid w:val="00C571A9"/>
    <w:rsid w:val="00C57643"/>
    <w:rsid w:val="00C57814"/>
    <w:rsid w:val="00C57CAC"/>
    <w:rsid w:val="00C600E0"/>
    <w:rsid w:val="00C60258"/>
    <w:rsid w:val="00C60343"/>
    <w:rsid w:val="00C6053D"/>
    <w:rsid w:val="00C60783"/>
    <w:rsid w:val="00C609E8"/>
    <w:rsid w:val="00C60A94"/>
    <w:rsid w:val="00C60DD8"/>
    <w:rsid w:val="00C60FE5"/>
    <w:rsid w:val="00C6128A"/>
    <w:rsid w:val="00C612D7"/>
    <w:rsid w:val="00C61374"/>
    <w:rsid w:val="00C617F7"/>
    <w:rsid w:val="00C61AB4"/>
    <w:rsid w:val="00C61BD4"/>
    <w:rsid w:val="00C61FBC"/>
    <w:rsid w:val="00C62154"/>
    <w:rsid w:val="00C62518"/>
    <w:rsid w:val="00C62693"/>
    <w:rsid w:val="00C626B5"/>
    <w:rsid w:val="00C626E7"/>
    <w:rsid w:val="00C62C77"/>
    <w:rsid w:val="00C62E7F"/>
    <w:rsid w:val="00C633A2"/>
    <w:rsid w:val="00C63411"/>
    <w:rsid w:val="00C63691"/>
    <w:rsid w:val="00C63AA7"/>
    <w:rsid w:val="00C63CA1"/>
    <w:rsid w:val="00C63D38"/>
    <w:rsid w:val="00C63DD8"/>
    <w:rsid w:val="00C643B9"/>
    <w:rsid w:val="00C644D1"/>
    <w:rsid w:val="00C64672"/>
    <w:rsid w:val="00C648C9"/>
    <w:rsid w:val="00C64A84"/>
    <w:rsid w:val="00C64CA7"/>
    <w:rsid w:val="00C6531F"/>
    <w:rsid w:val="00C65351"/>
    <w:rsid w:val="00C6587B"/>
    <w:rsid w:val="00C65D09"/>
    <w:rsid w:val="00C65EDA"/>
    <w:rsid w:val="00C65EE6"/>
    <w:rsid w:val="00C660B2"/>
    <w:rsid w:val="00C6621D"/>
    <w:rsid w:val="00C66289"/>
    <w:rsid w:val="00C666AC"/>
    <w:rsid w:val="00C6672F"/>
    <w:rsid w:val="00C66785"/>
    <w:rsid w:val="00C66A9C"/>
    <w:rsid w:val="00C66B7B"/>
    <w:rsid w:val="00C66B86"/>
    <w:rsid w:val="00C66C26"/>
    <w:rsid w:val="00C66D4B"/>
    <w:rsid w:val="00C67552"/>
    <w:rsid w:val="00C676F0"/>
    <w:rsid w:val="00C677AA"/>
    <w:rsid w:val="00C67BCC"/>
    <w:rsid w:val="00C67FF2"/>
    <w:rsid w:val="00C70697"/>
    <w:rsid w:val="00C70704"/>
    <w:rsid w:val="00C70AA9"/>
    <w:rsid w:val="00C70BC1"/>
    <w:rsid w:val="00C70EEE"/>
    <w:rsid w:val="00C70EF6"/>
    <w:rsid w:val="00C71186"/>
    <w:rsid w:val="00C712C5"/>
    <w:rsid w:val="00C7137E"/>
    <w:rsid w:val="00C713B7"/>
    <w:rsid w:val="00C716D7"/>
    <w:rsid w:val="00C71908"/>
    <w:rsid w:val="00C72037"/>
    <w:rsid w:val="00C72093"/>
    <w:rsid w:val="00C723BA"/>
    <w:rsid w:val="00C724BA"/>
    <w:rsid w:val="00C725D6"/>
    <w:rsid w:val="00C72735"/>
    <w:rsid w:val="00C7292C"/>
    <w:rsid w:val="00C72942"/>
    <w:rsid w:val="00C72EF4"/>
    <w:rsid w:val="00C73499"/>
    <w:rsid w:val="00C73597"/>
    <w:rsid w:val="00C7360F"/>
    <w:rsid w:val="00C7382B"/>
    <w:rsid w:val="00C73927"/>
    <w:rsid w:val="00C73A4D"/>
    <w:rsid w:val="00C73A9D"/>
    <w:rsid w:val="00C740F5"/>
    <w:rsid w:val="00C7411D"/>
    <w:rsid w:val="00C744FE"/>
    <w:rsid w:val="00C74653"/>
    <w:rsid w:val="00C74B4C"/>
    <w:rsid w:val="00C7500C"/>
    <w:rsid w:val="00C75059"/>
    <w:rsid w:val="00C751C1"/>
    <w:rsid w:val="00C755E3"/>
    <w:rsid w:val="00C759BD"/>
    <w:rsid w:val="00C75D2F"/>
    <w:rsid w:val="00C75DE3"/>
    <w:rsid w:val="00C75F45"/>
    <w:rsid w:val="00C75F55"/>
    <w:rsid w:val="00C761BC"/>
    <w:rsid w:val="00C767BE"/>
    <w:rsid w:val="00C76928"/>
    <w:rsid w:val="00C769EB"/>
    <w:rsid w:val="00C76A58"/>
    <w:rsid w:val="00C76B18"/>
    <w:rsid w:val="00C76D55"/>
    <w:rsid w:val="00C76E1A"/>
    <w:rsid w:val="00C76E2A"/>
    <w:rsid w:val="00C76E3C"/>
    <w:rsid w:val="00C76F2B"/>
    <w:rsid w:val="00C76FFF"/>
    <w:rsid w:val="00C77107"/>
    <w:rsid w:val="00C77917"/>
    <w:rsid w:val="00C77A20"/>
    <w:rsid w:val="00C77B62"/>
    <w:rsid w:val="00C77E29"/>
    <w:rsid w:val="00C77E37"/>
    <w:rsid w:val="00C77F7C"/>
    <w:rsid w:val="00C77FE5"/>
    <w:rsid w:val="00C800A8"/>
    <w:rsid w:val="00C8039E"/>
    <w:rsid w:val="00C8066C"/>
    <w:rsid w:val="00C809EC"/>
    <w:rsid w:val="00C80B58"/>
    <w:rsid w:val="00C80BC1"/>
    <w:rsid w:val="00C80CCC"/>
    <w:rsid w:val="00C810A0"/>
    <w:rsid w:val="00C81219"/>
    <w:rsid w:val="00C81568"/>
    <w:rsid w:val="00C815E8"/>
    <w:rsid w:val="00C817BE"/>
    <w:rsid w:val="00C82104"/>
    <w:rsid w:val="00C8242F"/>
    <w:rsid w:val="00C82595"/>
    <w:rsid w:val="00C8264B"/>
    <w:rsid w:val="00C82AD5"/>
    <w:rsid w:val="00C82EA3"/>
    <w:rsid w:val="00C82EFC"/>
    <w:rsid w:val="00C82FD8"/>
    <w:rsid w:val="00C83043"/>
    <w:rsid w:val="00C831B6"/>
    <w:rsid w:val="00C83342"/>
    <w:rsid w:val="00C8343B"/>
    <w:rsid w:val="00C83454"/>
    <w:rsid w:val="00C83544"/>
    <w:rsid w:val="00C837C6"/>
    <w:rsid w:val="00C839F3"/>
    <w:rsid w:val="00C83C86"/>
    <w:rsid w:val="00C84283"/>
    <w:rsid w:val="00C843A6"/>
    <w:rsid w:val="00C847E6"/>
    <w:rsid w:val="00C84CF3"/>
    <w:rsid w:val="00C84D96"/>
    <w:rsid w:val="00C84ECD"/>
    <w:rsid w:val="00C85237"/>
    <w:rsid w:val="00C85433"/>
    <w:rsid w:val="00C854C4"/>
    <w:rsid w:val="00C8563D"/>
    <w:rsid w:val="00C85851"/>
    <w:rsid w:val="00C85BD9"/>
    <w:rsid w:val="00C85DB9"/>
    <w:rsid w:val="00C86489"/>
    <w:rsid w:val="00C868B5"/>
    <w:rsid w:val="00C86A17"/>
    <w:rsid w:val="00C86CEF"/>
    <w:rsid w:val="00C86DE5"/>
    <w:rsid w:val="00C87591"/>
    <w:rsid w:val="00C875B6"/>
    <w:rsid w:val="00C876DA"/>
    <w:rsid w:val="00C877F3"/>
    <w:rsid w:val="00C8785E"/>
    <w:rsid w:val="00C90207"/>
    <w:rsid w:val="00C9027A"/>
    <w:rsid w:val="00C902C2"/>
    <w:rsid w:val="00C902F7"/>
    <w:rsid w:val="00C9041F"/>
    <w:rsid w:val="00C9055F"/>
    <w:rsid w:val="00C9068E"/>
    <w:rsid w:val="00C9081B"/>
    <w:rsid w:val="00C9098B"/>
    <w:rsid w:val="00C90AC3"/>
    <w:rsid w:val="00C90AED"/>
    <w:rsid w:val="00C90B15"/>
    <w:rsid w:val="00C90D60"/>
    <w:rsid w:val="00C90E3B"/>
    <w:rsid w:val="00C910BF"/>
    <w:rsid w:val="00C9118A"/>
    <w:rsid w:val="00C917B0"/>
    <w:rsid w:val="00C91991"/>
    <w:rsid w:val="00C91CDE"/>
    <w:rsid w:val="00C91FE9"/>
    <w:rsid w:val="00C925CF"/>
    <w:rsid w:val="00C92AD4"/>
    <w:rsid w:val="00C92CF2"/>
    <w:rsid w:val="00C92F6A"/>
    <w:rsid w:val="00C93061"/>
    <w:rsid w:val="00C9308C"/>
    <w:rsid w:val="00C93101"/>
    <w:rsid w:val="00C93176"/>
    <w:rsid w:val="00C93339"/>
    <w:rsid w:val="00C934F6"/>
    <w:rsid w:val="00C93585"/>
    <w:rsid w:val="00C936B5"/>
    <w:rsid w:val="00C936C0"/>
    <w:rsid w:val="00C93743"/>
    <w:rsid w:val="00C93795"/>
    <w:rsid w:val="00C93814"/>
    <w:rsid w:val="00C93902"/>
    <w:rsid w:val="00C93BB3"/>
    <w:rsid w:val="00C93C4B"/>
    <w:rsid w:val="00C93FA5"/>
    <w:rsid w:val="00C93FF5"/>
    <w:rsid w:val="00C94105"/>
    <w:rsid w:val="00C942F9"/>
    <w:rsid w:val="00C9440D"/>
    <w:rsid w:val="00C944AB"/>
    <w:rsid w:val="00C9454E"/>
    <w:rsid w:val="00C94670"/>
    <w:rsid w:val="00C94730"/>
    <w:rsid w:val="00C9473F"/>
    <w:rsid w:val="00C9494F"/>
    <w:rsid w:val="00C949C6"/>
    <w:rsid w:val="00C95101"/>
    <w:rsid w:val="00C9513E"/>
    <w:rsid w:val="00C9519A"/>
    <w:rsid w:val="00C951D8"/>
    <w:rsid w:val="00C9541A"/>
    <w:rsid w:val="00C95739"/>
    <w:rsid w:val="00C95B40"/>
    <w:rsid w:val="00C95CF8"/>
    <w:rsid w:val="00C95CFA"/>
    <w:rsid w:val="00C96128"/>
    <w:rsid w:val="00C962F4"/>
    <w:rsid w:val="00C9636E"/>
    <w:rsid w:val="00C964E4"/>
    <w:rsid w:val="00C96728"/>
    <w:rsid w:val="00C969C9"/>
    <w:rsid w:val="00C96E40"/>
    <w:rsid w:val="00C970C0"/>
    <w:rsid w:val="00C97286"/>
    <w:rsid w:val="00C974DB"/>
    <w:rsid w:val="00C97816"/>
    <w:rsid w:val="00C97912"/>
    <w:rsid w:val="00C97D44"/>
    <w:rsid w:val="00C97DDE"/>
    <w:rsid w:val="00C97E11"/>
    <w:rsid w:val="00C97F43"/>
    <w:rsid w:val="00CA0072"/>
    <w:rsid w:val="00CA00C3"/>
    <w:rsid w:val="00CA02B5"/>
    <w:rsid w:val="00CA07A2"/>
    <w:rsid w:val="00CA0B17"/>
    <w:rsid w:val="00CA0DEB"/>
    <w:rsid w:val="00CA0FAC"/>
    <w:rsid w:val="00CA1478"/>
    <w:rsid w:val="00CA157C"/>
    <w:rsid w:val="00CA1A49"/>
    <w:rsid w:val="00CA1D5E"/>
    <w:rsid w:val="00CA1ED8"/>
    <w:rsid w:val="00CA2076"/>
    <w:rsid w:val="00CA20DF"/>
    <w:rsid w:val="00CA22BB"/>
    <w:rsid w:val="00CA2634"/>
    <w:rsid w:val="00CA304C"/>
    <w:rsid w:val="00CA3066"/>
    <w:rsid w:val="00CA3115"/>
    <w:rsid w:val="00CA320C"/>
    <w:rsid w:val="00CA325A"/>
    <w:rsid w:val="00CA335F"/>
    <w:rsid w:val="00CA34E6"/>
    <w:rsid w:val="00CA3518"/>
    <w:rsid w:val="00CA37F4"/>
    <w:rsid w:val="00CA3878"/>
    <w:rsid w:val="00CA38D2"/>
    <w:rsid w:val="00CA3CA9"/>
    <w:rsid w:val="00CA3EBF"/>
    <w:rsid w:val="00CA3F57"/>
    <w:rsid w:val="00CA41F7"/>
    <w:rsid w:val="00CA485F"/>
    <w:rsid w:val="00CA4A9F"/>
    <w:rsid w:val="00CA4D3E"/>
    <w:rsid w:val="00CA5271"/>
    <w:rsid w:val="00CA544A"/>
    <w:rsid w:val="00CA5834"/>
    <w:rsid w:val="00CA5860"/>
    <w:rsid w:val="00CA5946"/>
    <w:rsid w:val="00CA5B91"/>
    <w:rsid w:val="00CA5C5C"/>
    <w:rsid w:val="00CA5F5F"/>
    <w:rsid w:val="00CA603E"/>
    <w:rsid w:val="00CA6F9A"/>
    <w:rsid w:val="00CA7132"/>
    <w:rsid w:val="00CA71B9"/>
    <w:rsid w:val="00CA7CD5"/>
    <w:rsid w:val="00CB01B6"/>
    <w:rsid w:val="00CB02EA"/>
    <w:rsid w:val="00CB032B"/>
    <w:rsid w:val="00CB048D"/>
    <w:rsid w:val="00CB049E"/>
    <w:rsid w:val="00CB051E"/>
    <w:rsid w:val="00CB0DF3"/>
    <w:rsid w:val="00CB0F29"/>
    <w:rsid w:val="00CB1642"/>
    <w:rsid w:val="00CB174D"/>
    <w:rsid w:val="00CB1768"/>
    <w:rsid w:val="00CB1A1B"/>
    <w:rsid w:val="00CB1A32"/>
    <w:rsid w:val="00CB1BA3"/>
    <w:rsid w:val="00CB1F63"/>
    <w:rsid w:val="00CB1F81"/>
    <w:rsid w:val="00CB1FFF"/>
    <w:rsid w:val="00CB263E"/>
    <w:rsid w:val="00CB27EA"/>
    <w:rsid w:val="00CB28DB"/>
    <w:rsid w:val="00CB28EB"/>
    <w:rsid w:val="00CB2E4A"/>
    <w:rsid w:val="00CB34AB"/>
    <w:rsid w:val="00CB3512"/>
    <w:rsid w:val="00CB3B4B"/>
    <w:rsid w:val="00CB3BF9"/>
    <w:rsid w:val="00CB4240"/>
    <w:rsid w:val="00CB4246"/>
    <w:rsid w:val="00CB428F"/>
    <w:rsid w:val="00CB43BF"/>
    <w:rsid w:val="00CB445E"/>
    <w:rsid w:val="00CB4538"/>
    <w:rsid w:val="00CB463B"/>
    <w:rsid w:val="00CB488A"/>
    <w:rsid w:val="00CB4F12"/>
    <w:rsid w:val="00CB51A9"/>
    <w:rsid w:val="00CB528D"/>
    <w:rsid w:val="00CB554C"/>
    <w:rsid w:val="00CB560F"/>
    <w:rsid w:val="00CB5640"/>
    <w:rsid w:val="00CB5648"/>
    <w:rsid w:val="00CB56D2"/>
    <w:rsid w:val="00CB58A4"/>
    <w:rsid w:val="00CB58EA"/>
    <w:rsid w:val="00CB594E"/>
    <w:rsid w:val="00CB5D00"/>
    <w:rsid w:val="00CB5D4D"/>
    <w:rsid w:val="00CB5EFB"/>
    <w:rsid w:val="00CB6160"/>
    <w:rsid w:val="00CB6875"/>
    <w:rsid w:val="00CB6CB0"/>
    <w:rsid w:val="00CB6CD0"/>
    <w:rsid w:val="00CB6FD1"/>
    <w:rsid w:val="00CB7170"/>
    <w:rsid w:val="00CB7349"/>
    <w:rsid w:val="00CB735F"/>
    <w:rsid w:val="00CB7440"/>
    <w:rsid w:val="00CB7591"/>
    <w:rsid w:val="00CB77F2"/>
    <w:rsid w:val="00CB783F"/>
    <w:rsid w:val="00CB7921"/>
    <w:rsid w:val="00CB7B6C"/>
    <w:rsid w:val="00CC0137"/>
    <w:rsid w:val="00CC033D"/>
    <w:rsid w:val="00CC040E"/>
    <w:rsid w:val="00CC04E4"/>
    <w:rsid w:val="00CC053E"/>
    <w:rsid w:val="00CC0649"/>
    <w:rsid w:val="00CC06BE"/>
    <w:rsid w:val="00CC0AFD"/>
    <w:rsid w:val="00CC0F86"/>
    <w:rsid w:val="00CC111F"/>
    <w:rsid w:val="00CC1502"/>
    <w:rsid w:val="00CC179F"/>
    <w:rsid w:val="00CC1C57"/>
    <w:rsid w:val="00CC1E75"/>
    <w:rsid w:val="00CC2011"/>
    <w:rsid w:val="00CC20F0"/>
    <w:rsid w:val="00CC2212"/>
    <w:rsid w:val="00CC2DDD"/>
    <w:rsid w:val="00CC30C4"/>
    <w:rsid w:val="00CC30DD"/>
    <w:rsid w:val="00CC330D"/>
    <w:rsid w:val="00CC33CE"/>
    <w:rsid w:val="00CC37D0"/>
    <w:rsid w:val="00CC3821"/>
    <w:rsid w:val="00CC3B3E"/>
    <w:rsid w:val="00CC3EA0"/>
    <w:rsid w:val="00CC3FF8"/>
    <w:rsid w:val="00CC401B"/>
    <w:rsid w:val="00CC4057"/>
    <w:rsid w:val="00CC4236"/>
    <w:rsid w:val="00CC48D5"/>
    <w:rsid w:val="00CC4FB2"/>
    <w:rsid w:val="00CC51F9"/>
    <w:rsid w:val="00CC5A75"/>
    <w:rsid w:val="00CC5B1A"/>
    <w:rsid w:val="00CC5B63"/>
    <w:rsid w:val="00CC5BA8"/>
    <w:rsid w:val="00CC5ED9"/>
    <w:rsid w:val="00CC5F4A"/>
    <w:rsid w:val="00CC6343"/>
    <w:rsid w:val="00CC6417"/>
    <w:rsid w:val="00CC64B8"/>
    <w:rsid w:val="00CC6CC3"/>
    <w:rsid w:val="00CC6CC9"/>
    <w:rsid w:val="00CC6FFC"/>
    <w:rsid w:val="00CC7575"/>
    <w:rsid w:val="00CC75FF"/>
    <w:rsid w:val="00CC7752"/>
    <w:rsid w:val="00CC77C7"/>
    <w:rsid w:val="00CC7974"/>
    <w:rsid w:val="00CC7AA5"/>
    <w:rsid w:val="00CC7B45"/>
    <w:rsid w:val="00CC7BBF"/>
    <w:rsid w:val="00CC7F1B"/>
    <w:rsid w:val="00CD0E9D"/>
    <w:rsid w:val="00CD0F68"/>
    <w:rsid w:val="00CD1033"/>
    <w:rsid w:val="00CD1188"/>
    <w:rsid w:val="00CD12C3"/>
    <w:rsid w:val="00CD1420"/>
    <w:rsid w:val="00CD15A7"/>
    <w:rsid w:val="00CD16D8"/>
    <w:rsid w:val="00CD179E"/>
    <w:rsid w:val="00CD1A34"/>
    <w:rsid w:val="00CD1AC5"/>
    <w:rsid w:val="00CD1B4A"/>
    <w:rsid w:val="00CD1F1C"/>
    <w:rsid w:val="00CD1FD1"/>
    <w:rsid w:val="00CD2136"/>
    <w:rsid w:val="00CD21AF"/>
    <w:rsid w:val="00CD223B"/>
    <w:rsid w:val="00CD22EE"/>
    <w:rsid w:val="00CD23EE"/>
    <w:rsid w:val="00CD25A4"/>
    <w:rsid w:val="00CD27A1"/>
    <w:rsid w:val="00CD2AA7"/>
    <w:rsid w:val="00CD2AF9"/>
    <w:rsid w:val="00CD2E8A"/>
    <w:rsid w:val="00CD2ED1"/>
    <w:rsid w:val="00CD3033"/>
    <w:rsid w:val="00CD337B"/>
    <w:rsid w:val="00CD347A"/>
    <w:rsid w:val="00CD34ED"/>
    <w:rsid w:val="00CD36FB"/>
    <w:rsid w:val="00CD39B2"/>
    <w:rsid w:val="00CD3B8F"/>
    <w:rsid w:val="00CD4171"/>
    <w:rsid w:val="00CD4249"/>
    <w:rsid w:val="00CD4877"/>
    <w:rsid w:val="00CD4AAC"/>
    <w:rsid w:val="00CD4C8D"/>
    <w:rsid w:val="00CD4D09"/>
    <w:rsid w:val="00CD4D27"/>
    <w:rsid w:val="00CD52B0"/>
    <w:rsid w:val="00CD542A"/>
    <w:rsid w:val="00CD544E"/>
    <w:rsid w:val="00CD5813"/>
    <w:rsid w:val="00CD5A09"/>
    <w:rsid w:val="00CD5C7C"/>
    <w:rsid w:val="00CD5DFC"/>
    <w:rsid w:val="00CD61DE"/>
    <w:rsid w:val="00CD6238"/>
    <w:rsid w:val="00CD64F6"/>
    <w:rsid w:val="00CD6688"/>
    <w:rsid w:val="00CD6746"/>
    <w:rsid w:val="00CD6881"/>
    <w:rsid w:val="00CD6E7F"/>
    <w:rsid w:val="00CD70DA"/>
    <w:rsid w:val="00CD759E"/>
    <w:rsid w:val="00CD75FE"/>
    <w:rsid w:val="00CD7716"/>
    <w:rsid w:val="00CD78C7"/>
    <w:rsid w:val="00CD78F0"/>
    <w:rsid w:val="00CD7C6A"/>
    <w:rsid w:val="00CD7E68"/>
    <w:rsid w:val="00CD7F3D"/>
    <w:rsid w:val="00CE01BB"/>
    <w:rsid w:val="00CE01DC"/>
    <w:rsid w:val="00CE02CA"/>
    <w:rsid w:val="00CE03A3"/>
    <w:rsid w:val="00CE03FE"/>
    <w:rsid w:val="00CE0424"/>
    <w:rsid w:val="00CE05B2"/>
    <w:rsid w:val="00CE0778"/>
    <w:rsid w:val="00CE08B6"/>
    <w:rsid w:val="00CE0C55"/>
    <w:rsid w:val="00CE0CF2"/>
    <w:rsid w:val="00CE0CF5"/>
    <w:rsid w:val="00CE107D"/>
    <w:rsid w:val="00CE112E"/>
    <w:rsid w:val="00CE12E2"/>
    <w:rsid w:val="00CE1569"/>
    <w:rsid w:val="00CE163B"/>
    <w:rsid w:val="00CE18A9"/>
    <w:rsid w:val="00CE1A6D"/>
    <w:rsid w:val="00CE1CB3"/>
    <w:rsid w:val="00CE2037"/>
    <w:rsid w:val="00CE22BC"/>
    <w:rsid w:val="00CE22D9"/>
    <w:rsid w:val="00CE238E"/>
    <w:rsid w:val="00CE23FB"/>
    <w:rsid w:val="00CE24F0"/>
    <w:rsid w:val="00CE2BF0"/>
    <w:rsid w:val="00CE302B"/>
    <w:rsid w:val="00CE30A7"/>
    <w:rsid w:val="00CE30AF"/>
    <w:rsid w:val="00CE33CB"/>
    <w:rsid w:val="00CE33EB"/>
    <w:rsid w:val="00CE3828"/>
    <w:rsid w:val="00CE3990"/>
    <w:rsid w:val="00CE3B59"/>
    <w:rsid w:val="00CE3BC8"/>
    <w:rsid w:val="00CE42C5"/>
    <w:rsid w:val="00CE45ED"/>
    <w:rsid w:val="00CE470D"/>
    <w:rsid w:val="00CE48E2"/>
    <w:rsid w:val="00CE4A2F"/>
    <w:rsid w:val="00CE4CBF"/>
    <w:rsid w:val="00CE4E13"/>
    <w:rsid w:val="00CE4E39"/>
    <w:rsid w:val="00CE4F71"/>
    <w:rsid w:val="00CE50A4"/>
    <w:rsid w:val="00CE5352"/>
    <w:rsid w:val="00CE536D"/>
    <w:rsid w:val="00CE53A4"/>
    <w:rsid w:val="00CE53DF"/>
    <w:rsid w:val="00CE540C"/>
    <w:rsid w:val="00CE552F"/>
    <w:rsid w:val="00CE554F"/>
    <w:rsid w:val="00CE5604"/>
    <w:rsid w:val="00CE5857"/>
    <w:rsid w:val="00CE59B1"/>
    <w:rsid w:val="00CE5CF0"/>
    <w:rsid w:val="00CE5ED2"/>
    <w:rsid w:val="00CE5FE8"/>
    <w:rsid w:val="00CE61EF"/>
    <w:rsid w:val="00CE6226"/>
    <w:rsid w:val="00CE645E"/>
    <w:rsid w:val="00CE6545"/>
    <w:rsid w:val="00CE6943"/>
    <w:rsid w:val="00CE6A3F"/>
    <w:rsid w:val="00CE6CF5"/>
    <w:rsid w:val="00CE6D1C"/>
    <w:rsid w:val="00CE7561"/>
    <w:rsid w:val="00CE758B"/>
    <w:rsid w:val="00CE7B41"/>
    <w:rsid w:val="00CE7C1B"/>
    <w:rsid w:val="00CE7E73"/>
    <w:rsid w:val="00CF008B"/>
    <w:rsid w:val="00CF0220"/>
    <w:rsid w:val="00CF0247"/>
    <w:rsid w:val="00CF0267"/>
    <w:rsid w:val="00CF02A3"/>
    <w:rsid w:val="00CF067D"/>
    <w:rsid w:val="00CF08E0"/>
    <w:rsid w:val="00CF0AC1"/>
    <w:rsid w:val="00CF0AD3"/>
    <w:rsid w:val="00CF0CE6"/>
    <w:rsid w:val="00CF0CF8"/>
    <w:rsid w:val="00CF0D9D"/>
    <w:rsid w:val="00CF0E34"/>
    <w:rsid w:val="00CF0EFE"/>
    <w:rsid w:val="00CF11C2"/>
    <w:rsid w:val="00CF1354"/>
    <w:rsid w:val="00CF1513"/>
    <w:rsid w:val="00CF158E"/>
    <w:rsid w:val="00CF15A2"/>
    <w:rsid w:val="00CF185A"/>
    <w:rsid w:val="00CF1DED"/>
    <w:rsid w:val="00CF1F02"/>
    <w:rsid w:val="00CF1F40"/>
    <w:rsid w:val="00CF219D"/>
    <w:rsid w:val="00CF225F"/>
    <w:rsid w:val="00CF276D"/>
    <w:rsid w:val="00CF3198"/>
    <w:rsid w:val="00CF3457"/>
    <w:rsid w:val="00CF34C2"/>
    <w:rsid w:val="00CF3B1F"/>
    <w:rsid w:val="00CF3BF6"/>
    <w:rsid w:val="00CF3DE5"/>
    <w:rsid w:val="00CF3E45"/>
    <w:rsid w:val="00CF3F12"/>
    <w:rsid w:val="00CF3FF7"/>
    <w:rsid w:val="00CF45AC"/>
    <w:rsid w:val="00CF4799"/>
    <w:rsid w:val="00CF4975"/>
    <w:rsid w:val="00CF4A5F"/>
    <w:rsid w:val="00CF4C68"/>
    <w:rsid w:val="00CF4D74"/>
    <w:rsid w:val="00CF5041"/>
    <w:rsid w:val="00CF513C"/>
    <w:rsid w:val="00CF517A"/>
    <w:rsid w:val="00CF5634"/>
    <w:rsid w:val="00CF58AA"/>
    <w:rsid w:val="00CF58C8"/>
    <w:rsid w:val="00CF5A60"/>
    <w:rsid w:val="00CF5A8F"/>
    <w:rsid w:val="00CF5D0F"/>
    <w:rsid w:val="00CF5D73"/>
    <w:rsid w:val="00CF625B"/>
    <w:rsid w:val="00CF6328"/>
    <w:rsid w:val="00CF66F9"/>
    <w:rsid w:val="00CF687E"/>
    <w:rsid w:val="00CF69F8"/>
    <w:rsid w:val="00CF6AAD"/>
    <w:rsid w:val="00CF6CA8"/>
    <w:rsid w:val="00CF6DE8"/>
    <w:rsid w:val="00CF6FE3"/>
    <w:rsid w:val="00CF72F0"/>
    <w:rsid w:val="00CF7306"/>
    <w:rsid w:val="00CF7426"/>
    <w:rsid w:val="00CF7A72"/>
    <w:rsid w:val="00CF7C26"/>
    <w:rsid w:val="00CF7CE8"/>
    <w:rsid w:val="00D002DC"/>
    <w:rsid w:val="00D004C9"/>
    <w:rsid w:val="00D004E6"/>
    <w:rsid w:val="00D00634"/>
    <w:rsid w:val="00D00730"/>
    <w:rsid w:val="00D00B8C"/>
    <w:rsid w:val="00D00D54"/>
    <w:rsid w:val="00D012D1"/>
    <w:rsid w:val="00D014A5"/>
    <w:rsid w:val="00D015B1"/>
    <w:rsid w:val="00D0190D"/>
    <w:rsid w:val="00D01B0B"/>
    <w:rsid w:val="00D01BC2"/>
    <w:rsid w:val="00D01C48"/>
    <w:rsid w:val="00D01C8C"/>
    <w:rsid w:val="00D01EC7"/>
    <w:rsid w:val="00D021A6"/>
    <w:rsid w:val="00D023A2"/>
    <w:rsid w:val="00D02F17"/>
    <w:rsid w:val="00D0300D"/>
    <w:rsid w:val="00D03079"/>
    <w:rsid w:val="00D030AE"/>
    <w:rsid w:val="00D033CB"/>
    <w:rsid w:val="00D0349B"/>
    <w:rsid w:val="00D034D5"/>
    <w:rsid w:val="00D037DB"/>
    <w:rsid w:val="00D04427"/>
    <w:rsid w:val="00D04AAA"/>
    <w:rsid w:val="00D04BAC"/>
    <w:rsid w:val="00D04CE7"/>
    <w:rsid w:val="00D05286"/>
    <w:rsid w:val="00D052E6"/>
    <w:rsid w:val="00D0533B"/>
    <w:rsid w:val="00D05386"/>
    <w:rsid w:val="00D053B6"/>
    <w:rsid w:val="00D055B2"/>
    <w:rsid w:val="00D05712"/>
    <w:rsid w:val="00D057B2"/>
    <w:rsid w:val="00D05B21"/>
    <w:rsid w:val="00D05E46"/>
    <w:rsid w:val="00D05F1A"/>
    <w:rsid w:val="00D063CF"/>
    <w:rsid w:val="00D064A7"/>
    <w:rsid w:val="00D06C83"/>
    <w:rsid w:val="00D06FB8"/>
    <w:rsid w:val="00D07013"/>
    <w:rsid w:val="00D073CB"/>
    <w:rsid w:val="00D07713"/>
    <w:rsid w:val="00D0784E"/>
    <w:rsid w:val="00D07C48"/>
    <w:rsid w:val="00D07D06"/>
    <w:rsid w:val="00D07E2F"/>
    <w:rsid w:val="00D10174"/>
    <w:rsid w:val="00D10249"/>
    <w:rsid w:val="00D1025E"/>
    <w:rsid w:val="00D104E1"/>
    <w:rsid w:val="00D10667"/>
    <w:rsid w:val="00D106BB"/>
    <w:rsid w:val="00D106F4"/>
    <w:rsid w:val="00D107F5"/>
    <w:rsid w:val="00D10BDF"/>
    <w:rsid w:val="00D10DDE"/>
    <w:rsid w:val="00D10E26"/>
    <w:rsid w:val="00D10FB2"/>
    <w:rsid w:val="00D11064"/>
    <w:rsid w:val="00D1123C"/>
    <w:rsid w:val="00D1148A"/>
    <w:rsid w:val="00D115A1"/>
    <w:rsid w:val="00D115C3"/>
    <w:rsid w:val="00D117AC"/>
    <w:rsid w:val="00D11897"/>
    <w:rsid w:val="00D11B90"/>
    <w:rsid w:val="00D11CB5"/>
    <w:rsid w:val="00D1225B"/>
    <w:rsid w:val="00D12A12"/>
    <w:rsid w:val="00D12AA5"/>
    <w:rsid w:val="00D12D7B"/>
    <w:rsid w:val="00D13135"/>
    <w:rsid w:val="00D13149"/>
    <w:rsid w:val="00D1316E"/>
    <w:rsid w:val="00D13288"/>
    <w:rsid w:val="00D13672"/>
    <w:rsid w:val="00D1372A"/>
    <w:rsid w:val="00D13828"/>
    <w:rsid w:val="00D13B62"/>
    <w:rsid w:val="00D13E4E"/>
    <w:rsid w:val="00D140D3"/>
    <w:rsid w:val="00D14191"/>
    <w:rsid w:val="00D1426E"/>
    <w:rsid w:val="00D1445B"/>
    <w:rsid w:val="00D14EF7"/>
    <w:rsid w:val="00D14F53"/>
    <w:rsid w:val="00D151A6"/>
    <w:rsid w:val="00D152C7"/>
    <w:rsid w:val="00D155F6"/>
    <w:rsid w:val="00D15628"/>
    <w:rsid w:val="00D15BB0"/>
    <w:rsid w:val="00D15BB5"/>
    <w:rsid w:val="00D15EBB"/>
    <w:rsid w:val="00D16552"/>
    <w:rsid w:val="00D16B30"/>
    <w:rsid w:val="00D16C2A"/>
    <w:rsid w:val="00D16FD1"/>
    <w:rsid w:val="00D17213"/>
    <w:rsid w:val="00D173D8"/>
    <w:rsid w:val="00D173DC"/>
    <w:rsid w:val="00D174F8"/>
    <w:rsid w:val="00D177A4"/>
    <w:rsid w:val="00D17899"/>
    <w:rsid w:val="00D17C28"/>
    <w:rsid w:val="00D17C61"/>
    <w:rsid w:val="00D17EA4"/>
    <w:rsid w:val="00D17F05"/>
    <w:rsid w:val="00D20106"/>
    <w:rsid w:val="00D2022A"/>
    <w:rsid w:val="00D20587"/>
    <w:rsid w:val="00D20B65"/>
    <w:rsid w:val="00D20C5B"/>
    <w:rsid w:val="00D20CA5"/>
    <w:rsid w:val="00D20DF3"/>
    <w:rsid w:val="00D20F97"/>
    <w:rsid w:val="00D21050"/>
    <w:rsid w:val="00D2134D"/>
    <w:rsid w:val="00D214F6"/>
    <w:rsid w:val="00D21517"/>
    <w:rsid w:val="00D21546"/>
    <w:rsid w:val="00D21AC2"/>
    <w:rsid w:val="00D22209"/>
    <w:rsid w:val="00D22274"/>
    <w:rsid w:val="00D22280"/>
    <w:rsid w:val="00D22450"/>
    <w:rsid w:val="00D227C4"/>
    <w:rsid w:val="00D22A0A"/>
    <w:rsid w:val="00D22D02"/>
    <w:rsid w:val="00D22F64"/>
    <w:rsid w:val="00D22FCE"/>
    <w:rsid w:val="00D23370"/>
    <w:rsid w:val="00D235C7"/>
    <w:rsid w:val="00D23642"/>
    <w:rsid w:val="00D23785"/>
    <w:rsid w:val="00D237C3"/>
    <w:rsid w:val="00D239A7"/>
    <w:rsid w:val="00D23A07"/>
    <w:rsid w:val="00D23B2D"/>
    <w:rsid w:val="00D23F47"/>
    <w:rsid w:val="00D2439B"/>
    <w:rsid w:val="00D2482C"/>
    <w:rsid w:val="00D2489A"/>
    <w:rsid w:val="00D24B1E"/>
    <w:rsid w:val="00D24C57"/>
    <w:rsid w:val="00D24CAC"/>
    <w:rsid w:val="00D24E65"/>
    <w:rsid w:val="00D250F8"/>
    <w:rsid w:val="00D252C0"/>
    <w:rsid w:val="00D2570E"/>
    <w:rsid w:val="00D2595A"/>
    <w:rsid w:val="00D25C94"/>
    <w:rsid w:val="00D25EE7"/>
    <w:rsid w:val="00D265B6"/>
    <w:rsid w:val="00D26662"/>
    <w:rsid w:val="00D26767"/>
    <w:rsid w:val="00D26768"/>
    <w:rsid w:val="00D26AEC"/>
    <w:rsid w:val="00D26C03"/>
    <w:rsid w:val="00D26D30"/>
    <w:rsid w:val="00D26E89"/>
    <w:rsid w:val="00D273DF"/>
    <w:rsid w:val="00D27717"/>
    <w:rsid w:val="00D27B3A"/>
    <w:rsid w:val="00D27C18"/>
    <w:rsid w:val="00D30062"/>
    <w:rsid w:val="00D30539"/>
    <w:rsid w:val="00D30591"/>
    <w:rsid w:val="00D30873"/>
    <w:rsid w:val="00D30D6A"/>
    <w:rsid w:val="00D30D85"/>
    <w:rsid w:val="00D31009"/>
    <w:rsid w:val="00D311B1"/>
    <w:rsid w:val="00D316A6"/>
    <w:rsid w:val="00D31FCF"/>
    <w:rsid w:val="00D31FE2"/>
    <w:rsid w:val="00D32484"/>
    <w:rsid w:val="00D3284F"/>
    <w:rsid w:val="00D3295D"/>
    <w:rsid w:val="00D32E1C"/>
    <w:rsid w:val="00D33195"/>
    <w:rsid w:val="00D33663"/>
    <w:rsid w:val="00D3384A"/>
    <w:rsid w:val="00D33867"/>
    <w:rsid w:val="00D33CEE"/>
    <w:rsid w:val="00D34055"/>
    <w:rsid w:val="00D3418A"/>
    <w:rsid w:val="00D342F3"/>
    <w:rsid w:val="00D343D8"/>
    <w:rsid w:val="00D343DB"/>
    <w:rsid w:val="00D343FD"/>
    <w:rsid w:val="00D34501"/>
    <w:rsid w:val="00D346ED"/>
    <w:rsid w:val="00D3472E"/>
    <w:rsid w:val="00D3475C"/>
    <w:rsid w:val="00D3483C"/>
    <w:rsid w:val="00D34A73"/>
    <w:rsid w:val="00D34B65"/>
    <w:rsid w:val="00D34D1B"/>
    <w:rsid w:val="00D34D20"/>
    <w:rsid w:val="00D34DC2"/>
    <w:rsid w:val="00D34F3B"/>
    <w:rsid w:val="00D34F5C"/>
    <w:rsid w:val="00D351A9"/>
    <w:rsid w:val="00D3597C"/>
    <w:rsid w:val="00D35C9C"/>
    <w:rsid w:val="00D3631C"/>
    <w:rsid w:val="00D366FE"/>
    <w:rsid w:val="00D36778"/>
    <w:rsid w:val="00D368ED"/>
    <w:rsid w:val="00D369ED"/>
    <w:rsid w:val="00D36DBC"/>
    <w:rsid w:val="00D36E71"/>
    <w:rsid w:val="00D36E72"/>
    <w:rsid w:val="00D3727B"/>
    <w:rsid w:val="00D3782A"/>
    <w:rsid w:val="00D37A7F"/>
    <w:rsid w:val="00D37C8C"/>
    <w:rsid w:val="00D37D87"/>
    <w:rsid w:val="00D37EEB"/>
    <w:rsid w:val="00D40572"/>
    <w:rsid w:val="00D405DB"/>
    <w:rsid w:val="00D40778"/>
    <w:rsid w:val="00D4079F"/>
    <w:rsid w:val="00D4086A"/>
    <w:rsid w:val="00D40963"/>
    <w:rsid w:val="00D409A1"/>
    <w:rsid w:val="00D40B33"/>
    <w:rsid w:val="00D40D4A"/>
    <w:rsid w:val="00D40E33"/>
    <w:rsid w:val="00D40E9C"/>
    <w:rsid w:val="00D40F80"/>
    <w:rsid w:val="00D411AE"/>
    <w:rsid w:val="00D41665"/>
    <w:rsid w:val="00D420C7"/>
    <w:rsid w:val="00D421C9"/>
    <w:rsid w:val="00D4224D"/>
    <w:rsid w:val="00D42253"/>
    <w:rsid w:val="00D422D6"/>
    <w:rsid w:val="00D423D9"/>
    <w:rsid w:val="00D42407"/>
    <w:rsid w:val="00D42500"/>
    <w:rsid w:val="00D425E2"/>
    <w:rsid w:val="00D42B37"/>
    <w:rsid w:val="00D42B51"/>
    <w:rsid w:val="00D42BCE"/>
    <w:rsid w:val="00D43041"/>
    <w:rsid w:val="00D43061"/>
    <w:rsid w:val="00D4318F"/>
    <w:rsid w:val="00D43512"/>
    <w:rsid w:val="00D43522"/>
    <w:rsid w:val="00D438B3"/>
    <w:rsid w:val="00D438BF"/>
    <w:rsid w:val="00D43FF9"/>
    <w:rsid w:val="00D440F8"/>
    <w:rsid w:val="00D44219"/>
    <w:rsid w:val="00D444C5"/>
    <w:rsid w:val="00D4452F"/>
    <w:rsid w:val="00D44823"/>
    <w:rsid w:val="00D44AFE"/>
    <w:rsid w:val="00D44B57"/>
    <w:rsid w:val="00D44BED"/>
    <w:rsid w:val="00D44FA9"/>
    <w:rsid w:val="00D452F0"/>
    <w:rsid w:val="00D454BE"/>
    <w:rsid w:val="00D45AE8"/>
    <w:rsid w:val="00D45D7C"/>
    <w:rsid w:val="00D45E4C"/>
    <w:rsid w:val="00D45EF0"/>
    <w:rsid w:val="00D461D8"/>
    <w:rsid w:val="00D465A2"/>
    <w:rsid w:val="00D4684C"/>
    <w:rsid w:val="00D46A68"/>
    <w:rsid w:val="00D46C5D"/>
    <w:rsid w:val="00D46DD4"/>
    <w:rsid w:val="00D46EDA"/>
    <w:rsid w:val="00D46F04"/>
    <w:rsid w:val="00D46FDA"/>
    <w:rsid w:val="00D472B8"/>
    <w:rsid w:val="00D4736F"/>
    <w:rsid w:val="00D474A2"/>
    <w:rsid w:val="00D474ED"/>
    <w:rsid w:val="00D477DB"/>
    <w:rsid w:val="00D47B4B"/>
    <w:rsid w:val="00D5017F"/>
    <w:rsid w:val="00D50374"/>
    <w:rsid w:val="00D503CF"/>
    <w:rsid w:val="00D50409"/>
    <w:rsid w:val="00D5045C"/>
    <w:rsid w:val="00D5045E"/>
    <w:rsid w:val="00D505E6"/>
    <w:rsid w:val="00D50617"/>
    <w:rsid w:val="00D50CE3"/>
    <w:rsid w:val="00D5122F"/>
    <w:rsid w:val="00D5136A"/>
    <w:rsid w:val="00D514D1"/>
    <w:rsid w:val="00D515E9"/>
    <w:rsid w:val="00D5173C"/>
    <w:rsid w:val="00D51847"/>
    <w:rsid w:val="00D51A2B"/>
    <w:rsid w:val="00D51B3A"/>
    <w:rsid w:val="00D525AD"/>
    <w:rsid w:val="00D52710"/>
    <w:rsid w:val="00D527C5"/>
    <w:rsid w:val="00D529BC"/>
    <w:rsid w:val="00D52EEA"/>
    <w:rsid w:val="00D53271"/>
    <w:rsid w:val="00D535B9"/>
    <w:rsid w:val="00D5400B"/>
    <w:rsid w:val="00D546FF"/>
    <w:rsid w:val="00D54AB0"/>
    <w:rsid w:val="00D54B4E"/>
    <w:rsid w:val="00D54D8C"/>
    <w:rsid w:val="00D54DE8"/>
    <w:rsid w:val="00D54DF7"/>
    <w:rsid w:val="00D55123"/>
    <w:rsid w:val="00D554D7"/>
    <w:rsid w:val="00D55696"/>
    <w:rsid w:val="00D557FE"/>
    <w:rsid w:val="00D55A80"/>
    <w:rsid w:val="00D55AD2"/>
    <w:rsid w:val="00D55AD5"/>
    <w:rsid w:val="00D55ADA"/>
    <w:rsid w:val="00D55B6E"/>
    <w:rsid w:val="00D56343"/>
    <w:rsid w:val="00D5638D"/>
    <w:rsid w:val="00D565AC"/>
    <w:rsid w:val="00D56738"/>
    <w:rsid w:val="00D569CA"/>
    <w:rsid w:val="00D56E0C"/>
    <w:rsid w:val="00D56E8D"/>
    <w:rsid w:val="00D5728D"/>
    <w:rsid w:val="00D57426"/>
    <w:rsid w:val="00D57460"/>
    <w:rsid w:val="00D576CA"/>
    <w:rsid w:val="00D57799"/>
    <w:rsid w:val="00D57830"/>
    <w:rsid w:val="00D57C89"/>
    <w:rsid w:val="00D57D26"/>
    <w:rsid w:val="00D57DF6"/>
    <w:rsid w:val="00D57F69"/>
    <w:rsid w:val="00D60146"/>
    <w:rsid w:val="00D60B3D"/>
    <w:rsid w:val="00D60E2F"/>
    <w:rsid w:val="00D60F8E"/>
    <w:rsid w:val="00D60F9F"/>
    <w:rsid w:val="00D60FCA"/>
    <w:rsid w:val="00D6145A"/>
    <w:rsid w:val="00D61477"/>
    <w:rsid w:val="00D61AB6"/>
    <w:rsid w:val="00D61AF5"/>
    <w:rsid w:val="00D61DEF"/>
    <w:rsid w:val="00D6204D"/>
    <w:rsid w:val="00D624F1"/>
    <w:rsid w:val="00D62524"/>
    <w:rsid w:val="00D62F66"/>
    <w:rsid w:val="00D63030"/>
    <w:rsid w:val="00D63143"/>
    <w:rsid w:val="00D631B1"/>
    <w:rsid w:val="00D63204"/>
    <w:rsid w:val="00D63298"/>
    <w:rsid w:val="00D63B3C"/>
    <w:rsid w:val="00D63D0E"/>
    <w:rsid w:val="00D63F55"/>
    <w:rsid w:val="00D644EC"/>
    <w:rsid w:val="00D647FC"/>
    <w:rsid w:val="00D64C56"/>
    <w:rsid w:val="00D64DBD"/>
    <w:rsid w:val="00D64FC7"/>
    <w:rsid w:val="00D64FD7"/>
    <w:rsid w:val="00D6510C"/>
    <w:rsid w:val="00D65278"/>
    <w:rsid w:val="00D652B5"/>
    <w:rsid w:val="00D653C4"/>
    <w:rsid w:val="00D658C4"/>
    <w:rsid w:val="00D65BA8"/>
    <w:rsid w:val="00D65C94"/>
    <w:rsid w:val="00D65C9A"/>
    <w:rsid w:val="00D65D4F"/>
    <w:rsid w:val="00D66155"/>
    <w:rsid w:val="00D66733"/>
    <w:rsid w:val="00D66B0C"/>
    <w:rsid w:val="00D66B74"/>
    <w:rsid w:val="00D66CC2"/>
    <w:rsid w:val="00D66F23"/>
    <w:rsid w:val="00D66FAA"/>
    <w:rsid w:val="00D67300"/>
    <w:rsid w:val="00D67399"/>
    <w:rsid w:val="00D6764A"/>
    <w:rsid w:val="00D67770"/>
    <w:rsid w:val="00D67775"/>
    <w:rsid w:val="00D67B27"/>
    <w:rsid w:val="00D67CA3"/>
    <w:rsid w:val="00D67E4A"/>
    <w:rsid w:val="00D702A3"/>
    <w:rsid w:val="00D704A2"/>
    <w:rsid w:val="00D706FC"/>
    <w:rsid w:val="00D708B0"/>
    <w:rsid w:val="00D70AA5"/>
    <w:rsid w:val="00D70E91"/>
    <w:rsid w:val="00D70F1A"/>
    <w:rsid w:val="00D70F40"/>
    <w:rsid w:val="00D71198"/>
    <w:rsid w:val="00D7195F"/>
    <w:rsid w:val="00D71D6C"/>
    <w:rsid w:val="00D71DBB"/>
    <w:rsid w:val="00D726E1"/>
    <w:rsid w:val="00D7285E"/>
    <w:rsid w:val="00D72892"/>
    <w:rsid w:val="00D72C54"/>
    <w:rsid w:val="00D72DED"/>
    <w:rsid w:val="00D7307F"/>
    <w:rsid w:val="00D73702"/>
    <w:rsid w:val="00D73AB3"/>
    <w:rsid w:val="00D73BCA"/>
    <w:rsid w:val="00D73F1B"/>
    <w:rsid w:val="00D73FED"/>
    <w:rsid w:val="00D7405D"/>
    <w:rsid w:val="00D74094"/>
    <w:rsid w:val="00D740EA"/>
    <w:rsid w:val="00D744A4"/>
    <w:rsid w:val="00D7451E"/>
    <w:rsid w:val="00D7468A"/>
    <w:rsid w:val="00D74797"/>
    <w:rsid w:val="00D74A3E"/>
    <w:rsid w:val="00D74BA1"/>
    <w:rsid w:val="00D74DC8"/>
    <w:rsid w:val="00D74DDA"/>
    <w:rsid w:val="00D74E89"/>
    <w:rsid w:val="00D7518A"/>
    <w:rsid w:val="00D7526E"/>
    <w:rsid w:val="00D75285"/>
    <w:rsid w:val="00D7530C"/>
    <w:rsid w:val="00D755DF"/>
    <w:rsid w:val="00D75623"/>
    <w:rsid w:val="00D75F89"/>
    <w:rsid w:val="00D75FC9"/>
    <w:rsid w:val="00D760F0"/>
    <w:rsid w:val="00D7659E"/>
    <w:rsid w:val="00D76A8B"/>
    <w:rsid w:val="00D76E96"/>
    <w:rsid w:val="00D770E4"/>
    <w:rsid w:val="00D7722E"/>
    <w:rsid w:val="00D77B1D"/>
    <w:rsid w:val="00D77EA0"/>
    <w:rsid w:val="00D77FDC"/>
    <w:rsid w:val="00D80055"/>
    <w:rsid w:val="00D8008A"/>
    <w:rsid w:val="00D80197"/>
    <w:rsid w:val="00D8021F"/>
    <w:rsid w:val="00D8025E"/>
    <w:rsid w:val="00D80383"/>
    <w:rsid w:val="00D80791"/>
    <w:rsid w:val="00D807C4"/>
    <w:rsid w:val="00D8091C"/>
    <w:rsid w:val="00D80A00"/>
    <w:rsid w:val="00D80A5A"/>
    <w:rsid w:val="00D80BAE"/>
    <w:rsid w:val="00D80F3C"/>
    <w:rsid w:val="00D81045"/>
    <w:rsid w:val="00D81188"/>
    <w:rsid w:val="00D8197E"/>
    <w:rsid w:val="00D81AF8"/>
    <w:rsid w:val="00D823C6"/>
    <w:rsid w:val="00D826E3"/>
    <w:rsid w:val="00D828AE"/>
    <w:rsid w:val="00D82AAE"/>
    <w:rsid w:val="00D82B62"/>
    <w:rsid w:val="00D82CA2"/>
    <w:rsid w:val="00D8327F"/>
    <w:rsid w:val="00D8343F"/>
    <w:rsid w:val="00D83797"/>
    <w:rsid w:val="00D83AFA"/>
    <w:rsid w:val="00D83D70"/>
    <w:rsid w:val="00D83DBD"/>
    <w:rsid w:val="00D84410"/>
    <w:rsid w:val="00D845B0"/>
    <w:rsid w:val="00D84629"/>
    <w:rsid w:val="00D84722"/>
    <w:rsid w:val="00D84A23"/>
    <w:rsid w:val="00D84B53"/>
    <w:rsid w:val="00D84DE4"/>
    <w:rsid w:val="00D84DFB"/>
    <w:rsid w:val="00D84FE4"/>
    <w:rsid w:val="00D85AC2"/>
    <w:rsid w:val="00D85DEC"/>
    <w:rsid w:val="00D85E10"/>
    <w:rsid w:val="00D85E49"/>
    <w:rsid w:val="00D86135"/>
    <w:rsid w:val="00D867D3"/>
    <w:rsid w:val="00D868E2"/>
    <w:rsid w:val="00D86CA3"/>
    <w:rsid w:val="00D86DA3"/>
    <w:rsid w:val="00D870D6"/>
    <w:rsid w:val="00D871CE"/>
    <w:rsid w:val="00D871F1"/>
    <w:rsid w:val="00D872A3"/>
    <w:rsid w:val="00D875B3"/>
    <w:rsid w:val="00D8776B"/>
    <w:rsid w:val="00D87B22"/>
    <w:rsid w:val="00D87B91"/>
    <w:rsid w:val="00D87EBD"/>
    <w:rsid w:val="00D90486"/>
    <w:rsid w:val="00D90DA9"/>
    <w:rsid w:val="00D90DD6"/>
    <w:rsid w:val="00D91335"/>
    <w:rsid w:val="00D914A0"/>
    <w:rsid w:val="00D9169A"/>
    <w:rsid w:val="00D9196D"/>
    <w:rsid w:val="00D919E2"/>
    <w:rsid w:val="00D91EF7"/>
    <w:rsid w:val="00D91F4F"/>
    <w:rsid w:val="00D92000"/>
    <w:rsid w:val="00D923B1"/>
    <w:rsid w:val="00D9267F"/>
    <w:rsid w:val="00D9293B"/>
    <w:rsid w:val="00D92982"/>
    <w:rsid w:val="00D92A11"/>
    <w:rsid w:val="00D92A55"/>
    <w:rsid w:val="00D92D06"/>
    <w:rsid w:val="00D92DFE"/>
    <w:rsid w:val="00D92F16"/>
    <w:rsid w:val="00D933BF"/>
    <w:rsid w:val="00D939E5"/>
    <w:rsid w:val="00D93A41"/>
    <w:rsid w:val="00D93D05"/>
    <w:rsid w:val="00D93EAD"/>
    <w:rsid w:val="00D9400E"/>
    <w:rsid w:val="00D9406B"/>
    <w:rsid w:val="00D942D9"/>
    <w:rsid w:val="00D9444E"/>
    <w:rsid w:val="00D945B0"/>
    <w:rsid w:val="00D945C4"/>
    <w:rsid w:val="00D946B9"/>
    <w:rsid w:val="00D946C2"/>
    <w:rsid w:val="00D946C9"/>
    <w:rsid w:val="00D94781"/>
    <w:rsid w:val="00D94A64"/>
    <w:rsid w:val="00D94FDC"/>
    <w:rsid w:val="00D9505A"/>
    <w:rsid w:val="00D955AF"/>
    <w:rsid w:val="00D958B6"/>
    <w:rsid w:val="00D959A3"/>
    <w:rsid w:val="00D959E8"/>
    <w:rsid w:val="00D96022"/>
    <w:rsid w:val="00D96196"/>
    <w:rsid w:val="00D96435"/>
    <w:rsid w:val="00D96531"/>
    <w:rsid w:val="00D9653E"/>
    <w:rsid w:val="00D9676F"/>
    <w:rsid w:val="00D96A33"/>
    <w:rsid w:val="00D96A6C"/>
    <w:rsid w:val="00D9705C"/>
    <w:rsid w:val="00D9711A"/>
    <w:rsid w:val="00D9711B"/>
    <w:rsid w:val="00D977D6"/>
    <w:rsid w:val="00D978BC"/>
    <w:rsid w:val="00D97A9F"/>
    <w:rsid w:val="00DA0123"/>
    <w:rsid w:val="00DA0357"/>
    <w:rsid w:val="00DA0419"/>
    <w:rsid w:val="00DA051E"/>
    <w:rsid w:val="00DA0588"/>
    <w:rsid w:val="00DA08F4"/>
    <w:rsid w:val="00DA0C82"/>
    <w:rsid w:val="00DA0FA7"/>
    <w:rsid w:val="00DA10E2"/>
    <w:rsid w:val="00DA1505"/>
    <w:rsid w:val="00DA1733"/>
    <w:rsid w:val="00DA1854"/>
    <w:rsid w:val="00DA1971"/>
    <w:rsid w:val="00DA1D88"/>
    <w:rsid w:val="00DA1EC0"/>
    <w:rsid w:val="00DA2268"/>
    <w:rsid w:val="00DA26F7"/>
    <w:rsid w:val="00DA29E6"/>
    <w:rsid w:val="00DA2AD7"/>
    <w:rsid w:val="00DA2CB5"/>
    <w:rsid w:val="00DA2E9F"/>
    <w:rsid w:val="00DA305E"/>
    <w:rsid w:val="00DA34A2"/>
    <w:rsid w:val="00DA34C5"/>
    <w:rsid w:val="00DA37E2"/>
    <w:rsid w:val="00DA3807"/>
    <w:rsid w:val="00DA392F"/>
    <w:rsid w:val="00DA3943"/>
    <w:rsid w:val="00DA39B5"/>
    <w:rsid w:val="00DA3E1D"/>
    <w:rsid w:val="00DA3F21"/>
    <w:rsid w:val="00DA3FBD"/>
    <w:rsid w:val="00DA40F8"/>
    <w:rsid w:val="00DA430E"/>
    <w:rsid w:val="00DA4363"/>
    <w:rsid w:val="00DA439E"/>
    <w:rsid w:val="00DA48A4"/>
    <w:rsid w:val="00DA4A03"/>
    <w:rsid w:val="00DA4B0D"/>
    <w:rsid w:val="00DA4ED6"/>
    <w:rsid w:val="00DA5417"/>
    <w:rsid w:val="00DA55B3"/>
    <w:rsid w:val="00DA561A"/>
    <w:rsid w:val="00DA56E8"/>
    <w:rsid w:val="00DA56ED"/>
    <w:rsid w:val="00DA57B5"/>
    <w:rsid w:val="00DA5823"/>
    <w:rsid w:val="00DA5864"/>
    <w:rsid w:val="00DA5894"/>
    <w:rsid w:val="00DA593C"/>
    <w:rsid w:val="00DA59D3"/>
    <w:rsid w:val="00DA5AA6"/>
    <w:rsid w:val="00DA5FE9"/>
    <w:rsid w:val="00DA6050"/>
    <w:rsid w:val="00DA6064"/>
    <w:rsid w:val="00DA62B6"/>
    <w:rsid w:val="00DA6594"/>
    <w:rsid w:val="00DA6BCC"/>
    <w:rsid w:val="00DA6EA5"/>
    <w:rsid w:val="00DA6FD6"/>
    <w:rsid w:val="00DA70AE"/>
    <w:rsid w:val="00DA7139"/>
    <w:rsid w:val="00DA720E"/>
    <w:rsid w:val="00DA73A8"/>
    <w:rsid w:val="00DA7443"/>
    <w:rsid w:val="00DA7707"/>
    <w:rsid w:val="00DA77BE"/>
    <w:rsid w:val="00DA784A"/>
    <w:rsid w:val="00DA789F"/>
    <w:rsid w:val="00DB0834"/>
    <w:rsid w:val="00DB0A51"/>
    <w:rsid w:val="00DB0A9F"/>
    <w:rsid w:val="00DB13DD"/>
    <w:rsid w:val="00DB1405"/>
    <w:rsid w:val="00DB14C6"/>
    <w:rsid w:val="00DB162F"/>
    <w:rsid w:val="00DB1630"/>
    <w:rsid w:val="00DB1B31"/>
    <w:rsid w:val="00DB1B36"/>
    <w:rsid w:val="00DB1C47"/>
    <w:rsid w:val="00DB2092"/>
    <w:rsid w:val="00DB28DA"/>
    <w:rsid w:val="00DB2A30"/>
    <w:rsid w:val="00DB2AB6"/>
    <w:rsid w:val="00DB2ABE"/>
    <w:rsid w:val="00DB2C49"/>
    <w:rsid w:val="00DB2F5B"/>
    <w:rsid w:val="00DB3003"/>
    <w:rsid w:val="00DB319D"/>
    <w:rsid w:val="00DB3383"/>
    <w:rsid w:val="00DB3683"/>
    <w:rsid w:val="00DB377D"/>
    <w:rsid w:val="00DB37B2"/>
    <w:rsid w:val="00DB37EE"/>
    <w:rsid w:val="00DB39B1"/>
    <w:rsid w:val="00DB4013"/>
    <w:rsid w:val="00DB414C"/>
    <w:rsid w:val="00DB42A1"/>
    <w:rsid w:val="00DB43B9"/>
    <w:rsid w:val="00DB47EC"/>
    <w:rsid w:val="00DB4CCB"/>
    <w:rsid w:val="00DB4CE5"/>
    <w:rsid w:val="00DB4DB5"/>
    <w:rsid w:val="00DB4DDD"/>
    <w:rsid w:val="00DB4DF4"/>
    <w:rsid w:val="00DB519F"/>
    <w:rsid w:val="00DB5333"/>
    <w:rsid w:val="00DB542B"/>
    <w:rsid w:val="00DB54D4"/>
    <w:rsid w:val="00DB5560"/>
    <w:rsid w:val="00DB568F"/>
    <w:rsid w:val="00DB582A"/>
    <w:rsid w:val="00DB5D1D"/>
    <w:rsid w:val="00DB6367"/>
    <w:rsid w:val="00DB65E1"/>
    <w:rsid w:val="00DB6738"/>
    <w:rsid w:val="00DB68E1"/>
    <w:rsid w:val="00DB6C81"/>
    <w:rsid w:val="00DB7341"/>
    <w:rsid w:val="00DB78AE"/>
    <w:rsid w:val="00DB797B"/>
    <w:rsid w:val="00DC002C"/>
    <w:rsid w:val="00DC0388"/>
    <w:rsid w:val="00DC054E"/>
    <w:rsid w:val="00DC0863"/>
    <w:rsid w:val="00DC0AD0"/>
    <w:rsid w:val="00DC0C7F"/>
    <w:rsid w:val="00DC0F95"/>
    <w:rsid w:val="00DC12E8"/>
    <w:rsid w:val="00DC142C"/>
    <w:rsid w:val="00DC16A1"/>
    <w:rsid w:val="00DC1707"/>
    <w:rsid w:val="00DC1D9B"/>
    <w:rsid w:val="00DC1E74"/>
    <w:rsid w:val="00DC1F11"/>
    <w:rsid w:val="00DC2584"/>
    <w:rsid w:val="00DC28FF"/>
    <w:rsid w:val="00DC2B8F"/>
    <w:rsid w:val="00DC2D36"/>
    <w:rsid w:val="00DC2E00"/>
    <w:rsid w:val="00DC3059"/>
    <w:rsid w:val="00DC371E"/>
    <w:rsid w:val="00DC37F6"/>
    <w:rsid w:val="00DC3EFF"/>
    <w:rsid w:val="00DC3F1D"/>
    <w:rsid w:val="00DC4300"/>
    <w:rsid w:val="00DC44C6"/>
    <w:rsid w:val="00DC457B"/>
    <w:rsid w:val="00DC4630"/>
    <w:rsid w:val="00DC482A"/>
    <w:rsid w:val="00DC48AB"/>
    <w:rsid w:val="00DC4D48"/>
    <w:rsid w:val="00DC4E07"/>
    <w:rsid w:val="00DC4E32"/>
    <w:rsid w:val="00DC4FB5"/>
    <w:rsid w:val="00DC53EF"/>
    <w:rsid w:val="00DC5543"/>
    <w:rsid w:val="00DC5731"/>
    <w:rsid w:val="00DC5794"/>
    <w:rsid w:val="00DC5CE1"/>
    <w:rsid w:val="00DC5D7B"/>
    <w:rsid w:val="00DC5F6A"/>
    <w:rsid w:val="00DC5F85"/>
    <w:rsid w:val="00DC6621"/>
    <w:rsid w:val="00DC6806"/>
    <w:rsid w:val="00DC68FC"/>
    <w:rsid w:val="00DC696B"/>
    <w:rsid w:val="00DC69D8"/>
    <w:rsid w:val="00DC6A23"/>
    <w:rsid w:val="00DC7466"/>
    <w:rsid w:val="00DC7586"/>
    <w:rsid w:val="00DC7990"/>
    <w:rsid w:val="00DC79D1"/>
    <w:rsid w:val="00DC7D0E"/>
    <w:rsid w:val="00DC7D49"/>
    <w:rsid w:val="00DC7FDB"/>
    <w:rsid w:val="00DD0287"/>
    <w:rsid w:val="00DD0A53"/>
    <w:rsid w:val="00DD0BC4"/>
    <w:rsid w:val="00DD0D36"/>
    <w:rsid w:val="00DD0F9A"/>
    <w:rsid w:val="00DD119D"/>
    <w:rsid w:val="00DD1D10"/>
    <w:rsid w:val="00DD1FEC"/>
    <w:rsid w:val="00DD2199"/>
    <w:rsid w:val="00DD24A1"/>
    <w:rsid w:val="00DD269B"/>
    <w:rsid w:val="00DD2B3E"/>
    <w:rsid w:val="00DD2CDF"/>
    <w:rsid w:val="00DD2E24"/>
    <w:rsid w:val="00DD2FB7"/>
    <w:rsid w:val="00DD3D4E"/>
    <w:rsid w:val="00DD3F8A"/>
    <w:rsid w:val="00DD4097"/>
    <w:rsid w:val="00DD4216"/>
    <w:rsid w:val="00DD429F"/>
    <w:rsid w:val="00DD4479"/>
    <w:rsid w:val="00DD45EB"/>
    <w:rsid w:val="00DD4708"/>
    <w:rsid w:val="00DD4717"/>
    <w:rsid w:val="00DD4BE3"/>
    <w:rsid w:val="00DD4C7F"/>
    <w:rsid w:val="00DD4D79"/>
    <w:rsid w:val="00DD4F9C"/>
    <w:rsid w:val="00DD5118"/>
    <w:rsid w:val="00DD513C"/>
    <w:rsid w:val="00DD513F"/>
    <w:rsid w:val="00DD5333"/>
    <w:rsid w:val="00DD5484"/>
    <w:rsid w:val="00DD6758"/>
    <w:rsid w:val="00DD67AF"/>
    <w:rsid w:val="00DD6F1D"/>
    <w:rsid w:val="00DD78D3"/>
    <w:rsid w:val="00DD7A72"/>
    <w:rsid w:val="00DD7A8E"/>
    <w:rsid w:val="00DD7E64"/>
    <w:rsid w:val="00DE00D2"/>
    <w:rsid w:val="00DE0393"/>
    <w:rsid w:val="00DE071E"/>
    <w:rsid w:val="00DE0849"/>
    <w:rsid w:val="00DE0C57"/>
    <w:rsid w:val="00DE0DB1"/>
    <w:rsid w:val="00DE0F2C"/>
    <w:rsid w:val="00DE10D1"/>
    <w:rsid w:val="00DE1500"/>
    <w:rsid w:val="00DE15E1"/>
    <w:rsid w:val="00DE1739"/>
    <w:rsid w:val="00DE223D"/>
    <w:rsid w:val="00DE22E9"/>
    <w:rsid w:val="00DE250C"/>
    <w:rsid w:val="00DE254C"/>
    <w:rsid w:val="00DE274C"/>
    <w:rsid w:val="00DE27F8"/>
    <w:rsid w:val="00DE2D35"/>
    <w:rsid w:val="00DE2E12"/>
    <w:rsid w:val="00DE30A3"/>
    <w:rsid w:val="00DE3131"/>
    <w:rsid w:val="00DE33DF"/>
    <w:rsid w:val="00DE3424"/>
    <w:rsid w:val="00DE367F"/>
    <w:rsid w:val="00DE3AF5"/>
    <w:rsid w:val="00DE3B39"/>
    <w:rsid w:val="00DE3BB9"/>
    <w:rsid w:val="00DE3C00"/>
    <w:rsid w:val="00DE3CC2"/>
    <w:rsid w:val="00DE4209"/>
    <w:rsid w:val="00DE445B"/>
    <w:rsid w:val="00DE4783"/>
    <w:rsid w:val="00DE486F"/>
    <w:rsid w:val="00DE48DE"/>
    <w:rsid w:val="00DE4D25"/>
    <w:rsid w:val="00DE55DC"/>
    <w:rsid w:val="00DE5608"/>
    <w:rsid w:val="00DE58D0"/>
    <w:rsid w:val="00DE5C1A"/>
    <w:rsid w:val="00DE6089"/>
    <w:rsid w:val="00DE608E"/>
    <w:rsid w:val="00DE628C"/>
    <w:rsid w:val="00DE636D"/>
    <w:rsid w:val="00DE654F"/>
    <w:rsid w:val="00DE678A"/>
    <w:rsid w:val="00DE681C"/>
    <w:rsid w:val="00DE68A3"/>
    <w:rsid w:val="00DE6C13"/>
    <w:rsid w:val="00DE6E70"/>
    <w:rsid w:val="00DE70E2"/>
    <w:rsid w:val="00DE7233"/>
    <w:rsid w:val="00DE7512"/>
    <w:rsid w:val="00DE7870"/>
    <w:rsid w:val="00DE7CBF"/>
    <w:rsid w:val="00DE7CD0"/>
    <w:rsid w:val="00DE7E9A"/>
    <w:rsid w:val="00DE7F07"/>
    <w:rsid w:val="00DE7FC2"/>
    <w:rsid w:val="00DF0049"/>
    <w:rsid w:val="00DF02CA"/>
    <w:rsid w:val="00DF04B1"/>
    <w:rsid w:val="00DF074B"/>
    <w:rsid w:val="00DF0AE7"/>
    <w:rsid w:val="00DF0B6E"/>
    <w:rsid w:val="00DF0CD0"/>
    <w:rsid w:val="00DF0DE7"/>
    <w:rsid w:val="00DF0E23"/>
    <w:rsid w:val="00DF0E48"/>
    <w:rsid w:val="00DF10D8"/>
    <w:rsid w:val="00DF1152"/>
    <w:rsid w:val="00DF15D6"/>
    <w:rsid w:val="00DF15E0"/>
    <w:rsid w:val="00DF17D6"/>
    <w:rsid w:val="00DF1A2D"/>
    <w:rsid w:val="00DF1C46"/>
    <w:rsid w:val="00DF20EC"/>
    <w:rsid w:val="00DF261A"/>
    <w:rsid w:val="00DF289D"/>
    <w:rsid w:val="00DF293A"/>
    <w:rsid w:val="00DF2A4A"/>
    <w:rsid w:val="00DF2AF8"/>
    <w:rsid w:val="00DF2C54"/>
    <w:rsid w:val="00DF2EC9"/>
    <w:rsid w:val="00DF3136"/>
    <w:rsid w:val="00DF32FA"/>
    <w:rsid w:val="00DF33FB"/>
    <w:rsid w:val="00DF3444"/>
    <w:rsid w:val="00DF34BD"/>
    <w:rsid w:val="00DF37A0"/>
    <w:rsid w:val="00DF443D"/>
    <w:rsid w:val="00DF45BC"/>
    <w:rsid w:val="00DF45E1"/>
    <w:rsid w:val="00DF4602"/>
    <w:rsid w:val="00DF4A05"/>
    <w:rsid w:val="00DF4DAF"/>
    <w:rsid w:val="00DF4F88"/>
    <w:rsid w:val="00DF4FFB"/>
    <w:rsid w:val="00DF54B2"/>
    <w:rsid w:val="00DF5766"/>
    <w:rsid w:val="00DF57A8"/>
    <w:rsid w:val="00DF57B8"/>
    <w:rsid w:val="00DF58AB"/>
    <w:rsid w:val="00DF5DDE"/>
    <w:rsid w:val="00DF5E4B"/>
    <w:rsid w:val="00DF5E99"/>
    <w:rsid w:val="00DF5ED5"/>
    <w:rsid w:val="00DF603F"/>
    <w:rsid w:val="00DF6111"/>
    <w:rsid w:val="00DF6582"/>
    <w:rsid w:val="00DF6D42"/>
    <w:rsid w:val="00DF75B4"/>
    <w:rsid w:val="00DF792A"/>
    <w:rsid w:val="00DF7AD4"/>
    <w:rsid w:val="00DF7E84"/>
    <w:rsid w:val="00E002A3"/>
    <w:rsid w:val="00E002CD"/>
    <w:rsid w:val="00E00331"/>
    <w:rsid w:val="00E00541"/>
    <w:rsid w:val="00E00AFB"/>
    <w:rsid w:val="00E00D25"/>
    <w:rsid w:val="00E012C8"/>
    <w:rsid w:val="00E014CF"/>
    <w:rsid w:val="00E0195D"/>
    <w:rsid w:val="00E01B6D"/>
    <w:rsid w:val="00E01D85"/>
    <w:rsid w:val="00E021A6"/>
    <w:rsid w:val="00E0228A"/>
    <w:rsid w:val="00E0237C"/>
    <w:rsid w:val="00E0246C"/>
    <w:rsid w:val="00E0255D"/>
    <w:rsid w:val="00E0282E"/>
    <w:rsid w:val="00E029DA"/>
    <w:rsid w:val="00E02B96"/>
    <w:rsid w:val="00E0303C"/>
    <w:rsid w:val="00E032D3"/>
    <w:rsid w:val="00E03435"/>
    <w:rsid w:val="00E03459"/>
    <w:rsid w:val="00E0349B"/>
    <w:rsid w:val="00E03514"/>
    <w:rsid w:val="00E0360E"/>
    <w:rsid w:val="00E03C2F"/>
    <w:rsid w:val="00E03C4F"/>
    <w:rsid w:val="00E03CAE"/>
    <w:rsid w:val="00E03D51"/>
    <w:rsid w:val="00E03E9D"/>
    <w:rsid w:val="00E03EE6"/>
    <w:rsid w:val="00E03F71"/>
    <w:rsid w:val="00E04068"/>
    <w:rsid w:val="00E04248"/>
    <w:rsid w:val="00E0475C"/>
    <w:rsid w:val="00E047B4"/>
    <w:rsid w:val="00E04D24"/>
    <w:rsid w:val="00E04D57"/>
    <w:rsid w:val="00E051C9"/>
    <w:rsid w:val="00E052F9"/>
    <w:rsid w:val="00E0550C"/>
    <w:rsid w:val="00E05546"/>
    <w:rsid w:val="00E05B4B"/>
    <w:rsid w:val="00E05C84"/>
    <w:rsid w:val="00E05DBD"/>
    <w:rsid w:val="00E06291"/>
    <w:rsid w:val="00E062AB"/>
    <w:rsid w:val="00E064AF"/>
    <w:rsid w:val="00E06C8D"/>
    <w:rsid w:val="00E06DCA"/>
    <w:rsid w:val="00E079D1"/>
    <w:rsid w:val="00E07A28"/>
    <w:rsid w:val="00E07C06"/>
    <w:rsid w:val="00E07CCA"/>
    <w:rsid w:val="00E07CF3"/>
    <w:rsid w:val="00E07EA6"/>
    <w:rsid w:val="00E07F3D"/>
    <w:rsid w:val="00E07F4E"/>
    <w:rsid w:val="00E10150"/>
    <w:rsid w:val="00E10268"/>
    <w:rsid w:val="00E102B2"/>
    <w:rsid w:val="00E103FD"/>
    <w:rsid w:val="00E1042C"/>
    <w:rsid w:val="00E10549"/>
    <w:rsid w:val="00E10C62"/>
    <w:rsid w:val="00E10DCC"/>
    <w:rsid w:val="00E10F93"/>
    <w:rsid w:val="00E110C8"/>
    <w:rsid w:val="00E110E7"/>
    <w:rsid w:val="00E11295"/>
    <w:rsid w:val="00E11375"/>
    <w:rsid w:val="00E11438"/>
    <w:rsid w:val="00E117A1"/>
    <w:rsid w:val="00E11833"/>
    <w:rsid w:val="00E11B20"/>
    <w:rsid w:val="00E11C8A"/>
    <w:rsid w:val="00E11C8C"/>
    <w:rsid w:val="00E11D30"/>
    <w:rsid w:val="00E12622"/>
    <w:rsid w:val="00E126B2"/>
    <w:rsid w:val="00E126EA"/>
    <w:rsid w:val="00E12A27"/>
    <w:rsid w:val="00E12A9C"/>
    <w:rsid w:val="00E12CA2"/>
    <w:rsid w:val="00E12F3E"/>
    <w:rsid w:val="00E132AF"/>
    <w:rsid w:val="00E1339A"/>
    <w:rsid w:val="00E13432"/>
    <w:rsid w:val="00E13476"/>
    <w:rsid w:val="00E1354A"/>
    <w:rsid w:val="00E13BB9"/>
    <w:rsid w:val="00E13D6E"/>
    <w:rsid w:val="00E13F8D"/>
    <w:rsid w:val="00E1414D"/>
    <w:rsid w:val="00E14230"/>
    <w:rsid w:val="00E148CE"/>
    <w:rsid w:val="00E14DB9"/>
    <w:rsid w:val="00E1548F"/>
    <w:rsid w:val="00E15514"/>
    <w:rsid w:val="00E1579C"/>
    <w:rsid w:val="00E158BC"/>
    <w:rsid w:val="00E15ABB"/>
    <w:rsid w:val="00E15AFB"/>
    <w:rsid w:val="00E15CBF"/>
    <w:rsid w:val="00E16011"/>
    <w:rsid w:val="00E16370"/>
    <w:rsid w:val="00E165FD"/>
    <w:rsid w:val="00E16DBC"/>
    <w:rsid w:val="00E16EA6"/>
    <w:rsid w:val="00E16FA8"/>
    <w:rsid w:val="00E171DB"/>
    <w:rsid w:val="00E172C7"/>
    <w:rsid w:val="00E1735D"/>
    <w:rsid w:val="00E17556"/>
    <w:rsid w:val="00E1761A"/>
    <w:rsid w:val="00E179B7"/>
    <w:rsid w:val="00E179F7"/>
    <w:rsid w:val="00E17FA2"/>
    <w:rsid w:val="00E20268"/>
    <w:rsid w:val="00E2062E"/>
    <w:rsid w:val="00E20867"/>
    <w:rsid w:val="00E20990"/>
    <w:rsid w:val="00E20BDD"/>
    <w:rsid w:val="00E20CF4"/>
    <w:rsid w:val="00E20E49"/>
    <w:rsid w:val="00E2102B"/>
    <w:rsid w:val="00E2113A"/>
    <w:rsid w:val="00E21A53"/>
    <w:rsid w:val="00E21AD3"/>
    <w:rsid w:val="00E21E51"/>
    <w:rsid w:val="00E21E9C"/>
    <w:rsid w:val="00E21F67"/>
    <w:rsid w:val="00E22236"/>
    <w:rsid w:val="00E22330"/>
    <w:rsid w:val="00E22459"/>
    <w:rsid w:val="00E2245C"/>
    <w:rsid w:val="00E225A3"/>
    <w:rsid w:val="00E227AA"/>
    <w:rsid w:val="00E227B8"/>
    <w:rsid w:val="00E22B6C"/>
    <w:rsid w:val="00E22D47"/>
    <w:rsid w:val="00E23146"/>
    <w:rsid w:val="00E23176"/>
    <w:rsid w:val="00E23254"/>
    <w:rsid w:val="00E236C0"/>
    <w:rsid w:val="00E238B6"/>
    <w:rsid w:val="00E23D92"/>
    <w:rsid w:val="00E23D94"/>
    <w:rsid w:val="00E23E61"/>
    <w:rsid w:val="00E242B3"/>
    <w:rsid w:val="00E249D3"/>
    <w:rsid w:val="00E24A9C"/>
    <w:rsid w:val="00E2535C"/>
    <w:rsid w:val="00E25451"/>
    <w:rsid w:val="00E2551E"/>
    <w:rsid w:val="00E25696"/>
    <w:rsid w:val="00E259A6"/>
    <w:rsid w:val="00E25B58"/>
    <w:rsid w:val="00E25E6E"/>
    <w:rsid w:val="00E2607E"/>
    <w:rsid w:val="00E2625C"/>
    <w:rsid w:val="00E263E3"/>
    <w:rsid w:val="00E26818"/>
    <w:rsid w:val="00E26BFB"/>
    <w:rsid w:val="00E26C0C"/>
    <w:rsid w:val="00E26CC9"/>
    <w:rsid w:val="00E26E24"/>
    <w:rsid w:val="00E26E69"/>
    <w:rsid w:val="00E27214"/>
    <w:rsid w:val="00E27344"/>
    <w:rsid w:val="00E2738A"/>
    <w:rsid w:val="00E273C9"/>
    <w:rsid w:val="00E2752E"/>
    <w:rsid w:val="00E277F8"/>
    <w:rsid w:val="00E278E6"/>
    <w:rsid w:val="00E27D40"/>
    <w:rsid w:val="00E27E60"/>
    <w:rsid w:val="00E27E6C"/>
    <w:rsid w:val="00E27EA1"/>
    <w:rsid w:val="00E301A5"/>
    <w:rsid w:val="00E3077D"/>
    <w:rsid w:val="00E30B5A"/>
    <w:rsid w:val="00E30BC7"/>
    <w:rsid w:val="00E30C18"/>
    <w:rsid w:val="00E31010"/>
    <w:rsid w:val="00E3123D"/>
    <w:rsid w:val="00E31461"/>
    <w:rsid w:val="00E31562"/>
    <w:rsid w:val="00E31907"/>
    <w:rsid w:val="00E31D43"/>
    <w:rsid w:val="00E320CA"/>
    <w:rsid w:val="00E325DB"/>
    <w:rsid w:val="00E32608"/>
    <w:rsid w:val="00E32917"/>
    <w:rsid w:val="00E32E16"/>
    <w:rsid w:val="00E33555"/>
    <w:rsid w:val="00E335B1"/>
    <w:rsid w:val="00E339C0"/>
    <w:rsid w:val="00E33F14"/>
    <w:rsid w:val="00E33FEF"/>
    <w:rsid w:val="00E34188"/>
    <w:rsid w:val="00E341C6"/>
    <w:rsid w:val="00E344B2"/>
    <w:rsid w:val="00E344D0"/>
    <w:rsid w:val="00E34B6E"/>
    <w:rsid w:val="00E34E21"/>
    <w:rsid w:val="00E3510F"/>
    <w:rsid w:val="00E351B5"/>
    <w:rsid w:val="00E35277"/>
    <w:rsid w:val="00E35559"/>
    <w:rsid w:val="00E3558F"/>
    <w:rsid w:val="00E35DDB"/>
    <w:rsid w:val="00E36101"/>
    <w:rsid w:val="00E36132"/>
    <w:rsid w:val="00E361BA"/>
    <w:rsid w:val="00E36213"/>
    <w:rsid w:val="00E363A8"/>
    <w:rsid w:val="00E36455"/>
    <w:rsid w:val="00E36684"/>
    <w:rsid w:val="00E36D29"/>
    <w:rsid w:val="00E36D31"/>
    <w:rsid w:val="00E36F26"/>
    <w:rsid w:val="00E3712C"/>
    <w:rsid w:val="00E371A5"/>
    <w:rsid w:val="00E371C2"/>
    <w:rsid w:val="00E3723A"/>
    <w:rsid w:val="00E377DC"/>
    <w:rsid w:val="00E37802"/>
    <w:rsid w:val="00E37860"/>
    <w:rsid w:val="00E37CFD"/>
    <w:rsid w:val="00E37D1E"/>
    <w:rsid w:val="00E4003F"/>
    <w:rsid w:val="00E4022B"/>
    <w:rsid w:val="00E4051E"/>
    <w:rsid w:val="00E4057F"/>
    <w:rsid w:val="00E40665"/>
    <w:rsid w:val="00E4069F"/>
    <w:rsid w:val="00E407C8"/>
    <w:rsid w:val="00E408F2"/>
    <w:rsid w:val="00E40A90"/>
    <w:rsid w:val="00E40AF1"/>
    <w:rsid w:val="00E40EB1"/>
    <w:rsid w:val="00E40F2B"/>
    <w:rsid w:val="00E412A1"/>
    <w:rsid w:val="00E415F5"/>
    <w:rsid w:val="00E416E6"/>
    <w:rsid w:val="00E41926"/>
    <w:rsid w:val="00E41A4A"/>
    <w:rsid w:val="00E41D43"/>
    <w:rsid w:val="00E42009"/>
    <w:rsid w:val="00E42502"/>
    <w:rsid w:val="00E4270F"/>
    <w:rsid w:val="00E4282B"/>
    <w:rsid w:val="00E4298E"/>
    <w:rsid w:val="00E4299F"/>
    <w:rsid w:val="00E42A45"/>
    <w:rsid w:val="00E4313C"/>
    <w:rsid w:val="00E43314"/>
    <w:rsid w:val="00E43354"/>
    <w:rsid w:val="00E433B7"/>
    <w:rsid w:val="00E4341A"/>
    <w:rsid w:val="00E436D9"/>
    <w:rsid w:val="00E43FD6"/>
    <w:rsid w:val="00E443C0"/>
    <w:rsid w:val="00E446F1"/>
    <w:rsid w:val="00E446FF"/>
    <w:rsid w:val="00E449DB"/>
    <w:rsid w:val="00E45060"/>
    <w:rsid w:val="00E4518A"/>
    <w:rsid w:val="00E4521F"/>
    <w:rsid w:val="00E4584F"/>
    <w:rsid w:val="00E45964"/>
    <w:rsid w:val="00E45A30"/>
    <w:rsid w:val="00E45AE8"/>
    <w:rsid w:val="00E45DE8"/>
    <w:rsid w:val="00E45E1D"/>
    <w:rsid w:val="00E46020"/>
    <w:rsid w:val="00E46473"/>
    <w:rsid w:val="00E4649A"/>
    <w:rsid w:val="00E4665F"/>
    <w:rsid w:val="00E46704"/>
    <w:rsid w:val="00E46886"/>
    <w:rsid w:val="00E469BA"/>
    <w:rsid w:val="00E46B73"/>
    <w:rsid w:val="00E46B87"/>
    <w:rsid w:val="00E46E54"/>
    <w:rsid w:val="00E46E98"/>
    <w:rsid w:val="00E470B7"/>
    <w:rsid w:val="00E47680"/>
    <w:rsid w:val="00E47691"/>
    <w:rsid w:val="00E47A43"/>
    <w:rsid w:val="00E47AEF"/>
    <w:rsid w:val="00E47E66"/>
    <w:rsid w:val="00E50092"/>
    <w:rsid w:val="00E50183"/>
    <w:rsid w:val="00E501A8"/>
    <w:rsid w:val="00E50307"/>
    <w:rsid w:val="00E505E4"/>
    <w:rsid w:val="00E5060F"/>
    <w:rsid w:val="00E50A63"/>
    <w:rsid w:val="00E514B6"/>
    <w:rsid w:val="00E51508"/>
    <w:rsid w:val="00E51527"/>
    <w:rsid w:val="00E5179E"/>
    <w:rsid w:val="00E5185A"/>
    <w:rsid w:val="00E51989"/>
    <w:rsid w:val="00E52071"/>
    <w:rsid w:val="00E52161"/>
    <w:rsid w:val="00E5221D"/>
    <w:rsid w:val="00E522F8"/>
    <w:rsid w:val="00E5254A"/>
    <w:rsid w:val="00E5259F"/>
    <w:rsid w:val="00E525D7"/>
    <w:rsid w:val="00E52962"/>
    <w:rsid w:val="00E529A0"/>
    <w:rsid w:val="00E52AC8"/>
    <w:rsid w:val="00E52D17"/>
    <w:rsid w:val="00E52D24"/>
    <w:rsid w:val="00E5362D"/>
    <w:rsid w:val="00E537AC"/>
    <w:rsid w:val="00E53978"/>
    <w:rsid w:val="00E53B75"/>
    <w:rsid w:val="00E53DB6"/>
    <w:rsid w:val="00E5416C"/>
    <w:rsid w:val="00E54E3B"/>
    <w:rsid w:val="00E5535F"/>
    <w:rsid w:val="00E55415"/>
    <w:rsid w:val="00E5558E"/>
    <w:rsid w:val="00E55CE7"/>
    <w:rsid w:val="00E5643D"/>
    <w:rsid w:val="00E5651D"/>
    <w:rsid w:val="00E56A86"/>
    <w:rsid w:val="00E56AD4"/>
    <w:rsid w:val="00E56BB0"/>
    <w:rsid w:val="00E56ECF"/>
    <w:rsid w:val="00E57213"/>
    <w:rsid w:val="00E5724E"/>
    <w:rsid w:val="00E5732E"/>
    <w:rsid w:val="00E57481"/>
    <w:rsid w:val="00E57565"/>
    <w:rsid w:val="00E579F3"/>
    <w:rsid w:val="00E57E73"/>
    <w:rsid w:val="00E60022"/>
    <w:rsid w:val="00E600A5"/>
    <w:rsid w:val="00E6021D"/>
    <w:rsid w:val="00E603B8"/>
    <w:rsid w:val="00E606A3"/>
    <w:rsid w:val="00E609A2"/>
    <w:rsid w:val="00E60AD3"/>
    <w:rsid w:val="00E60D5C"/>
    <w:rsid w:val="00E60D60"/>
    <w:rsid w:val="00E6189A"/>
    <w:rsid w:val="00E61DE0"/>
    <w:rsid w:val="00E621FE"/>
    <w:rsid w:val="00E62380"/>
    <w:rsid w:val="00E6242B"/>
    <w:rsid w:val="00E624EE"/>
    <w:rsid w:val="00E625D3"/>
    <w:rsid w:val="00E626E0"/>
    <w:rsid w:val="00E62CA7"/>
    <w:rsid w:val="00E62CB8"/>
    <w:rsid w:val="00E62DB6"/>
    <w:rsid w:val="00E62F97"/>
    <w:rsid w:val="00E633C9"/>
    <w:rsid w:val="00E63540"/>
    <w:rsid w:val="00E636C2"/>
    <w:rsid w:val="00E63740"/>
    <w:rsid w:val="00E63747"/>
    <w:rsid w:val="00E63825"/>
    <w:rsid w:val="00E63838"/>
    <w:rsid w:val="00E638DE"/>
    <w:rsid w:val="00E63C1B"/>
    <w:rsid w:val="00E63C61"/>
    <w:rsid w:val="00E63D71"/>
    <w:rsid w:val="00E63F68"/>
    <w:rsid w:val="00E63FE1"/>
    <w:rsid w:val="00E640B5"/>
    <w:rsid w:val="00E64251"/>
    <w:rsid w:val="00E643EA"/>
    <w:rsid w:val="00E64434"/>
    <w:rsid w:val="00E6448A"/>
    <w:rsid w:val="00E645F8"/>
    <w:rsid w:val="00E646B1"/>
    <w:rsid w:val="00E647FE"/>
    <w:rsid w:val="00E65149"/>
    <w:rsid w:val="00E653A1"/>
    <w:rsid w:val="00E65BC1"/>
    <w:rsid w:val="00E65ED7"/>
    <w:rsid w:val="00E65FB2"/>
    <w:rsid w:val="00E66037"/>
    <w:rsid w:val="00E660DF"/>
    <w:rsid w:val="00E6619D"/>
    <w:rsid w:val="00E66308"/>
    <w:rsid w:val="00E6632E"/>
    <w:rsid w:val="00E664DF"/>
    <w:rsid w:val="00E66867"/>
    <w:rsid w:val="00E669DA"/>
    <w:rsid w:val="00E66D1F"/>
    <w:rsid w:val="00E66DE1"/>
    <w:rsid w:val="00E66F0A"/>
    <w:rsid w:val="00E67189"/>
    <w:rsid w:val="00E6746A"/>
    <w:rsid w:val="00E674B9"/>
    <w:rsid w:val="00E674F0"/>
    <w:rsid w:val="00E674FC"/>
    <w:rsid w:val="00E67861"/>
    <w:rsid w:val="00E67C51"/>
    <w:rsid w:val="00E67ED7"/>
    <w:rsid w:val="00E703AB"/>
    <w:rsid w:val="00E704BA"/>
    <w:rsid w:val="00E70883"/>
    <w:rsid w:val="00E709C6"/>
    <w:rsid w:val="00E70B79"/>
    <w:rsid w:val="00E70C8C"/>
    <w:rsid w:val="00E70CE6"/>
    <w:rsid w:val="00E70D10"/>
    <w:rsid w:val="00E70DA4"/>
    <w:rsid w:val="00E70EEB"/>
    <w:rsid w:val="00E70F74"/>
    <w:rsid w:val="00E7132A"/>
    <w:rsid w:val="00E71839"/>
    <w:rsid w:val="00E71878"/>
    <w:rsid w:val="00E721E5"/>
    <w:rsid w:val="00E722B1"/>
    <w:rsid w:val="00E72379"/>
    <w:rsid w:val="00E72511"/>
    <w:rsid w:val="00E72C4D"/>
    <w:rsid w:val="00E72EFC"/>
    <w:rsid w:val="00E730C7"/>
    <w:rsid w:val="00E73F84"/>
    <w:rsid w:val="00E74275"/>
    <w:rsid w:val="00E74304"/>
    <w:rsid w:val="00E743D4"/>
    <w:rsid w:val="00E7444F"/>
    <w:rsid w:val="00E7457C"/>
    <w:rsid w:val="00E74607"/>
    <w:rsid w:val="00E7467E"/>
    <w:rsid w:val="00E746E4"/>
    <w:rsid w:val="00E7492D"/>
    <w:rsid w:val="00E74A87"/>
    <w:rsid w:val="00E74E56"/>
    <w:rsid w:val="00E74EF7"/>
    <w:rsid w:val="00E7527B"/>
    <w:rsid w:val="00E75789"/>
    <w:rsid w:val="00E758D7"/>
    <w:rsid w:val="00E758EC"/>
    <w:rsid w:val="00E759EE"/>
    <w:rsid w:val="00E75E24"/>
    <w:rsid w:val="00E763EB"/>
    <w:rsid w:val="00E763FD"/>
    <w:rsid w:val="00E76F4C"/>
    <w:rsid w:val="00E76F9D"/>
    <w:rsid w:val="00E7728E"/>
    <w:rsid w:val="00E773E1"/>
    <w:rsid w:val="00E77462"/>
    <w:rsid w:val="00E77570"/>
    <w:rsid w:val="00E77653"/>
    <w:rsid w:val="00E77679"/>
    <w:rsid w:val="00E77882"/>
    <w:rsid w:val="00E778D3"/>
    <w:rsid w:val="00E77901"/>
    <w:rsid w:val="00E7791D"/>
    <w:rsid w:val="00E779CA"/>
    <w:rsid w:val="00E77A39"/>
    <w:rsid w:val="00E77A9C"/>
    <w:rsid w:val="00E77AE8"/>
    <w:rsid w:val="00E77BFE"/>
    <w:rsid w:val="00E77D86"/>
    <w:rsid w:val="00E77F6E"/>
    <w:rsid w:val="00E80158"/>
    <w:rsid w:val="00E80180"/>
    <w:rsid w:val="00E802E5"/>
    <w:rsid w:val="00E803EA"/>
    <w:rsid w:val="00E80696"/>
    <w:rsid w:val="00E807E2"/>
    <w:rsid w:val="00E8096F"/>
    <w:rsid w:val="00E80A6F"/>
    <w:rsid w:val="00E80AE0"/>
    <w:rsid w:val="00E80D52"/>
    <w:rsid w:val="00E81209"/>
    <w:rsid w:val="00E8153D"/>
    <w:rsid w:val="00E817DF"/>
    <w:rsid w:val="00E818E7"/>
    <w:rsid w:val="00E81CC8"/>
    <w:rsid w:val="00E81DEA"/>
    <w:rsid w:val="00E81E50"/>
    <w:rsid w:val="00E81EDF"/>
    <w:rsid w:val="00E8204F"/>
    <w:rsid w:val="00E82085"/>
    <w:rsid w:val="00E8211A"/>
    <w:rsid w:val="00E8234C"/>
    <w:rsid w:val="00E825A5"/>
    <w:rsid w:val="00E82972"/>
    <w:rsid w:val="00E83282"/>
    <w:rsid w:val="00E836D0"/>
    <w:rsid w:val="00E83AA9"/>
    <w:rsid w:val="00E83D8C"/>
    <w:rsid w:val="00E83DE2"/>
    <w:rsid w:val="00E841AD"/>
    <w:rsid w:val="00E84293"/>
    <w:rsid w:val="00E848D5"/>
    <w:rsid w:val="00E848E6"/>
    <w:rsid w:val="00E84E7D"/>
    <w:rsid w:val="00E84F05"/>
    <w:rsid w:val="00E84F32"/>
    <w:rsid w:val="00E85324"/>
    <w:rsid w:val="00E853AA"/>
    <w:rsid w:val="00E858F2"/>
    <w:rsid w:val="00E85928"/>
    <w:rsid w:val="00E85AD3"/>
    <w:rsid w:val="00E85C24"/>
    <w:rsid w:val="00E85C89"/>
    <w:rsid w:val="00E85C9E"/>
    <w:rsid w:val="00E86642"/>
    <w:rsid w:val="00E8673A"/>
    <w:rsid w:val="00E867A9"/>
    <w:rsid w:val="00E867EB"/>
    <w:rsid w:val="00E86C9E"/>
    <w:rsid w:val="00E86CC7"/>
    <w:rsid w:val="00E86DEE"/>
    <w:rsid w:val="00E87148"/>
    <w:rsid w:val="00E8767E"/>
    <w:rsid w:val="00E87822"/>
    <w:rsid w:val="00E87B36"/>
    <w:rsid w:val="00E87C1B"/>
    <w:rsid w:val="00E87E71"/>
    <w:rsid w:val="00E87E75"/>
    <w:rsid w:val="00E8DAE7"/>
    <w:rsid w:val="00E9005E"/>
    <w:rsid w:val="00E90106"/>
    <w:rsid w:val="00E90177"/>
    <w:rsid w:val="00E90395"/>
    <w:rsid w:val="00E90403"/>
    <w:rsid w:val="00E9063C"/>
    <w:rsid w:val="00E9066C"/>
    <w:rsid w:val="00E90810"/>
    <w:rsid w:val="00E908C9"/>
    <w:rsid w:val="00E90BDA"/>
    <w:rsid w:val="00E90E49"/>
    <w:rsid w:val="00E90EB0"/>
    <w:rsid w:val="00E914B0"/>
    <w:rsid w:val="00E9157D"/>
    <w:rsid w:val="00E91793"/>
    <w:rsid w:val="00E917F9"/>
    <w:rsid w:val="00E918EF"/>
    <w:rsid w:val="00E91E56"/>
    <w:rsid w:val="00E91F25"/>
    <w:rsid w:val="00E91F63"/>
    <w:rsid w:val="00E92103"/>
    <w:rsid w:val="00E926B8"/>
    <w:rsid w:val="00E9291C"/>
    <w:rsid w:val="00E92A8A"/>
    <w:rsid w:val="00E92E5A"/>
    <w:rsid w:val="00E92E98"/>
    <w:rsid w:val="00E92F0E"/>
    <w:rsid w:val="00E935AF"/>
    <w:rsid w:val="00E937B4"/>
    <w:rsid w:val="00E93AD9"/>
    <w:rsid w:val="00E93CB8"/>
    <w:rsid w:val="00E93CBB"/>
    <w:rsid w:val="00E93F08"/>
    <w:rsid w:val="00E93FFE"/>
    <w:rsid w:val="00E94217"/>
    <w:rsid w:val="00E942A0"/>
    <w:rsid w:val="00E945ED"/>
    <w:rsid w:val="00E94695"/>
    <w:rsid w:val="00E946A9"/>
    <w:rsid w:val="00E94CAD"/>
    <w:rsid w:val="00E94F29"/>
    <w:rsid w:val="00E94F8A"/>
    <w:rsid w:val="00E95030"/>
    <w:rsid w:val="00E95063"/>
    <w:rsid w:val="00E9508C"/>
    <w:rsid w:val="00E95167"/>
    <w:rsid w:val="00E9586C"/>
    <w:rsid w:val="00E958CD"/>
    <w:rsid w:val="00E95A7E"/>
    <w:rsid w:val="00E95FB3"/>
    <w:rsid w:val="00E9608C"/>
    <w:rsid w:val="00E96176"/>
    <w:rsid w:val="00E96412"/>
    <w:rsid w:val="00E964FE"/>
    <w:rsid w:val="00E966C9"/>
    <w:rsid w:val="00E96776"/>
    <w:rsid w:val="00E96937"/>
    <w:rsid w:val="00E96DFA"/>
    <w:rsid w:val="00E9744F"/>
    <w:rsid w:val="00E9748E"/>
    <w:rsid w:val="00E97526"/>
    <w:rsid w:val="00E9763A"/>
    <w:rsid w:val="00E9770F"/>
    <w:rsid w:val="00E97A30"/>
    <w:rsid w:val="00E97AA6"/>
    <w:rsid w:val="00E97ACB"/>
    <w:rsid w:val="00E97BA2"/>
    <w:rsid w:val="00E97D87"/>
    <w:rsid w:val="00E97EDD"/>
    <w:rsid w:val="00E97F6E"/>
    <w:rsid w:val="00E97FB3"/>
    <w:rsid w:val="00EA0158"/>
    <w:rsid w:val="00EA02AC"/>
    <w:rsid w:val="00EA0672"/>
    <w:rsid w:val="00EA06AE"/>
    <w:rsid w:val="00EA085F"/>
    <w:rsid w:val="00EA093C"/>
    <w:rsid w:val="00EA0C15"/>
    <w:rsid w:val="00EA0D28"/>
    <w:rsid w:val="00EA0D2D"/>
    <w:rsid w:val="00EA112F"/>
    <w:rsid w:val="00EA13E9"/>
    <w:rsid w:val="00EA14F7"/>
    <w:rsid w:val="00EA171B"/>
    <w:rsid w:val="00EA24D7"/>
    <w:rsid w:val="00EA2BFA"/>
    <w:rsid w:val="00EA2C2A"/>
    <w:rsid w:val="00EA2CFD"/>
    <w:rsid w:val="00EA2F88"/>
    <w:rsid w:val="00EA30CF"/>
    <w:rsid w:val="00EA36B5"/>
    <w:rsid w:val="00EA3740"/>
    <w:rsid w:val="00EA3A41"/>
    <w:rsid w:val="00EA3DC9"/>
    <w:rsid w:val="00EA3F08"/>
    <w:rsid w:val="00EA412E"/>
    <w:rsid w:val="00EA445E"/>
    <w:rsid w:val="00EA452B"/>
    <w:rsid w:val="00EA4A37"/>
    <w:rsid w:val="00EA4F47"/>
    <w:rsid w:val="00EA545D"/>
    <w:rsid w:val="00EA5683"/>
    <w:rsid w:val="00EA56B5"/>
    <w:rsid w:val="00EA578E"/>
    <w:rsid w:val="00EA5EF8"/>
    <w:rsid w:val="00EA6049"/>
    <w:rsid w:val="00EA64E6"/>
    <w:rsid w:val="00EA6680"/>
    <w:rsid w:val="00EA6825"/>
    <w:rsid w:val="00EA6BDA"/>
    <w:rsid w:val="00EA6FD3"/>
    <w:rsid w:val="00EA72B6"/>
    <w:rsid w:val="00EA72E4"/>
    <w:rsid w:val="00EA7A41"/>
    <w:rsid w:val="00EA7AD8"/>
    <w:rsid w:val="00EA7F08"/>
    <w:rsid w:val="00EA7F4D"/>
    <w:rsid w:val="00EB0032"/>
    <w:rsid w:val="00EB01F3"/>
    <w:rsid w:val="00EB059B"/>
    <w:rsid w:val="00EB0744"/>
    <w:rsid w:val="00EB077B"/>
    <w:rsid w:val="00EB086B"/>
    <w:rsid w:val="00EB0B6D"/>
    <w:rsid w:val="00EB0D8A"/>
    <w:rsid w:val="00EB10CA"/>
    <w:rsid w:val="00EB10CD"/>
    <w:rsid w:val="00EB1147"/>
    <w:rsid w:val="00EB124D"/>
    <w:rsid w:val="00EB1404"/>
    <w:rsid w:val="00EB15E3"/>
    <w:rsid w:val="00EB17F6"/>
    <w:rsid w:val="00EB18AE"/>
    <w:rsid w:val="00EB18BF"/>
    <w:rsid w:val="00EB1945"/>
    <w:rsid w:val="00EB1A2E"/>
    <w:rsid w:val="00EB1C0C"/>
    <w:rsid w:val="00EB1C0D"/>
    <w:rsid w:val="00EB1EB3"/>
    <w:rsid w:val="00EB20AA"/>
    <w:rsid w:val="00EB253D"/>
    <w:rsid w:val="00EB2E49"/>
    <w:rsid w:val="00EB2F7F"/>
    <w:rsid w:val="00EB2FC2"/>
    <w:rsid w:val="00EB3283"/>
    <w:rsid w:val="00EB3395"/>
    <w:rsid w:val="00EB3463"/>
    <w:rsid w:val="00EB4213"/>
    <w:rsid w:val="00EB43CD"/>
    <w:rsid w:val="00EB457E"/>
    <w:rsid w:val="00EB4760"/>
    <w:rsid w:val="00EB4796"/>
    <w:rsid w:val="00EB48D0"/>
    <w:rsid w:val="00EB4AA8"/>
    <w:rsid w:val="00EB4AB5"/>
    <w:rsid w:val="00EB4B54"/>
    <w:rsid w:val="00EB4EA2"/>
    <w:rsid w:val="00EB56CE"/>
    <w:rsid w:val="00EB576F"/>
    <w:rsid w:val="00EB58BF"/>
    <w:rsid w:val="00EB5A02"/>
    <w:rsid w:val="00EB5E05"/>
    <w:rsid w:val="00EB60F1"/>
    <w:rsid w:val="00EB63AB"/>
    <w:rsid w:val="00EB645A"/>
    <w:rsid w:val="00EB64C9"/>
    <w:rsid w:val="00EB65E7"/>
    <w:rsid w:val="00EB66D3"/>
    <w:rsid w:val="00EB6AD6"/>
    <w:rsid w:val="00EB6B7B"/>
    <w:rsid w:val="00EB6D8D"/>
    <w:rsid w:val="00EB7399"/>
    <w:rsid w:val="00EB7611"/>
    <w:rsid w:val="00EB7865"/>
    <w:rsid w:val="00EB7AE0"/>
    <w:rsid w:val="00EB7BC3"/>
    <w:rsid w:val="00EB7C4A"/>
    <w:rsid w:val="00EB7D73"/>
    <w:rsid w:val="00EB7E3B"/>
    <w:rsid w:val="00EB7E94"/>
    <w:rsid w:val="00EC022A"/>
    <w:rsid w:val="00EC0258"/>
    <w:rsid w:val="00EC08CB"/>
    <w:rsid w:val="00EC094B"/>
    <w:rsid w:val="00EC0B30"/>
    <w:rsid w:val="00EC0DC6"/>
    <w:rsid w:val="00EC0EA9"/>
    <w:rsid w:val="00EC0ED5"/>
    <w:rsid w:val="00EC126A"/>
    <w:rsid w:val="00EC1637"/>
    <w:rsid w:val="00EC166D"/>
    <w:rsid w:val="00EC16C6"/>
    <w:rsid w:val="00EC1D0B"/>
    <w:rsid w:val="00EC1F0C"/>
    <w:rsid w:val="00EC1F80"/>
    <w:rsid w:val="00EC2279"/>
    <w:rsid w:val="00EC2390"/>
    <w:rsid w:val="00EC24D5"/>
    <w:rsid w:val="00EC2567"/>
    <w:rsid w:val="00EC27C6"/>
    <w:rsid w:val="00EC27F2"/>
    <w:rsid w:val="00EC2A14"/>
    <w:rsid w:val="00EC2A49"/>
    <w:rsid w:val="00EC2C08"/>
    <w:rsid w:val="00EC2CED"/>
    <w:rsid w:val="00EC2E79"/>
    <w:rsid w:val="00EC3060"/>
    <w:rsid w:val="00EC3085"/>
    <w:rsid w:val="00EC3180"/>
    <w:rsid w:val="00EC33DA"/>
    <w:rsid w:val="00EC375E"/>
    <w:rsid w:val="00EC38EE"/>
    <w:rsid w:val="00EC3C8F"/>
    <w:rsid w:val="00EC3D54"/>
    <w:rsid w:val="00EC41A7"/>
    <w:rsid w:val="00EC4207"/>
    <w:rsid w:val="00EC4270"/>
    <w:rsid w:val="00EC4457"/>
    <w:rsid w:val="00EC4700"/>
    <w:rsid w:val="00EC49ED"/>
    <w:rsid w:val="00EC49FF"/>
    <w:rsid w:val="00EC4B94"/>
    <w:rsid w:val="00EC4C1E"/>
    <w:rsid w:val="00EC4F6B"/>
    <w:rsid w:val="00EC50F5"/>
    <w:rsid w:val="00EC53C4"/>
    <w:rsid w:val="00EC54B6"/>
    <w:rsid w:val="00EC563A"/>
    <w:rsid w:val="00EC5653"/>
    <w:rsid w:val="00EC573C"/>
    <w:rsid w:val="00EC595E"/>
    <w:rsid w:val="00EC5AF2"/>
    <w:rsid w:val="00EC5EB1"/>
    <w:rsid w:val="00EC5F71"/>
    <w:rsid w:val="00EC6177"/>
    <w:rsid w:val="00EC6219"/>
    <w:rsid w:val="00EC65A3"/>
    <w:rsid w:val="00EC65E9"/>
    <w:rsid w:val="00EC6B4A"/>
    <w:rsid w:val="00EC6F7D"/>
    <w:rsid w:val="00EC7184"/>
    <w:rsid w:val="00EC71CD"/>
    <w:rsid w:val="00EC71CE"/>
    <w:rsid w:val="00EC723A"/>
    <w:rsid w:val="00EC7579"/>
    <w:rsid w:val="00EC7BC0"/>
    <w:rsid w:val="00EC7DD2"/>
    <w:rsid w:val="00ED0443"/>
    <w:rsid w:val="00ED04B2"/>
    <w:rsid w:val="00ED04D3"/>
    <w:rsid w:val="00ED0A22"/>
    <w:rsid w:val="00ED0DFA"/>
    <w:rsid w:val="00ED0F1D"/>
    <w:rsid w:val="00ED0F5A"/>
    <w:rsid w:val="00ED0F7C"/>
    <w:rsid w:val="00ED0FE0"/>
    <w:rsid w:val="00ED1006"/>
    <w:rsid w:val="00ED1132"/>
    <w:rsid w:val="00ED129E"/>
    <w:rsid w:val="00ED13C8"/>
    <w:rsid w:val="00ED14FE"/>
    <w:rsid w:val="00ED1736"/>
    <w:rsid w:val="00ED1BB6"/>
    <w:rsid w:val="00ED1EAC"/>
    <w:rsid w:val="00ED1F1F"/>
    <w:rsid w:val="00ED242B"/>
    <w:rsid w:val="00ED2893"/>
    <w:rsid w:val="00ED2ACD"/>
    <w:rsid w:val="00ED2FC0"/>
    <w:rsid w:val="00ED3364"/>
    <w:rsid w:val="00ED36D3"/>
    <w:rsid w:val="00ED37B4"/>
    <w:rsid w:val="00ED38BE"/>
    <w:rsid w:val="00ED3990"/>
    <w:rsid w:val="00ED3B41"/>
    <w:rsid w:val="00ED4025"/>
    <w:rsid w:val="00ED4601"/>
    <w:rsid w:val="00ED54FC"/>
    <w:rsid w:val="00ED551E"/>
    <w:rsid w:val="00ED578D"/>
    <w:rsid w:val="00ED5915"/>
    <w:rsid w:val="00ED5A5A"/>
    <w:rsid w:val="00ED6085"/>
    <w:rsid w:val="00ED62C2"/>
    <w:rsid w:val="00ED661C"/>
    <w:rsid w:val="00ED6A5A"/>
    <w:rsid w:val="00ED6C83"/>
    <w:rsid w:val="00ED6DA0"/>
    <w:rsid w:val="00ED6F1D"/>
    <w:rsid w:val="00ED7154"/>
    <w:rsid w:val="00ED75B7"/>
    <w:rsid w:val="00ED7BCE"/>
    <w:rsid w:val="00ED7F94"/>
    <w:rsid w:val="00EE00C1"/>
    <w:rsid w:val="00EE0191"/>
    <w:rsid w:val="00EE03D0"/>
    <w:rsid w:val="00EE0B37"/>
    <w:rsid w:val="00EE0BBD"/>
    <w:rsid w:val="00EE0D08"/>
    <w:rsid w:val="00EE116C"/>
    <w:rsid w:val="00EE125E"/>
    <w:rsid w:val="00EE1690"/>
    <w:rsid w:val="00EE1798"/>
    <w:rsid w:val="00EE1A3F"/>
    <w:rsid w:val="00EE1E1F"/>
    <w:rsid w:val="00EE22BF"/>
    <w:rsid w:val="00EE262B"/>
    <w:rsid w:val="00EE273D"/>
    <w:rsid w:val="00EE277E"/>
    <w:rsid w:val="00EE2B0F"/>
    <w:rsid w:val="00EE2E49"/>
    <w:rsid w:val="00EE2E7B"/>
    <w:rsid w:val="00EE2F5A"/>
    <w:rsid w:val="00EE309F"/>
    <w:rsid w:val="00EE3215"/>
    <w:rsid w:val="00EE3282"/>
    <w:rsid w:val="00EE360D"/>
    <w:rsid w:val="00EE392D"/>
    <w:rsid w:val="00EE3938"/>
    <w:rsid w:val="00EE3E02"/>
    <w:rsid w:val="00EE3E46"/>
    <w:rsid w:val="00EE417A"/>
    <w:rsid w:val="00EE4433"/>
    <w:rsid w:val="00EE4823"/>
    <w:rsid w:val="00EE4833"/>
    <w:rsid w:val="00EE4990"/>
    <w:rsid w:val="00EE4C54"/>
    <w:rsid w:val="00EE53B1"/>
    <w:rsid w:val="00EE571B"/>
    <w:rsid w:val="00EE596E"/>
    <w:rsid w:val="00EE5A5F"/>
    <w:rsid w:val="00EE604E"/>
    <w:rsid w:val="00EE6095"/>
    <w:rsid w:val="00EE632B"/>
    <w:rsid w:val="00EE65FF"/>
    <w:rsid w:val="00EE6744"/>
    <w:rsid w:val="00EE6765"/>
    <w:rsid w:val="00EE688D"/>
    <w:rsid w:val="00EE7015"/>
    <w:rsid w:val="00EE7587"/>
    <w:rsid w:val="00EE7599"/>
    <w:rsid w:val="00EE76EF"/>
    <w:rsid w:val="00EE7AA8"/>
    <w:rsid w:val="00EE7C25"/>
    <w:rsid w:val="00EE7E71"/>
    <w:rsid w:val="00EF00BB"/>
    <w:rsid w:val="00EF01C6"/>
    <w:rsid w:val="00EF050A"/>
    <w:rsid w:val="00EF07FE"/>
    <w:rsid w:val="00EF0980"/>
    <w:rsid w:val="00EF09B1"/>
    <w:rsid w:val="00EF09E8"/>
    <w:rsid w:val="00EF0C6B"/>
    <w:rsid w:val="00EF1178"/>
    <w:rsid w:val="00EF11A4"/>
    <w:rsid w:val="00EF11DC"/>
    <w:rsid w:val="00EF165B"/>
    <w:rsid w:val="00EF18FE"/>
    <w:rsid w:val="00EF196E"/>
    <w:rsid w:val="00EF1BBD"/>
    <w:rsid w:val="00EF1C75"/>
    <w:rsid w:val="00EF1E76"/>
    <w:rsid w:val="00EF1F80"/>
    <w:rsid w:val="00EF2018"/>
    <w:rsid w:val="00EF22DF"/>
    <w:rsid w:val="00EF2306"/>
    <w:rsid w:val="00EF25F1"/>
    <w:rsid w:val="00EF2698"/>
    <w:rsid w:val="00EF26A3"/>
    <w:rsid w:val="00EF26B2"/>
    <w:rsid w:val="00EF27FE"/>
    <w:rsid w:val="00EF2820"/>
    <w:rsid w:val="00EF287D"/>
    <w:rsid w:val="00EF2BDC"/>
    <w:rsid w:val="00EF2F5F"/>
    <w:rsid w:val="00EF30D7"/>
    <w:rsid w:val="00EF34B1"/>
    <w:rsid w:val="00EF3514"/>
    <w:rsid w:val="00EF3A48"/>
    <w:rsid w:val="00EF3A56"/>
    <w:rsid w:val="00EF3A92"/>
    <w:rsid w:val="00EF41E4"/>
    <w:rsid w:val="00EF422D"/>
    <w:rsid w:val="00EF43E1"/>
    <w:rsid w:val="00EF46C9"/>
    <w:rsid w:val="00EF4C1E"/>
    <w:rsid w:val="00EF4CD5"/>
    <w:rsid w:val="00EF4E20"/>
    <w:rsid w:val="00EF4EAA"/>
    <w:rsid w:val="00EF4EFA"/>
    <w:rsid w:val="00EF5091"/>
    <w:rsid w:val="00EF5171"/>
    <w:rsid w:val="00EF5787"/>
    <w:rsid w:val="00EF5BDD"/>
    <w:rsid w:val="00EF5C86"/>
    <w:rsid w:val="00EF5CFE"/>
    <w:rsid w:val="00EF5D72"/>
    <w:rsid w:val="00EF5DCA"/>
    <w:rsid w:val="00EF6070"/>
    <w:rsid w:val="00EF60D0"/>
    <w:rsid w:val="00EF65A0"/>
    <w:rsid w:val="00EF6648"/>
    <w:rsid w:val="00EF6AF2"/>
    <w:rsid w:val="00EF7178"/>
    <w:rsid w:val="00EF7248"/>
    <w:rsid w:val="00EF729D"/>
    <w:rsid w:val="00EF7331"/>
    <w:rsid w:val="00EF74A7"/>
    <w:rsid w:val="00EF74F8"/>
    <w:rsid w:val="00EF75B5"/>
    <w:rsid w:val="00EF7A69"/>
    <w:rsid w:val="00EF7F37"/>
    <w:rsid w:val="00F0032C"/>
    <w:rsid w:val="00F00EBF"/>
    <w:rsid w:val="00F00F63"/>
    <w:rsid w:val="00F0112C"/>
    <w:rsid w:val="00F01241"/>
    <w:rsid w:val="00F0149F"/>
    <w:rsid w:val="00F0174C"/>
    <w:rsid w:val="00F0191D"/>
    <w:rsid w:val="00F01AD6"/>
    <w:rsid w:val="00F020EC"/>
    <w:rsid w:val="00F02100"/>
    <w:rsid w:val="00F0220B"/>
    <w:rsid w:val="00F0269F"/>
    <w:rsid w:val="00F027E5"/>
    <w:rsid w:val="00F0286A"/>
    <w:rsid w:val="00F02BB9"/>
    <w:rsid w:val="00F0300C"/>
    <w:rsid w:val="00F03755"/>
    <w:rsid w:val="00F03B11"/>
    <w:rsid w:val="00F043B4"/>
    <w:rsid w:val="00F04437"/>
    <w:rsid w:val="00F04469"/>
    <w:rsid w:val="00F0449F"/>
    <w:rsid w:val="00F048AE"/>
    <w:rsid w:val="00F0491B"/>
    <w:rsid w:val="00F04D7E"/>
    <w:rsid w:val="00F0528D"/>
    <w:rsid w:val="00F05437"/>
    <w:rsid w:val="00F05698"/>
    <w:rsid w:val="00F056CB"/>
    <w:rsid w:val="00F05BEB"/>
    <w:rsid w:val="00F05C79"/>
    <w:rsid w:val="00F05ECD"/>
    <w:rsid w:val="00F06354"/>
    <w:rsid w:val="00F06B34"/>
    <w:rsid w:val="00F06C67"/>
    <w:rsid w:val="00F06DD7"/>
    <w:rsid w:val="00F06DFD"/>
    <w:rsid w:val="00F06F93"/>
    <w:rsid w:val="00F06F95"/>
    <w:rsid w:val="00F071D1"/>
    <w:rsid w:val="00F07533"/>
    <w:rsid w:val="00F07660"/>
    <w:rsid w:val="00F076D2"/>
    <w:rsid w:val="00F077B6"/>
    <w:rsid w:val="00F07FC3"/>
    <w:rsid w:val="00F10200"/>
    <w:rsid w:val="00F102E1"/>
    <w:rsid w:val="00F10629"/>
    <w:rsid w:val="00F107A4"/>
    <w:rsid w:val="00F107C9"/>
    <w:rsid w:val="00F1086B"/>
    <w:rsid w:val="00F10FA8"/>
    <w:rsid w:val="00F111C0"/>
    <w:rsid w:val="00F111DA"/>
    <w:rsid w:val="00F115F6"/>
    <w:rsid w:val="00F1174C"/>
    <w:rsid w:val="00F11768"/>
    <w:rsid w:val="00F118D4"/>
    <w:rsid w:val="00F119D4"/>
    <w:rsid w:val="00F11AD8"/>
    <w:rsid w:val="00F11DD3"/>
    <w:rsid w:val="00F11F38"/>
    <w:rsid w:val="00F11FA9"/>
    <w:rsid w:val="00F12103"/>
    <w:rsid w:val="00F12178"/>
    <w:rsid w:val="00F123E9"/>
    <w:rsid w:val="00F127EF"/>
    <w:rsid w:val="00F1287E"/>
    <w:rsid w:val="00F1289B"/>
    <w:rsid w:val="00F12ABD"/>
    <w:rsid w:val="00F12B51"/>
    <w:rsid w:val="00F12B76"/>
    <w:rsid w:val="00F12B81"/>
    <w:rsid w:val="00F12BB2"/>
    <w:rsid w:val="00F12CF4"/>
    <w:rsid w:val="00F12DD9"/>
    <w:rsid w:val="00F12F14"/>
    <w:rsid w:val="00F13011"/>
    <w:rsid w:val="00F13202"/>
    <w:rsid w:val="00F137DE"/>
    <w:rsid w:val="00F1383C"/>
    <w:rsid w:val="00F13A48"/>
    <w:rsid w:val="00F13BF0"/>
    <w:rsid w:val="00F13CAA"/>
    <w:rsid w:val="00F140A7"/>
    <w:rsid w:val="00F141CF"/>
    <w:rsid w:val="00F14618"/>
    <w:rsid w:val="00F1475E"/>
    <w:rsid w:val="00F147F0"/>
    <w:rsid w:val="00F14904"/>
    <w:rsid w:val="00F14A34"/>
    <w:rsid w:val="00F14C91"/>
    <w:rsid w:val="00F14D14"/>
    <w:rsid w:val="00F14E2A"/>
    <w:rsid w:val="00F15521"/>
    <w:rsid w:val="00F15855"/>
    <w:rsid w:val="00F1598B"/>
    <w:rsid w:val="00F15A65"/>
    <w:rsid w:val="00F15BE1"/>
    <w:rsid w:val="00F15E29"/>
    <w:rsid w:val="00F15F37"/>
    <w:rsid w:val="00F15FA5"/>
    <w:rsid w:val="00F165B6"/>
    <w:rsid w:val="00F1661A"/>
    <w:rsid w:val="00F16844"/>
    <w:rsid w:val="00F16BC0"/>
    <w:rsid w:val="00F16D30"/>
    <w:rsid w:val="00F16FD4"/>
    <w:rsid w:val="00F17862"/>
    <w:rsid w:val="00F17A82"/>
    <w:rsid w:val="00F17A9E"/>
    <w:rsid w:val="00F17B71"/>
    <w:rsid w:val="00F17BEC"/>
    <w:rsid w:val="00F17C8C"/>
    <w:rsid w:val="00F17CDF"/>
    <w:rsid w:val="00F202E9"/>
    <w:rsid w:val="00F20541"/>
    <w:rsid w:val="00F2063F"/>
    <w:rsid w:val="00F20734"/>
    <w:rsid w:val="00F209B7"/>
    <w:rsid w:val="00F20BD9"/>
    <w:rsid w:val="00F21392"/>
    <w:rsid w:val="00F214E6"/>
    <w:rsid w:val="00F2163B"/>
    <w:rsid w:val="00F217B7"/>
    <w:rsid w:val="00F21BC6"/>
    <w:rsid w:val="00F21C0A"/>
    <w:rsid w:val="00F21C51"/>
    <w:rsid w:val="00F224C2"/>
    <w:rsid w:val="00F22652"/>
    <w:rsid w:val="00F22749"/>
    <w:rsid w:val="00F22997"/>
    <w:rsid w:val="00F22F77"/>
    <w:rsid w:val="00F23249"/>
    <w:rsid w:val="00F23326"/>
    <w:rsid w:val="00F2332D"/>
    <w:rsid w:val="00F234AE"/>
    <w:rsid w:val="00F2352F"/>
    <w:rsid w:val="00F2355B"/>
    <w:rsid w:val="00F23762"/>
    <w:rsid w:val="00F2376F"/>
    <w:rsid w:val="00F23A72"/>
    <w:rsid w:val="00F23B15"/>
    <w:rsid w:val="00F23CE4"/>
    <w:rsid w:val="00F24019"/>
    <w:rsid w:val="00F24278"/>
    <w:rsid w:val="00F243D8"/>
    <w:rsid w:val="00F245BA"/>
    <w:rsid w:val="00F247F9"/>
    <w:rsid w:val="00F24852"/>
    <w:rsid w:val="00F24A13"/>
    <w:rsid w:val="00F24A9A"/>
    <w:rsid w:val="00F24AAD"/>
    <w:rsid w:val="00F24BC2"/>
    <w:rsid w:val="00F24F9F"/>
    <w:rsid w:val="00F25213"/>
    <w:rsid w:val="00F25A1B"/>
    <w:rsid w:val="00F25F59"/>
    <w:rsid w:val="00F26402"/>
    <w:rsid w:val="00F26481"/>
    <w:rsid w:val="00F266D0"/>
    <w:rsid w:val="00F267A6"/>
    <w:rsid w:val="00F26958"/>
    <w:rsid w:val="00F269BB"/>
    <w:rsid w:val="00F269BF"/>
    <w:rsid w:val="00F269D7"/>
    <w:rsid w:val="00F26D87"/>
    <w:rsid w:val="00F26FDD"/>
    <w:rsid w:val="00F2703F"/>
    <w:rsid w:val="00F27140"/>
    <w:rsid w:val="00F2780F"/>
    <w:rsid w:val="00F2784C"/>
    <w:rsid w:val="00F27AD9"/>
    <w:rsid w:val="00F27B9B"/>
    <w:rsid w:val="00F301EA"/>
    <w:rsid w:val="00F30271"/>
    <w:rsid w:val="00F302D4"/>
    <w:rsid w:val="00F30379"/>
    <w:rsid w:val="00F305A7"/>
    <w:rsid w:val="00F30636"/>
    <w:rsid w:val="00F30672"/>
    <w:rsid w:val="00F30828"/>
    <w:rsid w:val="00F30A99"/>
    <w:rsid w:val="00F30CF3"/>
    <w:rsid w:val="00F30DAB"/>
    <w:rsid w:val="00F30E22"/>
    <w:rsid w:val="00F30E3B"/>
    <w:rsid w:val="00F30E9E"/>
    <w:rsid w:val="00F31057"/>
    <w:rsid w:val="00F3112C"/>
    <w:rsid w:val="00F312FF"/>
    <w:rsid w:val="00F313D6"/>
    <w:rsid w:val="00F314C5"/>
    <w:rsid w:val="00F314E1"/>
    <w:rsid w:val="00F315D8"/>
    <w:rsid w:val="00F318AB"/>
    <w:rsid w:val="00F31AB4"/>
    <w:rsid w:val="00F32004"/>
    <w:rsid w:val="00F32201"/>
    <w:rsid w:val="00F3236C"/>
    <w:rsid w:val="00F325FA"/>
    <w:rsid w:val="00F328A9"/>
    <w:rsid w:val="00F32984"/>
    <w:rsid w:val="00F329ED"/>
    <w:rsid w:val="00F32A00"/>
    <w:rsid w:val="00F32B3C"/>
    <w:rsid w:val="00F32D3E"/>
    <w:rsid w:val="00F33020"/>
    <w:rsid w:val="00F33158"/>
    <w:rsid w:val="00F331E8"/>
    <w:rsid w:val="00F33392"/>
    <w:rsid w:val="00F33742"/>
    <w:rsid w:val="00F3387D"/>
    <w:rsid w:val="00F339C3"/>
    <w:rsid w:val="00F33B1D"/>
    <w:rsid w:val="00F33E94"/>
    <w:rsid w:val="00F345F0"/>
    <w:rsid w:val="00F34734"/>
    <w:rsid w:val="00F34BA1"/>
    <w:rsid w:val="00F34BFA"/>
    <w:rsid w:val="00F34FAC"/>
    <w:rsid w:val="00F35016"/>
    <w:rsid w:val="00F35064"/>
    <w:rsid w:val="00F35242"/>
    <w:rsid w:val="00F35929"/>
    <w:rsid w:val="00F35CAC"/>
    <w:rsid w:val="00F36202"/>
    <w:rsid w:val="00F36710"/>
    <w:rsid w:val="00F36832"/>
    <w:rsid w:val="00F3688B"/>
    <w:rsid w:val="00F36BBC"/>
    <w:rsid w:val="00F36EF9"/>
    <w:rsid w:val="00F36FB8"/>
    <w:rsid w:val="00F36FCE"/>
    <w:rsid w:val="00F3719E"/>
    <w:rsid w:val="00F3722F"/>
    <w:rsid w:val="00F37398"/>
    <w:rsid w:val="00F373E3"/>
    <w:rsid w:val="00F376C4"/>
    <w:rsid w:val="00F37924"/>
    <w:rsid w:val="00F37A7E"/>
    <w:rsid w:val="00F37E5E"/>
    <w:rsid w:val="00F37ECF"/>
    <w:rsid w:val="00F37F6C"/>
    <w:rsid w:val="00F40080"/>
    <w:rsid w:val="00F4092E"/>
    <w:rsid w:val="00F409CB"/>
    <w:rsid w:val="00F40A5A"/>
    <w:rsid w:val="00F40E00"/>
    <w:rsid w:val="00F40E50"/>
    <w:rsid w:val="00F40F0C"/>
    <w:rsid w:val="00F41080"/>
    <w:rsid w:val="00F41582"/>
    <w:rsid w:val="00F41597"/>
    <w:rsid w:val="00F418FB"/>
    <w:rsid w:val="00F41A1E"/>
    <w:rsid w:val="00F41B19"/>
    <w:rsid w:val="00F423FA"/>
    <w:rsid w:val="00F424A0"/>
    <w:rsid w:val="00F428DB"/>
    <w:rsid w:val="00F42BD0"/>
    <w:rsid w:val="00F42CF3"/>
    <w:rsid w:val="00F42E0C"/>
    <w:rsid w:val="00F42E32"/>
    <w:rsid w:val="00F430AC"/>
    <w:rsid w:val="00F4336A"/>
    <w:rsid w:val="00F4373C"/>
    <w:rsid w:val="00F43C53"/>
    <w:rsid w:val="00F43EF4"/>
    <w:rsid w:val="00F43F43"/>
    <w:rsid w:val="00F43FF4"/>
    <w:rsid w:val="00F44107"/>
    <w:rsid w:val="00F441F4"/>
    <w:rsid w:val="00F44286"/>
    <w:rsid w:val="00F44B1C"/>
    <w:rsid w:val="00F44B1F"/>
    <w:rsid w:val="00F44BBB"/>
    <w:rsid w:val="00F44C1D"/>
    <w:rsid w:val="00F44EC8"/>
    <w:rsid w:val="00F44EEC"/>
    <w:rsid w:val="00F450F7"/>
    <w:rsid w:val="00F45245"/>
    <w:rsid w:val="00F4541B"/>
    <w:rsid w:val="00F457A6"/>
    <w:rsid w:val="00F457A8"/>
    <w:rsid w:val="00F45BFF"/>
    <w:rsid w:val="00F45CDF"/>
    <w:rsid w:val="00F45D65"/>
    <w:rsid w:val="00F45EC9"/>
    <w:rsid w:val="00F460A6"/>
    <w:rsid w:val="00F462EC"/>
    <w:rsid w:val="00F464C1"/>
    <w:rsid w:val="00F465FF"/>
    <w:rsid w:val="00F46A2A"/>
    <w:rsid w:val="00F471B5"/>
    <w:rsid w:val="00F47486"/>
    <w:rsid w:val="00F4766C"/>
    <w:rsid w:val="00F478A0"/>
    <w:rsid w:val="00F478E2"/>
    <w:rsid w:val="00F47BB5"/>
    <w:rsid w:val="00F47D93"/>
    <w:rsid w:val="00F47E85"/>
    <w:rsid w:val="00F5060E"/>
    <w:rsid w:val="00F50656"/>
    <w:rsid w:val="00F506D8"/>
    <w:rsid w:val="00F506ED"/>
    <w:rsid w:val="00F507D1"/>
    <w:rsid w:val="00F50847"/>
    <w:rsid w:val="00F50919"/>
    <w:rsid w:val="00F50F08"/>
    <w:rsid w:val="00F50F7C"/>
    <w:rsid w:val="00F519CE"/>
    <w:rsid w:val="00F51A54"/>
    <w:rsid w:val="00F51ADA"/>
    <w:rsid w:val="00F51B61"/>
    <w:rsid w:val="00F51D1D"/>
    <w:rsid w:val="00F51EF0"/>
    <w:rsid w:val="00F52006"/>
    <w:rsid w:val="00F52012"/>
    <w:rsid w:val="00F52109"/>
    <w:rsid w:val="00F5225B"/>
    <w:rsid w:val="00F5251E"/>
    <w:rsid w:val="00F52521"/>
    <w:rsid w:val="00F52646"/>
    <w:rsid w:val="00F529AA"/>
    <w:rsid w:val="00F52D03"/>
    <w:rsid w:val="00F52DC3"/>
    <w:rsid w:val="00F52FAC"/>
    <w:rsid w:val="00F53046"/>
    <w:rsid w:val="00F530A3"/>
    <w:rsid w:val="00F533AF"/>
    <w:rsid w:val="00F5343F"/>
    <w:rsid w:val="00F53511"/>
    <w:rsid w:val="00F53614"/>
    <w:rsid w:val="00F53AA9"/>
    <w:rsid w:val="00F53B22"/>
    <w:rsid w:val="00F53CDF"/>
    <w:rsid w:val="00F53D19"/>
    <w:rsid w:val="00F53D88"/>
    <w:rsid w:val="00F54175"/>
    <w:rsid w:val="00F542CF"/>
    <w:rsid w:val="00F54555"/>
    <w:rsid w:val="00F545C6"/>
    <w:rsid w:val="00F54621"/>
    <w:rsid w:val="00F54B9A"/>
    <w:rsid w:val="00F54F59"/>
    <w:rsid w:val="00F54F87"/>
    <w:rsid w:val="00F551ED"/>
    <w:rsid w:val="00F55224"/>
    <w:rsid w:val="00F55582"/>
    <w:rsid w:val="00F5571D"/>
    <w:rsid w:val="00F55886"/>
    <w:rsid w:val="00F55894"/>
    <w:rsid w:val="00F55C2A"/>
    <w:rsid w:val="00F55C4E"/>
    <w:rsid w:val="00F55F95"/>
    <w:rsid w:val="00F565B9"/>
    <w:rsid w:val="00F566B1"/>
    <w:rsid w:val="00F56865"/>
    <w:rsid w:val="00F56A89"/>
    <w:rsid w:val="00F56CE7"/>
    <w:rsid w:val="00F56E0F"/>
    <w:rsid w:val="00F57414"/>
    <w:rsid w:val="00F5752D"/>
    <w:rsid w:val="00F57975"/>
    <w:rsid w:val="00F57C30"/>
    <w:rsid w:val="00F57F44"/>
    <w:rsid w:val="00F57FFD"/>
    <w:rsid w:val="00F60160"/>
    <w:rsid w:val="00F60203"/>
    <w:rsid w:val="00F602D3"/>
    <w:rsid w:val="00F603A8"/>
    <w:rsid w:val="00F607C5"/>
    <w:rsid w:val="00F60849"/>
    <w:rsid w:val="00F60BBC"/>
    <w:rsid w:val="00F60DEA"/>
    <w:rsid w:val="00F60E0F"/>
    <w:rsid w:val="00F60E31"/>
    <w:rsid w:val="00F60E88"/>
    <w:rsid w:val="00F614A9"/>
    <w:rsid w:val="00F61559"/>
    <w:rsid w:val="00F617E3"/>
    <w:rsid w:val="00F6183D"/>
    <w:rsid w:val="00F61B91"/>
    <w:rsid w:val="00F61CC6"/>
    <w:rsid w:val="00F61D45"/>
    <w:rsid w:val="00F61ED4"/>
    <w:rsid w:val="00F61FE6"/>
    <w:rsid w:val="00F620D8"/>
    <w:rsid w:val="00F622A8"/>
    <w:rsid w:val="00F6277B"/>
    <w:rsid w:val="00F62793"/>
    <w:rsid w:val="00F62B58"/>
    <w:rsid w:val="00F62BD7"/>
    <w:rsid w:val="00F62C28"/>
    <w:rsid w:val="00F62C92"/>
    <w:rsid w:val="00F62DFB"/>
    <w:rsid w:val="00F62E42"/>
    <w:rsid w:val="00F62F80"/>
    <w:rsid w:val="00F62F86"/>
    <w:rsid w:val="00F6302A"/>
    <w:rsid w:val="00F63163"/>
    <w:rsid w:val="00F631F4"/>
    <w:rsid w:val="00F63713"/>
    <w:rsid w:val="00F638B8"/>
    <w:rsid w:val="00F638EC"/>
    <w:rsid w:val="00F63950"/>
    <w:rsid w:val="00F63A1B"/>
    <w:rsid w:val="00F63C53"/>
    <w:rsid w:val="00F63EBC"/>
    <w:rsid w:val="00F64067"/>
    <w:rsid w:val="00F643B6"/>
    <w:rsid w:val="00F649E0"/>
    <w:rsid w:val="00F64C2B"/>
    <w:rsid w:val="00F64C47"/>
    <w:rsid w:val="00F64C53"/>
    <w:rsid w:val="00F64D84"/>
    <w:rsid w:val="00F64DA2"/>
    <w:rsid w:val="00F64E79"/>
    <w:rsid w:val="00F651BE"/>
    <w:rsid w:val="00F65460"/>
    <w:rsid w:val="00F66272"/>
    <w:rsid w:val="00F6675A"/>
    <w:rsid w:val="00F668F1"/>
    <w:rsid w:val="00F66A8A"/>
    <w:rsid w:val="00F66FA3"/>
    <w:rsid w:val="00F677AC"/>
    <w:rsid w:val="00F6788A"/>
    <w:rsid w:val="00F67916"/>
    <w:rsid w:val="00F67CF9"/>
    <w:rsid w:val="00F67F53"/>
    <w:rsid w:val="00F703BE"/>
    <w:rsid w:val="00F70495"/>
    <w:rsid w:val="00F70594"/>
    <w:rsid w:val="00F70840"/>
    <w:rsid w:val="00F70A80"/>
    <w:rsid w:val="00F70BC9"/>
    <w:rsid w:val="00F712C7"/>
    <w:rsid w:val="00F712E9"/>
    <w:rsid w:val="00F7138A"/>
    <w:rsid w:val="00F714F6"/>
    <w:rsid w:val="00F718B4"/>
    <w:rsid w:val="00F71A5B"/>
    <w:rsid w:val="00F71C57"/>
    <w:rsid w:val="00F71F2C"/>
    <w:rsid w:val="00F71F69"/>
    <w:rsid w:val="00F72647"/>
    <w:rsid w:val="00F728D3"/>
    <w:rsid w:val="00F729AC"/>
    <w:rsid w:val="00F72B46"/>
    <w:rsid w:val="00F72B72"/>
    <w:rsid w:val="00F72B9D"/>
    <w:rsid w:val="00F72E50"/>
    <w:rsid w:val="00F7310D"/>
    <w:rsid w:val="00F73228"/>
    <w:rsid w:val="00F73279"/>
    <w:rsid w:val="00F73356"/>
    <w:rsid w:val="00F73486"/>
    <w:rsid w:val="00F736FA"/>
    <w:rsid w:val="00F73F89"/>
    <w:rsid w:val="00F7483A"/>
    <w:rsid w:val="00F74BB9"/>
    <w:rsid w:val="00F74C82"/>
    <w:rsid w:val="00F74D69"/>
    <w:rsid w:val="00F75582"/>
    <w:rsid w:val="00F757F6"/>
    <w:rsid w:val="00F75ACF"/>
    <w:rsid w:val="00F76097"/>
    <w:rsid w:val="00F7612B"/>
    <w:rsid w:val="00F76203"/>
    <w:rsid w:val="00F7663C"/>
    <w:rsid w:val="00F76BCA"/>
    <w:rsid w:val="00F76E5F"/>
    <w:rsid w:val="00F76EAE"/>
    <w:rsid w:val="00F76EFA"/>
    <w:rsid w:val="00F77490"/>
    <w:rsid w:val="00F775F5"/>
    <w:rsid w:val="00F77757"/>
    <w:rsid w:val="00F77DA4"/>
    <w:rsid w:val="00F77E4C"/>
    <w:rsid w:val="00F77FDF"/>
    <w:rsid w:val="00F8012D"/>
    <w:rsid w:val="00F80395"/>
    <w:rsid w:val="00F804BE"/>
    <w:rsid w:val="00F80660"/>
    <w:rsid w:val="00F807DB"/>
    <w:rsid w:val="00F80B9F"/>
    <w:rsid w:val="00F80C08"/>
    <w:rsid w:val="00F80D7A"/>
    <w:rsid w:val="00F80DF6"/>
    <w:rsid w:val="00F80F20"/>
    <w:rsid w:val="00F814DC"/>
    <w:rsid w:val="00F81581"/>
    <w:rsid w:val="00F817CE"/>
    <w:rsid w:val="00F818C7"/>
    <w:rsid w:val="00F81BEA"/>
    <w:rsid w:val="00F81D30"/>
    <w:rsid w:val="00F81DAB"/>
    <w:rsid w:val="00F81E70"/>
    <w:rsid w:val="00F81FF7"/>
    <w:rsid w:val="00F82424"/>
    <w:rsid w:val="00F825CD"/>
    <w:rsid w:val="00F825FD"/>
    <w:rsid w:val="00F82B04"/>
    <w:rsid w:val="00F82B92"/>
    <w:rsid w:val="00F82D75"/>
    <w:rsid w:val="00F82EA9"/>
    <w:rsid w:val="00F831AF"/>
    <w:rsid w:val="00F8371A"/>
    <w:rsid w:val="00F8456C"/>
    <w:rsid w:val="00F8474D"/>
    <w:rsid w:val="00F847EB"/>
    <w:rsid w:val="00F84CD7"/>
    <w:rsid w:val="00F84E39"/>
    <w:rsid w:val="00F84E60"/>
    <w:rsid w:val="00F84F35"/>
    <w:rsid w:val="00F850D9"/>
    <w:rsid w:val="00F85581"/>
    <w:rsid w:val="00F859D8"/>
    <w:rsid w:val="00F85E8D"/>
    <w:rsid w:val="00F85F15"/>
    <w:rsid w:val="00F85F5B"/>
    <w:rsid w:val="00F86220"/>
    <w:rsid w:val="00F8630F"/>
    <w:rsid w:val="00F863D8"/>
    <w:rsid w:val="00F8658C"/>
    <w:rsid w:val="00F868F5"/>
    <w:rsid w:val="00F86EB1"/>
    <w:rsid w:val="00F87108"/>
    <w:rsid w:val="00F873E1"/>
    <w:rsid w:val="00F87F5F"/>
    <w:rsid w:val="00F9000D"/>
    <w:rsid w:val="00F90492"/>
    <w:rsid w:val="00F9056A"/>
    <w:rsid w:val="00F9061F"/>
    <w:rsid w:val="00F9096C"/>
    <w:rsid w:val="00F90B37"/>
    <w:rsid w:val="00F90B6E"/>
    <w:rsid w:val="00F90DAF"/>
    <w:rsid w:val="00F90EDB"/>
    <w:rsid w:val="00F90F8D"/>
    <w:rsid w:val="00F90F97"/>
    <w:rsid w:val="00F915B2"/>
    <w:rsid w:val="00F9191C"/>
    <w:rsid w:val="00F91C51"/>
    <w:rsid w:val="00F91CFF"/>
    <w:rsid w:val="00F91DFC"/>
    <w:rsid w:val="00F91EF7"/>
    <w:rsid w:val="00F920F5"/>
    <w:rsid w:val="00F923CF"/>
    <w:rsid w:val="00F92782"/>
    <w:rsid w:val="00F928BB"/>
    <w:rsid w:val="00F92954"/>
    <w:rsid w:val="00F92A11"/>
    <w:rsid w:val="00F92BA0"/>
    <w:rsid w:val="00F92E72"/>
    <w:rsid w:val="00F9343E"/>
    <w:rsid w:val="00F9359B"/>
    <w:rsid w:val="00F9361F"/>
    <w:rsid w:val="00F936CB"/>
    <w:rsid w:val="00F93AA9"/>
    <w:rsid w:val="00F93B1F"/>
    <w:rsid w:val="00F93B5E"/>
    <w:rsid w:val="00F93BEF"/>
    <w:rsid w:val="00F93F57"/>
    <w:rsid w:val="00F940C2"/>
    <w:rsid w:val="00F940EB"/>
    <w:rsid w:val="00F941A4"/>
    <w:rsid w:val="00F9449B"/>
    <w:rsid w:val="00F9480F"/>
    <w:rsid w:val="00F94832"/>
    <w:rsid w:val="00F949CB"/>
    <w:rsid w:val="00F94B96"/>
    <w:rsid w:val="00F952BD"/>
    <w:rsid w:val="00F9598B"/>
    <w:rsid w:val="00F95E7C"/>
    <w:rsid w:val="00F96637"/>
    <w:rsid w:val="00F96642"/>
    <w:rsid w:val="00F96692"/>
    <w:rsid w:val="00F96985"/>
    <w:rsid w:val="00F969CC"/>
    <w:rsid w:val="00F96CB0"/>
    <w:rsid w:val="00F96F3D"/>
    <w:rsid w:val="00F9716A"/>
    <w:rsid w:val="00F971D4"/>
    <w:rsid w:val="00F972B4"/>
    <w:rsid w:val="00F97323"/>
    <w:rsid w:val="00F97368"/>
    <w:rsid w:val="00F9764F"/>
    <w:rsid w:val="00F97838"/>
    <w:rsid w:val="00F9785D"/>
    <w:rsid w:val="00F978EA"/>
    <w:rsid w:val="00F97A3C"/>
    <w:rsid w:val="00F97D24"/>
    <w:rsid w:val="00FA0069"/>
    <w:rsid w:val="00FA0666"/>
    <w:rsid w:val="00FA07C9"/>
    <w:rsid w:val="00FA0BED"/>
    <w:rsid w:val="00FA1096"/>
    <w:rsid w:val="00FA11DF"/>
    <w:rsid w:val="00FA12BE"/>
    <w:rsid w:val="00FA19C8"/>
    <w:rsid w:val="00FA1B29"/>
    <w:rsid w:val="00FA1B41"/>
    <w:rsid w:val="00FA1BB9"/>
    <w:rsid w:val="00FA1C0F"/>
    <w:rsid w:val="00FA1EED"/>
    <w:rsid w:val="00FA1F14"/>
    <w:rsid w:val="00FA264A"/>
    <w:rsid w:val="00FA2912"/>
    <w:rsid w:val="00FA291B"/>
    <w:rsid w:val="00FA2A8F"/>
    <w:rsid w:val="00FA2BB3"/>
    <w:rsid w:val="00FA2C11"/>
    <w:rsid w:val="00FA2D44"/>
    <w:rsid w:val="00FA2F9E"/>
    <w:rsid w:val="00FA3048"/>
    <w:rsid w:val="00FA326E"/>
    <w:rsid w:val="00FA3389"/>
    <w:rsid w:val="00FA3451"/>
    <w:rsid w:val="00FA3AED"/>
    <w:rsid w:val="00FA3F7C"/>
    <w:rsid w:val="00FA40B9"/>
    <w:rsid w:val="00FA44CA"/>
    <w:rsid w:val="00FA48B4"/>
    <w:rsid w:val="00FA4C99"/>
    <w:rsid w:val="00FA4E40"/>
    <w:rsid w:val="00FA4EAF"/>
    <w:rsid w:val="00FA4EEB"/>
    <w:rsid w:val="00FA4FF2"/>
    <w:rsid w:val="00FA51E7"/>
    <w:rsid w:val="00FA52EF"/>
    <w:rsid w:val="00FA5890"/>
    <w:rsid w:val="00FA5943"/>
    <w:rsid w:val="00FA5C2F"/>
    <w:rsid w:val="00FA6AB9"/>
    <w:rsid w:val="00FA7237"/>
    <w:rsid w:val="00FA74E8"/>
    <w:rsid w:val="00FA75C0"/>
    <w:rsid w:val="00FA7CA1"/>
    <w:rsid w:val="00FA7CE7"/>
    <w:rsid w:val="00FA7ED6"/>
    <w:rsid w:val="00FB0002"/>
    <w:rsid w:val="00FB002D"/>
    <w:rsid w:val="00FB0449"/>
    <w:rsid w:val="00FB06E1"/>
    <w:rsid w:val="00FB0ABC"/>
    <w:rsid w:val="00FB0C34"/>
    <w:rsid w:val="00FB0CA0"/>
    <w:rsid w:val="00FB0CFC"/>
    <w:rsid w:val="00FB0DC3"/>
    <w:rsid w:val="00FB10E4"/>
    <w:rsid w:val="00FB1499"/>
    <w:rsid w:val="00FB15D6"/>
    <w:rsid w:val="00FB176B"/>
    <w:rsid w:val="00FB1C6A"/>
    <w:rsid w:val="00FB1EE5"/>
    <w:rsid w:val="00FB1F4C"/>
    <w:rsid w:val="00FB2132"/>
    <w:rsid w:val="00FB24C0"/>
    <w:rsid w:val="00FB265B"/>
    <w:rsid w:val="00FB2678"/>
    <w:rsid w:val="00FB298E"/>
    <w:rsid w:val="00FB2AE9"/>
    <w:rsid w:val="00FB2D33"/>
    <w:rsid w:val="00FB3098"/>
    <w:rsid w:val="00FB30B1"/>
    <w:rsid w:val="00FB32A3"/>
    <w:rsid w:val="00FB3307"/>
    <w:rsid w:val="00FB338C"/>
    <w:rsid w:val="00FB33EA"/>
    <w:rsid w:val="00FB35D5"/>
    <w:rsid w:val="00FB35ED"/>
    <w:rsid w:val="00FB378A"/>
    <w:rsid w:val="00FB3BC3"/>
    <w:rsid w:val="00FB42DB"/>
    <w:rsid w:val="00FB4442"/>
    <w:rsid w:val="00FB4614"/>
    <w:rsid w:val="00FB4658"/>
    <w:rsid w:val="00FB474F"/>
    <w:rsid w:val="00FB487D"/>
    <w:rsid w:val="00FB4AC8"/>
    <w:rsid w:val="00FB4B1A"/>
    <w:rsid w:val="00FB4C80"/>
    <w:rsid w:val="00FB4FA1"/>
    <w:rsid w:val="00FB521C"/>
    <w:rsid w:val="00FB5328"/>
    <w:rsid w:val="00FB536B"/>
    <w:rsid w:val="00FB55EB"/>
    <w:rsid w:val="00FB5AF3"/>
    <w:rsid w:val="00FB6051"/>
    <w:rsid w:val="00FB6323"/>
    <w:rsid w:val="00FB640A"/>
    <w:rsid w:val="00FB6459"/>
    <w:rsid w:val="00FB6464"/>
    <w:rsid w:val="00FB652E"/>
    <w:rsid w:val="00FB6A6A"/>
    <w:rsid w:val="00FB6E60"/>
    <w:rsid w:val="00FB7189"/>
    <w:rsid w:val="00FB74B4"/>
    <w:rsid w:val="00FB76FA"/>
    <w:rsid w:val="00FB7B53"/>
    <w:rsid w:val="00FC04F5"/>
    <w:rsid w:val="00FC055A"/>
    <w:rsid w:val="00FC05B7"/>
    <w:rsid w:val="00FC05C9"/>
    <w:rsid w:val="00FC07ED"/>
    <w:rsid w:val="00FC08D7"/>
    <w:rsid w:val="00FC1635"/>
    <w:rsid w:val="00FC179A"/>
    <w:rsid w:val="00FC199C"/>
    <w:rsid w:val="00FC1E5B"/>
    <w:rsid w:val="00FC1EEC"/>
    <w:rsid w:val="00FC217B"/>
    <w:rsid w:val="00FC2322"/>
    <w:rsid w:val="00FC2338"/>
    <w:rsid w:val="00FC2369"/>
    <w:rsid w:val="00FC2563"/>
    <w:rsid w:val="00FC31DE"/>
    <w:rsid w:val="00FC3225"/>
    <w:rsid w:val="00FC346B"/>
    <w:rsid w:val="00FC347A"/>
    <w:rsid w:val="00FC3520"/>
    <w:rsid w:val="00FC39D4"/>
    <w:rsid w:val="00FC39FC"/>
    <w:rsid w:val="00FC3DB3"/>
    <w:rsid w:val="00FC3E65"/>
    <w:rsid w:val="00FC3F39"/>
    <w:rsid w:val="00FC4007"/>
    <w:rsid w:val="00FC401E"/>
    <w:rsid w:val="00FC4177"/>
    <w:rsid w:val="00FC418D"/>
    <w:rsid w:val="00FC41C3"/>
    <w:rsid w:val="00FC4226"/>
    <w:rsid w:val="00FC42D0"/>
    <w:rsid w:val="00FC448F"/>
    <w:rsid w:val="00FC44FC"/>
    <w:rsid w:val="00FC4577"/>
    <w:rsid w:val="00FC490D"/>
    <w:rsid w:val="00FC495A"/>
    <w:rsid w:val="00FC49E9"/>
    <w:rsid w:val="00FC4A48"/>
    <w:rsid w:val="00FC4AE3"/>
    <w:rsid w:val="00FC4C29"/>
    <w:rsid w:val="00FC4F19"/>
    <w:rsid w:val="00FC5240"/>
    <w:rsid w:val="00FC5385"/>
    <w:rsid w:val="00FC53EA"/>
    <w:rsid w:val="00FC55DA"/>
    <w:rsid w:val="00FC5745"/>
    <w:rsid w:val="00FC586E"/>
    <w:rsid w:val="00FC5AC4"/>
    <w:rsid w:val="00FC5D9D"/>
    <w:rsid w:val="00FC5E87"/>
    <w:rsid w:val="00FC65C2"/>
    <w:rsid w:val="00FC67C4"/>
    <w:rsid w:val="00FC6847"/>
    <w:rsid w:val="00FC6872"/>
    <w:rsid w:val="00FC68A5"/>
    <w:rsid w:val="00FC6F93"/>
    <w:rsid w:val="00FC7429"/>
    <w:rsid w:val="00FC74A9"/>
    <w:rsid w:val="00FC7577"/>
    <w:rsid w:val="00FC7617"/>
    <w:rsid w:val="00FC78DE"/>
    <w:rsid w:val="00FC7909"/>
    <w:rsid w:val="00FC7A0A"/>
    <w:rsid w:val="00FC7B17"/>
    <w:rsid w:val="00FC7BA9"/>
    <w:rsid w:val="00FC7C0F"/>
    <w:rsid w:val="00FD01CB"/>
    <w:rsid w:val="00FD06C0"/>
    <w:rsid w:val="00FD07F6"/>
    <w:rsid w:val="00FD0843"/>
    <w:rsid w:val="00FD0B2E"/>
    <w:rsid w:val="00FD0C2B"/>
    <w:rsid w:val="00FD0C98"/>
    <w:rsid w:val="00FD0FED"/>
    <w:rsid w:val="00FD100E"/>
    <w:rsid w:val="00FD11C3"/>
    <w:rsid w:val="00FD1527"/>
    <w:rsid w:val="00FD1724"/>
    <w:rsid w:val="00FD188C"/>
    <w:rsid w:val="00FD1EC8"/>
    <w:rsid w:val="00FD230A"/>
    <w:rsid w:val="00FD2343"/>
    <w:rsid w:val="00FD252A"/>
    <w:rsid w:val="00FD2773"/>
    <w:rsid w:val="00FD2A40"/>
    <w:rsid w:val="00FD2A87"/>
    <w:rsid w:val="00FD2D46"/>
    <w:rsid w:val="00FD2D5C"/>
    <w:rsid w:val="00FD337F"/>
    <w:rsid w:val="00FD3BD6"/>
    <w:rsid w:val="00FD3C03"/>
    <w:rsid w:val="00FD3CA9"/>
    <w:rsid w:val="00FD3D63"/>
    <w:rsid w:val="00FD3D8B"/>
    <w:rsid w:val="00FD3D8C"/>
    <w:rsid w:val="00FD408E"/>
    <w:rsid w:val="00FD40A3"/>
    <w:rsid w:val="00FD411B"/>
    <w:rsid w:val="00FD4176"/>
    <w:rsid w:val="00FD4407"/>
    <w:rsid w:val="00FD4569"/>
    <w:rsid w:val="00FD47ED"/>
    <w:rsid w:val="00FD4A61"/>
    <w:rsid w:val="00FD5028"/>
    <w:rsid w:val="00FD52FF"/>
    <w:rsid w:val="00FD53B4"/>
    <w:rsid w:val="00FD548E"/>
    <w:rsid w:val="00FD5677"/>
    <w:rsid w:val="00FD56A4"/>
    <w:rsid w:val="00FD5CFA"/>
    <w:rsid w:val="00FD5EF7"/>
    <w:rsid w:val="00FD5F23"/>
    <w:rsid w:val="00FD600B"/>
    <w:rsid w:val="00FD6316"/>
    <w:rsid w:val="00FD63F8"/>
    <w:rsid w:val="00FD6BC0"/>
    <w:rsid w:val="00FD6BE8"/>
    <w:rsid w:val="00FD6C48"/>
    <w:rsid w:val="00FD6D82"/>
    <w:rsid w:val="00FD7089"/>
    <w:rsid w:val="00FD717A"/>
    <w:rsid w:val="00FD74DB"/>
    <w:rsid w:val="00FD7660"/>
    <w:rsid w:val="00FD7C47"/>
    <w:rsid w:val="00FD7F10"/>
    <w:rsid w:val="00FE028F"/>
    <w:rsid w:val="00FE0655"/>
    <w:rsid w:val="00FE08E1"/>
    <w:rsid w:val="00FE0B65"/>
    <w:rsid w:val="00FE1441"/>
    <w:rsid w:val="00FE187D"/>
    <w:rsid w:val="00FE1DC5"/>
    <w:rsid w:val="00FE1FB8"/>
    <w:rsid w:val="00FE2365"/>
    <w:rsid w:val="00FE25FC"/>
    <w:rsid w:val="00FE2C76"/>
    <w:rsid w:val="00FE366D"/>
    <w:rsid w:val="00FE37D7"/>
    <w:rsid w:val="00FE3B74"/>
    <w:rsid w:val="00FE3B78"/>
    <w:rsid w:val="00FE3C90"/>
    <w:rsid w:val="00FE4374"/>
    <w:rsid w:val="00FE4C7B"/>
    <w:rsid w:val="00FE4E54"/>
    <w:rsid w:val="00FE5337"/>
    <w:rsid w:val="00FE5537"/>
    <w:rsid w:val="00FE586E"/>
    <w:rsid w:val="00FE5B20"/>
    <w:rsid w:val="00FE5B4C"/>
    <w:rsid w:val="00FE5C4C"/>
    <w:rsid w:val="00FE5F86"/>
    <w:rsid w:val="00FE60D6"/>
    <w:rsid w:val="00FE6479"/>
    <w:rsid w:val="00FE64A8"/>
    <w:rsid w:val="00FE67A8"/>
    <w:rsid w:val="00FE6ECA"/>
    <w:rsid w:val="00FE7336"/>
    <w:rsid w:val="00FE7818"/>
    <w:rsid w:val="00FE787C"/>
    <w:rsid w:val="00FE7BE9"/>
    <w:rsid w:val="00FE7F4F"/>
    <w:rsid w:val="00FE7FF6"/>
    <w:rsid w:val="00FF049B"/>
    <w:rsid w:val="00FF0538"/>
    <w:rsid w:val="00FF0549"/>
    <w:rsid w:val="00FF0887"/>
    <w:rsid w:val="00FF08C9"/>
    <w:rsid w:val="00FF0941"/>
    <w:rsid w:val="00FF0C1A"/>
    <w:rsid w:val="00FF107B"/>
    <w:rsid w:val="00FF141E"/>
    <w:rsid w:val="00FF1474"/>
    <w:rsid w:val="00FF1B52"/>
    <w:rsid w:val="00FF1F94"/>
    <w:rsid w:val="00FF2067"/>
    <w:rsid w:val="00FF216F"/>
    <w:rsid w:val="00FF21BF"/>
    <w:rsid w:val="00FF2384"/>
    <w:rsid w:val="00FF2D66"/>
    <w:rsid w:val="00FF2EB4"/>
    <w:rsid w:val="00FF32E1"/>
    <w:rsid w:val="00FF3433"/>
    <w:rsid w:val="00FF34A3"/>
    <w:rsid w:val="00FF357A"/>
    <w:rsid w:val="00FF3732"/>
    <w:rsid w:val="00FF393E"/>
    <w:rsid w:val="00FF3ABD"/>
    <w:rsid w:val="00FF3C16"/>
    <w:rsid w:val="00FF4429"/>
    <w:rsid w:val="00FF4571"/>
    <w:rsid w:val="00FF45A5"/>
    <w:rsid w:val="00FF491D"/>
    <w:rsid w:val="00FF49C1"/>
    <w:rsid w:val="00FF4A2B"/>
    <w:rsid w:val="00FF4B2E"/>
    <w:rsid w:val="00FF4C9A"/>
    <w:rsid w:val="00FF4D82"/>
    <w:rsid w:val="00FF51CB"/>
    <w:rsid w:val="00FF5300"/>
    <w:rsid w:val="00FF5367"/>
    <w:rsid w:val="00FF53B6"/>
    <w:rsid w:val="00FF58FF"/>
    <w:rsid w:val="00FF5A98"/>
    <w:rsid w:val="00FF5B8C"/>
    <w:rsid w:val="00FF5BE2"/>
    <w:rsid w:val="00FF5C91"/>
    <w:rsid w:val="00FF5EE5"/>
    <w:rsid w:val="00FF601D"/>
    <w:rsid w:val="00FF621D"/>
    <w:rsid w:val="00FF62D4"/>
    <w:rsid w:val="00FF679E"/>
    <w:rsid w:val="00FF6858"/>
    <w:rsid w:val="00FF69B3"/>
    <w:rsid w:val="00FF6BB5"/>
    <w:rsid w:val="00FF6E26"/>
    <w:rsid w:val="00FF6EBA"/>
    <w:rsid w:val="00FF703F"/>
    <w:rsid w:val="00FF7298"/>
    <w:rsid w:val="00FF7B6C"/>
    <w:rsid w:val="00FF7CB2"/>
    <w:rsid w:val="00FF7EC0"/>
    <w:rsid w:val="01954835"/>
    <w:rsid w:val="0233E3FB"/>
    <w:rsid w:val="02C7BE76"/>
    <w:rsid w:val="0329D89D"/>
    <w:rsid w:val="03C63ABF"/>
    <w:rsid w:val="0594786A"/>
    <w:rsid w:val="05954E2E"/>
    <w:rsid w:val="06368607"/>
    <w:rsid w:val="06C41025"/>
    <w:rsid w:val="0736A0C1"/>
    <w:rsid w:val="08C1D88D"/>
    <w:rsid w:val="09362FF1"/>
    <w:rsid w:val="095EF60C"/>
    <w:rsid w:val="0ABA8413"/>
    <w:rsid w:val="0B6ABA14"/>
    <w:rsid w:val="0BE00E04"/>
    <w:rsid w:val="0C19BA9B"/>
    <w:rsid w:val="0C840E27"/>
    <w:rsid w:val="0CE26A55"/>
    <w:rsid w:val="0CF894D9"/>
    <w:rsid w:val="0D14175F"/>
    <w:rsid w:val="0D55F1B5"/>
    <w:rsid w:val="0F3C8CEC"/>
    <w:rsid w:val="107719E8"/>
    <w:rsid w:val="10F3A054"/>
    <w:rsid w:val="10F3DC43"/>
    <w:rsid w:val="11551CA1"/>
    <w:rsid w:val="11C3A85E"/>
    <w:rsid w:val="124E96D6"/>
    <w:rsid w:val="12AF6035"/>
    <w:rsid w:val="131A7F78"/>
    <w:rsid w:val="13260EB1"/>
    <w:rsid w:val="13BA3F1B"/>
    <w:rsid w:val="1496AAAD"/>
    <w:rsid w:val="157CA4FD"/>
    <w:rsid w:val="16245938"/>
    <w:rsid w:val="1658E449"/>
    <w:rsid w:val="167CA848"/>
    <w:rsid w:val="16F1F56F"/>
    <w:rsid w:val="17025A2F"/>
    <w:rsid w:val="1776B4E6"/>
    <w:rsid w:val="17BF39B1"/>
    <w:rsid w:val="17F373B4"/>
    <w:rsid w:val="18451A28"/>
    <w:rsid w:val="18AE353B"/>
    <w:rsid w:val="19495A76"/>
    <w:rsid w:val="196FBD12"/>
    <w:rsid w:val="19825F19"/>
    <w:rsid w:val="19A65FC5"/>
    <w:rsid w:val="19EC29CF"/>
    <w:rsid w:val="1AE3CCA9"/>
    <w:rsid w:val="1AEA7210"/>
    <w:rsid w:val="1BFF9D3A"/>
    <w:rsid w:val="1C00E5D9"/>
    <w:rsid w:val="1C4BE068"/>
    <w:rsid w:val="1C6CC6CB"/>
    <w:rsid w:val="1E928D98"/>
    <w:rsid w:val="1F44C10D"/>
    <w:rsid w:val="203C5822"/>
    <w:rsid w:val="213B5D51"/>
    <w:rsid w:val="2223D91B"/>
    <w:rsid w:val="2353323D"/>
    <w:rsid w:val="236C0B8A"/>
    <w:rsid w:val="23939ACB"/>
    <w:rsid w:val="24BA3246"/>
    <w:rsid w:val="26BF27BF"/>
    <w:rsid w:val="27C3A0C7"/>
    <w:rsid w:val="28342B9F"/>
    <w:rsid w:val="28472633"/>
    <w:rsid w:val="28C26D0C"/>
    <w:rsid w:val="28EF45AC"/>
    <w:rsid w:val="2919121E"/>
    <w:rsid w:val="29F211EA"/>
    <w:rsid w:val="2A38AE79"/>
    <w:rsid w:val="2AC61D9E"/>
    <w:rsid w:val="2ADE27C1"/>
    <w:rsid w:val="2C1F43B1"/>
    <w:rsid w:val="2CAAEFFD"/>
    <w:rsid w:val="2D9887BA"/>
    <w:rsid w:val="2ECEFDED"/>
    <w:rsid w:val="2F2C66FC"/>
    <w:rsid w:val="3069A19D"/>
    <w:rsid w:val="30E0A842"/>
    <w:rsid w:val="314EC668"/>
    <w:rsid w:val="317B58D3"/>
    <w:rsid w:val="32107753"/>
    <w:rsid w:val="32B34C19"/>
    <w:rsid w:val="33959A20"/>
    <w:rsid w:val="33A80088"/>
    <w:rsid w:val="347B8C9B"/>
    <w:rsid w:val="3502070F"/>
    <w:rsid w:val="35C36474"/>
    <w:rsid w:val="360D9D89"/>
    <w:rsid w:val="373E5DC8"/>
    <w:rsid w:val="37543DF4"/>
    <w:rsid w:val="38140B5C"/>
    <w:rsid w:val="391D155E"/>
    <w:rsid w:val="39B7CA2B"/>
    <w:rsid w:val="3A14D4F7"/>
    <w:rsid w:val="3A2D712C"/>
    <w:rsid w:val="3A987609"/>
    <w:rsid w:val="3AAAAA41"/>
    <w:rsid w:val="3B578E75"/>
    <w:rsid w:val="3BD35913"/>
    <w:rsid w:val="3CE23B02"/>
    <w:rsid w:val="3CEDE4C9"/>
    <w:rsid w:val="3D04CC7E"/>
    <w:rsid w:val="3D837714"/>
    <w:rsid w:val="3DEEB7D2"/>
    <w:rsid w:val="3EF20348"/>
    <w:rsid w:val="3F17D69D"/>
    <w:rsid w:val="3F807F7F"/>
    <w:rsid w:val="3FC49244"/>
    <w:rsid w:val="3FDF179C"/>
    <w:rsid w:val="406D347C"/>
    <w:rsid w:val="409976A3"/>
    <w:rsid w:val="40E1EAF8"/>
    <w:rsid w:val="417D8947"/>
    <w:rsid w:val="419B65FC"/>
    <w:rsid w:val="41C75FDF"/>
    <w:rsid w:val="42A4BC8A"/>
    <w:rsid w:val="42B796CC"/>
    <w:rsid w:val="432AF66E"/>
    <w:rsid w:val="4456B29C"/>
    <w:rsid w:val="45269455"/>
    <w:rsid w:val="453F397E"/>
    <w:rsid w:val="45CFBE78"/>
    <w:rsid w:val="46E619D3"/>
    <w:rsid w:val="484224EB"/>
    <w:rsid w:val="48B53D9E"/>
    <w:rsid w:val="48F31661"/>
    <w:rsid w:val="4A4EB96B"/>
    <w:rsid w:val="4AEE0A10"/>
    <w:rsid w:val="4B21B168"/>
    <w:rsid w:val="4BA0C089"/>
    <w:rsid w:val="4C66ACF7"/>
    <w:rsid w:val="4D163583"/>
    <w:rsid w:val="4DA4D284"/>
    <w:rsid w:val="4DD4DE1E"/>
    <w:rsid w:val="4E5A605B"/>
    <w:rsid w:val="4F161008"/>
    <w:rsid w:val="4FC0DE92"/>
    <w:rsid w:val="51541FDA"/>
    <w:rsid w:val="521DF2DD"/>
    <w:rsid w:val="521F6A79"/>
    <w:rsid w:val="5235F5D2"/>
    <w:rsid w:val="52E3BE71"/>
    <w:rsid w:val="5406CAE9"/>
    <w:rsid w:val="542333C1"/>
    <w:rsid w:val="54657C34"/>
    <w:rsid w:val="5473823D"/>
    <w:rsid w:val="54DE6023"/>
    <w:rsid w:val="54F6BB9E"/>
    <w:rsid w:val="555BD267"/>
    <w:rsid w:val="55B687F3"/>
    <w:rsid w:val="560B9294"/>
    <w:rsid w:val="56C47006"/>
    <w:rsid w:val="56D89E83"/>
    <w:rsid w:val="572197AE"/>
    <w:rsid w:val="58E2D320"/>
    <w:rsid w:val="58E477EF"/>
    <w:rsid w:val="59149C7E"/>
    <w:rsid w:val="59D95611"/>
    <w:rsid w:val="5A3F7977"/>
    <w:rsid w:val="5AED2502"/>
    <w:rsid w:val="5D1C2FCB"/>
    <w:rsid w:val="5D462052"/>
    <w:rsid w:val="5DE45819"/>
    <w:rsid w:val="5F9FEB03"/>
    <w:rsid w:val="5FA9296C"/>
    <w:rsid w:val="5FDC4F40"/>
    <w:rsid w:val="60A72327"/>
    <w:rsid w:val="60CE7A73"/>
    <w:rsid w:val="60ED8396"/>
    <w:rsid w:val="62092D39"/>
    <w:rsid w:val="62954040"/>
    <w:rsid w:val="6356EB7E"/>
    <w:rsid w:val="63A2FD68"/>
    <w:rsid w:val="64B9D091"/>
    <w:rsid w:val="65ECE58B"/>
    <w:rsid w:val="6652D101"/>
    <w:rsid w:val="66CDC7DB"/>
    <w:rsid w:val="6795CEF0"/>
    <w:rsid w:val="68157616"/>
    <w:rsid w:val="69A12097"/>
    <w:rsid w:val="69BD63D5"/>
    <w:rsid w:val="69D05A9D"/>
    <w:rsid w:val="6CA3053F"/>
    <w:rsid w:val="702B5B98"/>
    <w:rsid w:val="7052E2ED"/>
    <w:rsid w:val="70CA5D97"/>
    <w:rsid w:val="710F5007"/>
    <w:rsid w:val="71255700"/>
    <w:rsid w:val="717F6579"/>
    <w:rsid w:val="71EE4F0D"/>
    <w:rsid w:val="7267F02F"/>
    <w:rsid w:val="72CD6853"/>
    <w:rsid w:val="72D6D4FE"/>
    <w:rsid w:val="7311AB54"/>
    <w:rsid w:val="73D16706"/>
    <w:rsid w:val="73FE51FC"/>
    <w:rsid w:val="75121673"/>
    <w:rsid w:val="751BB195"/>
    <w:rsid w:val="759BDA21"/>
    <w:rsid w:val="76885F3A"/>
    <w:rsid w:val="76DBF26D"/>
    <w:rsid w:val="779FC540"/>
    <w:rsid w:val="7832AAC4"/>
    <w:rsid w:val="783722EA"/>
    <w:rsid w:val="799225A9"/>
    <w:rsid w:val="799A11A1"/>
    <w:rsid w:val="79EAFF0D"/>
    <w:rsid w:val="79EE2B96"/>
    <w:rsid w:val="7A3CE4C2"/>
    <w:rsid w:val="7AD2BD97"/>
    <w:rsid w:val="7BE8FBE9"/>
    <w:rsid w:val="7C168C76"/>
    <w:rsid w:val="7C4204A1"/>
    <w:rsid w:val="7D028A2D"/>
    <w:rsid w:val="7D323779"/>
    <w:rsid w:val="7D3D26A0"/>
    <w:rsid w:val="7D5A04D1"/>
    <w:rsid w:val="7E9A42C0"/>
    <w:rsid w:val="7FA69E70"/>
    <w:rsid w:val="7FB20F06"/>
    <w:rsid w:val="7FFA9E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pPr>
    <w:rPr>
      <w:b w:val="0"/>
      <w:bCs w:val="0"/>
      <w:caps w:val="0"/>
    </w:rPr>
  </w:style>
  <w:style w:type="paragraph" w:styleId="TOC1">
    <w:name w:val="toc 1"/>
    <w:uiPriority w:val="39"/>
    <w:rsid w:val="008D00A5"/>
    <w:pPr>
      <w:spacing w:before="360" w:after="360" w:line="259" w:lineRule="auto"/>
    </w:pPr>
    <w:rPr>
      <w:rFonts w:asciiTheme="minorHAnsi" w:eastAsiaTheme="minorHAnsi" w:hAnsiTheme="minorHAnsi" w:cstheme="minorHAnsi"/>
      <w:b/>
      <w:bCs/>
      <w:caps/>
      <w:sz w:val="22"/>
      <w:szCs w:val="22"/>
      <w:u w:val="single"/>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style>
  <w:style w:type="paragraph" w:styleId="TOC4">
    <w:name w:val="toc 4"/>
    <w:basedOn w:val="TOC3"/>
    <w:uiPriority w:val="39"/>
    <w:rsid w:val="008D00A5"/>
    <w:rPr>
      <w:smallCaps w:val="0"/>
    </w:rPr>
  </w:style>
  <w:style w:type="paragraph" w:styleId="TOC3">
    <w:name w:val="toc 3"/>
    <w:basedOn w:val="TOC2"/>
    <w:uiPriority w:val="39"/>
    <w:rsid w:val="008D00A5"/>
    <w:rPr>
      <w:b w:val="0"/>
      <w:bCs w:val="0"/>
    </w:rPr>
  </w:style>
  <w:style w:type="paragraph" w:styleId="TOC2">
    <w:name w:val="toc 2"/>
    <w:basedOn w:val="TOC1"/>
    <w:uiPriority w:val="39"/>
    <w:rsid w:val="008D00A5"/>
    <w:pPr>
      <w:spacing w:before="0" w:after="0"/>
    </w:pPr>
    <w:rPr>
      <w:caps w:val="0"/>
      <w:smallCaps/>
      <w:u w:val="none"/>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spacing w:after="0"/>
    </w:pPr>
    <w:rPr>
      <w:u w:val="none"/>
    </w:rPr>
  </w:style>
  <w:style w:type="paragraph" w:styleId="TOC6">
    <w:name w:val="toc 6"/>
    <w:basedOn w:val="TOC5"/>
    <w:next w:val="Normal"/>
    <w:uiPriority w:val="39"/>
    <w:rsid w:val="008D00A5"/>
  </w:style>
  <w:style w:type="paragraph" w:styleId="TOC7">
    <w:name w:val="toc 7"/>
    <w:basedOn w:val="TOC6"/>
    <w:next w:val="Normal"/>
    <w:uiPriority w:val="39"/>
    <w:rsid w:val="008D00A5"/>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5B1B53"/>
    <w:pPr>
      <w:numPr>
        <w:numId w:val="15"/>
      </w:numPr>
      <w:tabs>
        <w:tab w:val="left" w:pos="567"/>
        <w:tab w:val="left" w:pos="2268"/>
      </w:tabs>
      <w:ind w:left="1440" w:hanging="1440"/>
    </w:pPr>
    <w:rPr>
      <w:rFonts w:asciiTheme="minorHAnsi" w:hAnsiTheme="minorHAnsi" w:cstheme="minorHAnsi"/>
      <w:b/>
      <w:bCs/>
      <w:lang w:val="en-GB"/>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17DCD"/>
    <w:pPr>
      <w:numPr>
        <w:numId w:val="3"/>
      </w:numPr>
      <w:tabs>
        <w:tab w:val="clear" w:pos="2268"/>
      </w:tabs>
      <w:ind w:left="1440" w:hanging="144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E92E98"/>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TOCHeading">
    <w:name w:val="TOC Heading"/>
    <w:basedOn w:val="Heading1"/>
    <w:next w:val="Normal"/>
    <w:uiPriority w:val="39"/>
    <w:unhideWhenUsed/>
    <w:qFormat/>
    <w:rsid w:val="00E92E9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92E98"/>
    <w:rPr>
      <w:rFonts w:ascii="Arial" w:eastAsiaTheme="minorHAnsi" w:hAnsi="Arial" w:cstheme="minorBidi"/>
      <w:b/>
      <w:szCs w:val="22"/>
      <w:lang w:val="en-US"/>
    </w:rPr>
  </w:style>
  <w:style w:type="character" w:customStyle="1" w:styleId="mc-span">
    <w:name w:val="mc-span"/>
    <w:basedOn w:val="DefaultParagraphFont"/>
    <w:rsid w:val="00E92E98"/>
  </w:style>
  <w:style w:type="paragraph" w:customStyle="1" w:styleId="xmsonormal">
    <w:name w:val="x_msonormal"/>
    <w:basedOn w:val="Normal"/>
    <w:rsid w:val="00E92E98"/>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E92E98"/>
  </w:style>
  <w:style w:type="character" w:styleId="PlaceholderText">
    <w:name w:val="Placeholder Text"/>
    <w:basedOn w:val="DefaultParagraphFont"/>
    <w:uiPriority w:val="99"/>
    <w:semiHidden/>
    <w:rsid w:val="00E92E98"/>
    <w:rPr>
      <w:color w:val="808080"/>
    </w:rPr>
  </w:style>
  <w:style w:type="character" w:customStyle="1" w:styleId="B1Char">
    <w:name w:val="B1 Char"/>
    <w:rsid w:val="00E92E98"/>
    <w:rPr>
      <w:rFonts w:eastAsia="Times New Roman"/>
    </w:rPr>
  </w:style>
  <w:style w:type="numbering" w:customStyle="1" w:styleId="CurrentList2">
    <w:name w:val="Current List2"/>
    <w:uiPriority w:val="99"/>
    <w:rsid w:val="00E92E98"/>
    <w:pPr>
      <w:numPr>
        <w:numId w:val="17"/>
      </w:numPr>
    </w:pPr>
  </w:style>
  <w:style w:type="numbering" w:customStyle="1" w:styleId="CurrentList3">
    <w:name w:val="Current List3"/>
    <w:uiPriority w:val="99"/>
    <w:rsid w:val="00E92E98"/>
    <w:pPr>
      <w:numPr>
        <w:numId w:val="18"/>
      </w:numPr>
    </w:pPr>
  </w:style>
  <w:style w:type="numbering" w:customStyle="1" w:styleId="CurrentList4">
    <w:name w:val="Current List4"/>
    <w:uiPriority w:val="99"/>
    <w:rsid w:val="00E92E98"/>
    <w:pPr>
      <w:numPr>
        <w:numId w:val="19"/>
      </w:numPr>
    </w:pPr>
  </w:style>
  <w:style w:type="numbering" w:customStyle="1" w:styleId="CurrentList5">
    <w:name w:val="Current List5"/>
    <w:uiPriority w:val="99"/>
    <w:rsid w:val="00E92E98"/>
    <w:pPr>
      <w:numPr>
        <w:numId w:val="20"/>
      </w:numPr>
    </w:pPr>
  </w:style>
  <w:style w:type="numbering" w:customStyle="1" w:styleId="CurrentList6">
    <w:name w:val="Current List6"/>
    <w:uiPriority w:val="99"/>
    <w:rsid w:val="00E92E98"/>
    <w:pPr>
      <w:numPr>
        <w:numId w:val="21"/>
      </w:numPr>
    </w:pPr>
  </w:style>
  <w:style w:type="numbering" w:customStyle="1" w:styleId="CurrentList7">
    <w:name w:val="Current List7"/>
    <w:uiPriority w:val="99"/>
    <w:rsid w:val="00E92E98"/>
    <w:pPr>
      <w:numPr>
        <w:numId w:val="22"/>
      </w:numPr>
    </w:pPr>
  </w:style>
  <w:style w:type="numbering" w:customStyle="1" w:styleId="CurrentList8">
    <w:name w:val="Current List8"/>
    <w:uiPriority w:val="99"/>
    <w:rsid w:val="00E92E98"/>
    <w:pPr>
      <w:numPr>
        <w:numId w:val="23"/>
      </w:numPr>
    </w:pPr>
  </w:style>
  <w:style w:type="numbering" w:customStyle="1" w:styleId="CurrentList9">
    <w:name w:val="Current List9"/>
    <w:uiPriority w:val="99"/>
    <w:rsid w:val="00E92E98"/>
    <w:pPr>
      <w:numPr>
        <w:numId w:val="24"/>
      </w:numPr>
    </w:pPr>
  </w:style>
  <w:style w:type="numbering" w:customStyle="1" w:styleId="CurrentList10">
    <w:name w:val="Current List10"/>
    <w:uiPriority w:val="99"/>
    <w:rsid w:val="00E92E98"/>
    <w:pPr>
      <w:numPr>
        <w:numId w:val="25"/>
      </w:numPr>
    </w:pPr>
  </w:style>
  <w:style w:type="numbering" w:customStyle="1" w:styleId="CurrentList11">
    <w:name w:val="Current List11"/>
    <w:uiPriority w:val="99"/>
    <w:rsid w:val="00E92E98"/>
    <w:pPr>
      <w:numPr>
        <w:numId w:val="26"/>
      </w:numPr>
    </w:pPr>
  </w:style>
  <w:style w:type="numbering" w:customStyle="1" w:styleId="CurrentList12">
    <w:name w:val="Current List12"/>
    <w:uiPriority w:val="99"/>
    <w:rsid w:val="00E92E98"/>
    <w:pPr>
      <w:numPr>
        <w:numId w:val="27"/>
      </w:numPr>
    </w:pPr>
  </w:style>
  <w:style w:type="numbering" w:customStyle="1" w:styleId="CurrentList14">
    <w:name w:val="Current List14"/>
    <w:uiPriority w:val="99"/>
    <w:rsid w:val="00E92E98"/>
    <w:pPr>
      <w:numPr>
        <w:numId w:val="9"/>
      </w:numPr>
    </w:pPr>
  </w:style>
  <w:style w:type="numbering" w:customStyle="1" w:styleId="CurrentList13">
    <w:name w:val="Current List13"/>
    <w:uiPriority w:val="99"/>
    <w:rsid w:val="00E92E98"/>
    <w:pPr>
      <w:numPr>
        <w:numId w:val="28"/>
      </w:numPr>
    </w:pPr>
  </w:style>
  <w:style w:type="numbering" w:customStyle="1" w:styleId="CurrentList15">
    <w:name w:val="Current List15"/>
    <w:uiPriority w:val="99"/>
    <w:rsid w:val="00E92E98"/>
    <w:pPr>
      <w:numPr>
        <w:numId w:val="29"/>
      </w:numPr>
    </w:pPr>
  </w:style>
  <w:style w:type="numbering" w:customStyle="1" w:styleId="CurrentList16">
    <w:name w:val="Current List16"/>
    <w:uiPriority w:val="99"/>
    <w:rsid w:val="00E92E98"/>
    <w:pPr>
      <w:numPr>
        <w:numId w:val="31"/>
      </w:numPr>
    </w:pPr>
  </w:style>
  <w:style w:type="numbering" w:customStyle="1" w:styleId="CurrentList17">
    <w:name w:val="Current List17"/>
    <w:uiPriority w:val="99"/>
    <w:rsid w:val="00E92E98"/>
    <w:pPr>
      <w:numPr>
        <w:numId w:val="32"/>
      </w:numPr>
    </w:pPr>
  </w:style>
  <w:style w:type="numbering" w:customStyle="1" w:styleId="CurrentList18">
    <w:name w:val="Current List18"/>
    <w:uiPriority w:val="99"/>
    <w:rsid w:val="00E92E98"/>
    <w:pPr>
      <w:numPr>
        <w:numId w:val="33"/>
      </w:numPr>
    </w:pPr>
  </w:style>
  <w:style w:type="numbering" w:customStyle="1" w:styleId="CurrentList19">
    <w:name w:val="Current List19"/>
    <w:uiPriority w:val="99"/>
    <w:rsid w:val="00E92E98"/>
    <w:pPr>
      <w:numPr>
        <w:numId w:val="34"/>
      </w:numPr>
    </w:pPr>
  </w:style>
  <w:style w:type="numbering" w:customStyle="1" w:styleId="CurrentList20">
    <w:name w:val="Current List20"/>
    <w:uiPriority w:val="99"/>
    <w:rsid w:val="00E92E98"/>
    <w:pPr>
      <w:numPr>
        <w:numId w:val="35"/>
      </w:numPr>
    </w:pPr>
  </w:style>
  <w:style w:type="paragraph" w:customStyle="1" w:styleId="paragraph">
    <w:name w:val="paragraph"/>
    <w:basedOn w:val="Normal"/>
    <w:rsid w:val="00E92E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E92E98"/>
  </w:style>
  <w:style w:type="table" w:customStyle="1" w:styleId="TableGrid1">
    <w:name w:val="Table Grid1"/>
    <w:basedOn w:val="TableNormal"/>
    <w:next w:val="TableGrid"/>
    <w:uiPriority w:val="39"/>
    <w:rsid w:val="00E92E98"/>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92E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E92E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E92E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E92E98"/>
    <w:rPr>
      <w:rFonts w:ascii="Arial" w:eastAsiaTheme="minorHAnsi" w:hAnsi="Arial" w:cstheme="minorBidi"/>
      <w:szCs w:val="22"/>
      <w:lang w:val="en-US" w:eastAsia="en-US"/>
    </w:rPr>
  </w:style>
  <w:style w:type="table" w:styleId="GridTable1Light-Accent3">
    <w:name w:val="Grid Table 1 Light Accent 3"/>
    <w:basedOn w:val="TableNormal"/>
    <w:uiPriority w:val="46"/>
    <w:rsid w:val="003967E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roposal0">
    <w:name w:val="proposal"/>
    <w:basedOn w:val="BodyText"/>
    <w:next w:val="Normal"/>
    <w:rsid w:val="005F49BA"/>
    <w:pPr>
      <w:spacing w:beforeLines="50" w:before="50" w:afterLines="50" w:after="50" w:line="240" w:lineRule="auto"/>
    </w:pPr>
    <w:rPr>
      <w:rFonts w:ascii="Times New Roman" w:eastAsia="SimSun" w:hAnsi="Times New Roman" w:cs="Times New Roman"/>
      <w:b/>
      <w:szCs w:val="20"/>
    </w:rPr>
  </w:style>
  <w:style w:type="table" w:customStyle="1" w:styleId="1-31">
    <w:name w:val="グリッド (表) 1 淡色 - アクセント 31"/>
    <w:basedOn w:val="TableNormal"/>
    <w:uiPriority w:val="46"/>
    <w:qFormat/>
    <w:rsid w:val="00AE2278"/>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ProposalChar">
    <w:name w:val="Proposal Char"/>
    <w:basedOn w:val="BodyTextChar"/>
    <w:link w:val="Proposal"/>
    <w:rsid w:val="005B1B53"/>
    <w:rPr>
      <w:rFonts w:asciiTheme="minorHAnsi" w:eastAsiaTheme="minorHAnsi" w:hAnsiTheme="minorHAnsi" w:cstheme="minorHAnsi"/>
      <w:b/>
      <w:bCs/>
      <w:szCs w:val="22"/>
      <w:lang w:eastAsia="zh-CN"/>
    </w:rPr>
  </w:style>
  <w:style w:type="numbering" w:customStyle="1" w:styleId="CurrentList21">
    <w:name w:val="Current List21"/>
    <w:uiPriority w:val="99"/>
    <w:rsid w:val="0081558B"/>
    <w:pPr>
      <w:numPr>
        <w:numId w:val="85"/>
      </w:numPr>
    </w:pPr>
  </w:style>
  <w:style w:type="character" w:customStyle="1" w:styleId="outlook-search-highlight">
    <w:name w:val="outlook-search-highlight"/>
    <w:basedOn w:val="DefaultParagraphFont"/>
    <w:rsid w:val="00525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338">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7515816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9359">
      <w:bodyDiv w:val="1"/>
      <w:marLeft w:val="0"/>
      <w:marRight w:val="0"/>
      <w:marTop w:val="0"/>
      <w:marBottom w:val="0"/>
      <w:divBdr>
        <w:top w:val="none" w:sz="0" w:space="0" w:color="auto"/>
        <w:left w:val="none" w:sz="0" w:space="0" w:color="auto"/>
        <w:bottom w:val="none" w:sz="0" w:space="0" w:color="auto"/>
        <w:right w:val="none" w:sz="0" w:space="0" w:color="auto"/>
      </w:divBdr>
    </w:div>
    <w:div w:id="559902746">
      <w:bodyDiv w:val="1"/>
      <w:marLeft w:val="0"/>
      <w:marRight w:val="0"/>
      <w:marTop w:val="0"/>
      <w:marBottom w:val="0"/>
      <w:divBdr>
        <w:top w:val="none" w:sz="0" w:space="0" w:color="auto"/>
        <w:left w:val="none" w:sz="0" w:space="0" w:color="auto"/>
        <w:bottom w:val="none" w:sz="0" w:space="0" w:color="auto"/>
        <w:right w:val="none" w:sz="0" w:space="0" w:color="auto"/>
      </w:divBdr>
    </w:div>
    <w:div w:id="571352633">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71564460">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738286761">
      <w:bodyDiv w:val="1"/>
      <w:marLeft w:val="0"/>
      <w:marRight w:val="0"/>
      <w:marTop w:val="0"/>
      <w:marBottom w:val="0"/>
      <w:divBdr>
        <w:top w:val="none" w:sz="0" w:space="0" w:color="auto"/>
        <w:left w:val="none" w:sz="0" w:space="0" w:color="auto"/>
        <w:bottom w:val="none" w:sz="0" w:space="0" w:color="auto"/>
        <w:right w:val="none" w:sz="0" w:space="0" w:color="auto"/>
      </w:divBdr>
      <w:divsChild>
        <w:div w:id="754520357">
          <w:marLeft w:val="1080"/>
          <w:marRight w:val="0"/>
          <w:marTop w:val="100"/>
          <w:marBottom w:val="0"/>
          <w:divBdr>
            <w:top w:val="none" w:sz="0" w:space="0" w:color="auto"/>
            <w:left w:val="none" w:sz="0" w:space="0" w:color="auto"/>
            <w:bottom w:val="none" w:sz="0" w:space="0" w:color="auto"/>
            <w:right w:val="none" w:sz="0" w:space="0" w:color="auto"/>
          </w:divBdr>
        </w:div>
        <w:div w:id="1011296990">
          <w:marLeft w:val="1080"/>
          <w:marRight w:val="0"/>
          <w:marTop w:val="100"/>
          <w:marBottom w:val="0"/>
          <w:divBdr>
            <w:top w:val="none" w:sz="0" w:space="0" w:color="auto"/>
            <w:left w:val="none" w:sz="0" w:space="0" w:color="auto"/>
            <w:bottom w:val="none" w:sz="0" w:space="0" w:color="auto"/>
            <w:right w:val="none" w:sz="0" w:space="0" w:color="auto"/>
          </w:divBdr>
        </w:div>
      </w:divsChild>
    </w:div>
    <w:div w:id="807018560">
      <w:bodyDiv w:val="1"/>
      <w:marLeft w:val="0"/>
      <w:marRight w:val="0"/>
      <w:marTop w:val="0"/>
      <w:marBottom w:val="0"/>
      <w:divBdr>
        <w:top w:val="none" w:sz="0" w:space="0" w:color="auto"/>
        <w:left w:val="none" w:sz="0" w:space="0" w:color="auto"/>
        <w:bottom w:val="none" w:sz="0" w:space="0" w:color="auto"/>
        <w:right w:val="none" w:sz="0" w:space="0" w:color="auto"/>
      </w:divBdr>
    </w:div>
    <w:div w:id="809131847">
      <w:bodyDiv w:val="1"/>
      <w:marLeft w:val="0"/>
      <w:marRight w:val="0"/>
      <w:marTop w:val="0"/>
      <w:marBottom w:val="0"/>
      <w:divBdr>
        <w:top w:val="none" w:sz="0" w:space="0" w:color="auto"/>
        <w:left w:val="none" w:sz="0" w:space="0" w:color="auto"/>
        <w:bottom w:val="none" w:sz="0" w:space="0" w:color="auto"/>
        <w:right w:val="none" w:sz="0" w:space="0" w:color="auto"/>
      </w:divBdr>
    </w:div>
    <w:div w:id="836313215">
      <w:bodyDiv w:val="1"/>
      <w:marLeft w:val="0"/>
      <w:marRight w:val="0"/>
      <w:marTop w:val="0"/>
      <w:marBottom w:val="0"/>
      <w:divBdr>
        <w:top w:val="none" w:sz="0" w:space="0" w:color="auto"/>
        <w:left w:val="none" w:sz="0" w:space="0" w:color="auto"/>
        <w:bottom w:val="none" w:sz="0" w:space="0" w:color="auto"/>
        <w:right w:val="none" w:sz="0" w:space="0" w:color="auto"/>
      </w:divBdr>
    </w:div>
    <w:div w:id="842210974">
      <w:bodyDiv w:val="1"/>
      <w:marLeft w:val="0"/>
      <w:marRight w:val="0"/>
      <w:marTop w:val="0"/>
      <w:marBottom w:val="0"/>
      <w:divBdr>
        <w:top w:val="none" w:sz="0" w:space="0" w:color="auto"/>
        <w:left w:val="none" w:sz="0" w:space="0" w:color="auto"/>
        <w:bottom w:val="none" w:sz="0" w:space="0" w:color="auto"/>
        <w:right w:val="none" w:sz="0" w:space="0" w:color="auto"/>
      </w:divBdr>
      <w:divsChild>
        <w:div w:id="333916268">
          <w:marLeft w:val="1080"/>
          <w:marRight w:val="0"/>
          <w:marTop w:val="100"/>
          <w:marBottom w:val="0"/>
          <w:divBdr>
            <w:top w:val="none" w:sz="0" w:space="0" w:color="auto"/>
            <w:left w:val="none" w:sz="0" w:space="0" w:color="auto"/>
            <w:bottom w:val="none" w:sz="0" w:space="0" w:color="auto"/>
            <w:right w:val="none" w:sz="0" w:space="0" w:color="auto"/>
          </w:divBdr>
        </w:div>
        <w:div w:id="707874529">
          <w:marLeft w:val="1080"/>
          <w:marRight w:val="0"/>
          <w:marTop w:val="100"/>
          <w:marBottom w:val="0"/>
          <w:divBdr>
            <w:top w:val="none" w:sz="0" w:space="0" w:color="auto"/>
            <w:left w:val="none" w:sz="0" w:space="0" w:color="auto"/>
            <w:bottom w:val="none" w:sz="0" w:space="0" w:color="auto"/>
            <w:right w:val="none" w:sz="0" w:space="0" w:color="auto"/>
          </w:divBdr>
        </w:div>
        <w:div w:id="1470971995">
          <w:marLeft w:val="1800"/>
          <w:marRight w:val="0"/>
          <w:marTop w:val="100"/>
          <w:marBottom w:val="0"/>
          <w:divBdr>
            <w:top w:val="none" w:sz="0" w:space="0" w:color="auto"/>
            <w:left w:val="none" w:sz="0" w:space="0" w:color="auto"/>
            <w:bottom w:val="none" w:sz="0" w:space="0" w:color="auto"/>
            <w:right w:val="none" w:sz="0" w:space="0" w:color="auto"/>
          </w:divBdr>
        </w:div>
        <w:div w:id="1745297968">
          <w:marLeft w:val="1080"/>
          <w:marRight w:val="0"/>
          <w:marTop w:val="100"/>
          <w:marBottom w:val="0"/>
          <w:divBdr>
            <w:top w:val="none" w:sz="0" w:space="0" w:color="auto"/>
            <w:left w:val="none" w:sz="0" w:space="0" w:color="auto"/>
            <w:bottom w:val="none" w:sz="0" w:space="0" w:color="auto"/>
            <w:right w:val="none" w:sz="0" w:space="0" w:color="auto"/>
          </w:divBdr>
        </w:div>
      </w:divsChild>
    </w:div>
    <w:div w:id="933053370">
      <w:bodyDiv w:val="1"/>
      <w:marLeft w:val="0"/>
      <w:marRight w:val="0"/>
      <w:marTop w:val="0"/>
      <w:marBottom w:val="0"/>
      <w:divBdr>
        <w:top w:val="none" w:sz="0" w:space="0" w:color="auto"/>
        <w:left w:val="none" w:sz="0" w:space="0" w:color="auto"/>
        <w:bottom w:val="none" w:sz="0" w:space="0" w:color="auto"/>
        <w:right w:val="none" w:sz="0" w:space="0" w:color="auto"/>
      </w:divBdr>
    </w:div>
    <w:div w:id="947585413">
      <w:bodyDiv w:val="1"/>
      <w:marLeft w:val="0"/>
      <w:marRight w:val="0"/>
      <w:marTop w:val="0"/>
      <w:marBottom w:val="0"/>
      <w:divBdr>
        <w:top w:val="none" w:sz="0" w:space="0" w:color="auto"/>
        <w:left w:val="none" w:sz="0" w:space="0" w:color="auto"/>
        <w:bottom w:val="none" w:sz="0" w:space="0" w:color="auto"/>
        <w:right w:val="none" w:sz="0" w:space="0" w:color="auto"/>
      </w:divBdr>
    </w:div>
    <w:div w:id="974264021">
      <w:bodyDiv w:val="1"/>
      <w:marLeft w:val="0"/>
      <w:marRight w:val="0"/>
      <w:marTop w:val="0"/>
      <w:marBottom w:val="0"/>
      <w:divBdr>
        <w:top w:val="none" w:sz="0" w:space="0" w:color="auto"/>
        <w:left w:val="none" w:sz="0" w:space="0" w:color="auto"/>
        <w:bottom w:val="none" w:sz="0" w:space="0" w:color="auto"/>
        <w:right w:val="none" w:sz="0" w:space="0" w:color="auto"/>
      </w:divBdr>
      <w:divsChild>
        <w:div w:id="64644732">
          <w:marLeft w:val="1080"/>
          <w:marRight w:val="0"/>
          <w:marTop w:val="100"/>
          <w:marBottom w:val="0"/>
          <w:divBdr>
            <w:top w:val="none" w:sz="0" w:space="0" w:color="auto"/>
            <w:left w:val="none" w:sz="0" w:space="0" w:color="auto"/>
            <w:bottom w:val="none" w:sz="0" w:space="0" w:color="auto"/>
            <w:right w:val="none" w:sz="0" w:space="0" w:color="auto"/>
          </w:divBdr>
        </w:div>
      </w:divsChild>
    </w:div>
    <w:div w:id="1127696564">
      <w:bodyDiv w:val="1"/>
      <w:marLeft w:val="0"/>
      <w:marRight w:val="0"/>
      <w:marTop w:val="0"/>
      <w:marBottom w:val="0"/>
      <w:divBdr>
        <w:top w:val="none" w:sz="0" w:space="0" w:color="auto"/>
        <w:left w:val="none" w:sz="0" w:space="0" w:color="auto"/>
        <w:bottom w:val="none" w:sz="0" w:space="0" w:color="auto"/>
        <w:right w:val="none" w:sz="0" w:space="0" w:color="auto"/>
      </w:divBdr>
      <w:divsChild>
        <w:div w:id="55857980">
          <w:marLeft w:val="1080"/>
          <w:marRight w:val="0"/>
          <w:marTop w:val="100"/>
          <w:marBottom w:val="0"/>
          <w:divBdr>
            <w:top w:val="none" w:sz="0" w:space="0" w:color="auto"/>
            <w:left w:val="none" w:sz="0" w:space="0" w:color="auto"/>
            <w:bottom w:val="none" w:sz="0" w:space="0" w:color="auto"/>
            <w:right w:val="none" w:sz="0" w:space="0" w:color="auto"/>
          </w:divBdr>
        </w:div>
      </w:divsChild>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03589812">
      <w:bodyDiv w:val="1"/>
      <w:marLeft w:val="0"/>
      <w:marRight w:val="0"/>
      <w:marTop w:val="0"/>
      <w:marBottom w:val="0"/>
      <w:divBdr>
        <w:top w:val="none" w:sz="0" w:space="0" w:color="auto"/>
        <w:left w:val="none" w:sz="0" w:space="0" w:color="auto"/>
        <w:bottom w:val="none" w:sz="0" w:space="0" w:color="auto"/>
        <w:right w:val="none" w:sz="0" w:space="0" w:color="auto"/>
      </w:divBdr>
    </w:div>
    <w:div w:id="1208227576">
      <w:bodyDiv w:val="1"/>
      <w:marLeft w:val="0"/>
      <w:marRight w:val="0"/>
      <w:marTop w:val="0"/>
      <w:marBottom w:val="0"/>
      <w:divBdr>
        <w:top w:val="none" w:sz="0" w:space="0" w:color="auto"/>
        <w:left w:val="none" w:sz="0" w:space="0" w:color="auto"/>
        <w:bottom w:val="none" w:sz="0" w:space="0" w:color="auto"/>
        <w:right w:val="none" w:sz="0" w:space="0" w:color="auto"/>
      </w:divBdr>
    </w:div>
    <w:div w:id="1343239548">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99980259">
      <w:bodyDiv w:val="1"/>
      <w:marLeft w:val="0"/>
      <w:marRight w:val="0"/>
      <w:marTop w:val="0"/>
      <w:marBottom w:val="0"/>
      <w:divBdr>
        <w:top w:val="none" w:sz="0" w:space="0" w:color="auto"/>
        <w:left w:val="none" w:sz="0" w:space="0" w:color="auto"/>
        <w:bottom w:val="none" w:sz="0" w:space="0" w:color="auto"/>
        <w:right w:val="none" w:sz="0" w:space="0" w:color="auto"/>
      </w:divBdr>
      <w:divsChild>
        <w:div w:id="124348119">
          <w:marLeft w:val="1800"/>
          <w:marRight w:val="0"/>
          <w:marTop w:val="100"/>
          <w:marBottom w:val="0"/>
          <w:divBdr>
            <w:top w:val="none" w:sz="0" w:space="0" w:color="auto"/>
            <w:left w:val="none" w:sz="0" w:space="0" w:color="auto"/>
            <w:bottom w:val="none" w:sz="0" w:space="0" w:color="auto"/>
            <w:right w:val="none" w:sz="0" w:space="0" w:color="auto"/>
          </w:divBdr>
        </w:div>
        <w:div w:id="875315769">
          <w:marLeft w:val="1080"/>
          <w:marRight w:val="0"/>
          <w:marTop w:val="100"/>
          <w:marBottom w:val="0"/>
          <w:divBdr>
            <w:top w:val="none" w:sz="0" w:space="0" w:color="auto"/>
            <w:left w:val="none" w:sz="0" w:space="0" w:color="auto"/>
            <w:bottom w:val="none" w:sz="0" w:space="0" w:color="auto"/>
            <w:right w:val="none" w:sz="0" w:space="0" w:color="auto"/>
          </w:divBdr>
        </w:div>
        <w:div w:id="1597059275">
          <w:marLeft w:val="1080"/>
          <w:marRight w:val="0"/>
          <w:marTop w:val="100"/>
          <w:marBottom w:val="0"/>
          <w:divBdr>
            <w:top w:val="none" w:sz="0" w:space="0" w:color="auto"/>
            <w:left w:val="none" w:sz="0" w:space="0" w:color="auto"/>
            <w:bottom w:val="none" w:sz="0" w:space="0" w:color="auto"/>
            <w:right w:val="none" w:sz="0" w:space="0" w:color="auto"/>
          </w:divBdr>
        </w:div>
        <w:div w:id="1603488488">
          <w:marLeft w:val="1080"/>
          <w:marRight w:val="0"/>
          <w:marTop w:val="100"/>
          <w:marBottom w:val="0"/>
          <w:divBdr>
            <w:top w:val="none" w:sz="0" w:space="0" w:color="auto"/>
            <w:left w:val="none" w:sz="0" w:space="0" w:color="auto"/>
            <w:bottom w:val="none" w:sz="0" w:space="0" w:color="auto"/>
            <w:right w:val="none" w:sz="0" w:space="0" w:color="auto"/>
          </w:divBdr>
        </w:div>
      </w:divsChild>
    </w:div>
    <w:div w:id="1916283170">
      <w:bodyDiv w:val="1"/>
      <w:marLeft w:val="0"/>
      <w:marRight w:val="0"/>
      <w:marTop w:val="0"/>
      <w:marBottom w:val="0"/>
      <w:divBdr>
        <w:top w:val="none" w:sz="0" w:space="0" w:color="auto"/>
        <w:left w:val="none" w:sz="0" w:space="0" w:color="auto"/>
        <w:bottom w:val="none" w:sz="0" w:space="0" w:color="auto"/>
        <w:right w:val="none" w:sz="0" w:space="0" w:color="auto"/>
      </w:divBdr>
    </w:div>
    <w:div w:id="1937126816">
      <w:bodyDiv w:val="1"/>
      <w:marLeft w:val="0"/>
      <w:marRight w:val="0"/>
      <w:marTop w:val="0"/>
      <w:marBottom w:val="0"/>
      <w:divBdr>
        <w:top w:val="none" w:sz="0" w:space="0" w:color="auto"/>
        <w:left w:val="none" w:sz="0" w:space="0" w:color="auto"/>
        <w:bottom w:val="none" w:sz="0" w:space="0" w:color="auto"/>
        <w:right w:val="none" w:sz="0" w:space="0" w:color="auto"/>
      </w:divBdr>
      <w:divsChild>
        <w:div w:id="181750911">
          <w:marLeft w:val="850"/>
          <w:marRight w:val="0"/>
          <w:marTop w:val="160"/>
          <w:marBottom w:val="0"/>
          <w:divBdr>
            <w:top w:val="none" w:sz="0" w:space="0" w:color="auto"/>
            <w:left w:val="none" w:sz="0" w:space="0" w:color="auto"/>
            <w:bottom w:val="none" w:sz="0" w:space="0" w:color="auto"/>
            <w:right w:val="none" w:sz="0" w:space="0" w:color="auto"/>
          </w:divBdr>
        </w:div>
        <w:div w:id="203368804">
          <w:marLeft w:val="418"/>
          <w:marRight w:val="0"/>
          <w:marTop w:val="160"/>
          <w:marBottom w:val="0"/>
          <w:divBdr>
            <w:top w:val="none" w:sz="0" w:space="0" w:color="auto"/>
            <w:left w:val="none" w:sz="0" w:space="0" w:color="auto"/>
            <w:bottom w:val="none" w:sz="0" w:space="0" w:color="auto"/>
            <w:right w:val="none" w:sz="0" w:space="0" w:color="auto"/>
          </w:divBdr>
        </w:div>
        <w:div w:id="376783473">
          <w:marLeft w:val="850"/>
          <w:marRight w:val="0"/>
          <w:marTop w:val="160"/>
          <w:marBottom w:val="0"/>
          <w:divBdr>
            <w:top w:val="none" w:sz="0" w:space="0" w:color="auto"/>
            <w:left w:val="none" w:sz="0" w:space="0" w:color="auto"/>
            <w:bottom w:val="none" w:sz="0" w:space="0" w:color="auto"/>
            <w:right w:val="none" w:sz="0" w:space="0" w:color="auto"/>
          </w:divBdr>
        </w:div>
        <w:div w:id="696542729">
          <w:marLeft w:val="418"/>
          <w:marRight w:val="0"/>
          <w:marTop w:val="160"/>
          <w:marBottom w:val="0"/>
          <w:divBdr>
            <w:top w:val="none" w:sz="0" w:space="0" w:color="auto"/>
            <w:left w:val="none" w:sz="0" w:space="0" w:color="auto"/>
            <w:bottom w:val="none" w:sz="0" w:space="0" w:color="auto"/>
            <w:right w:val="none" w:sz="0" w:space="0" w:color="auto"/>
          </w:divBdr>
        </w:div>
        <w:div w:id="989137258">
          <w:marLeft w:val="850"/>
          <w:marRight w:val="0"/>
          <w:marTop w:val="160"/>
          <w:marBottom w:val="0"/>
          <w:divBdr>
            <w:top w:val="none" w:sz="0" w:space="0" w:color="auto"/>
            <w:left w:val="none" w:sz="0" w:space="0" w:color="auto"/>
            <w:bottom w:val="none" w:sz="0" w:space="0" w:color="auto"/>
            <w:right w:val="none" w:sz="0" w:space="0" w:color="auto"/>
          </w:divBdr>
        </w:div>
        <w:div w:id="1271083794">
          <w:marLeft w:val="850"/>
          <w:marRight w:val="0"/>
          <w:marTop w:val="160"/>
          <w:marBottom w:val="0"/>
          <w:divBdr>
            <w:top w:val="none" w:sz="0" w:space="0" w:color="auto"/>
            <w:left w:val="none" w:sz="0" w:space="0" w:color="auto"/>
            <w:bottom w:val="none" w:sz="0" w:space="0" w:color="auto"/>
            <w:right w:val="none" w:sz="0" w:space="0" w:color="auto"/>
          </w:divBdr>
        </w:div>
        <w:div w:id="1678003398">
          <w:marLeft w:val="1267"/>
          <w:marRight w:val="0"/>
          <w:marTop w:val="160"/>
          <w:marBottom w:val="0"/>
          <w:divBdr>
            <w:top w:val="none" w:sz="0" w:space="0" w:color="auto"/>
            <w:left w:val="none" w:sz="0" w:space="0" w:color="auto"/>
            <w:bottom w:val="none" w:sz="0" w:space="0" w:color="auto"/>
            <w:right w:val="none" w:sz="0" w:space="0" w:color="auto"/>
          </w:divBdr>
        </w:div>
      </w:divsChild>
    </w:div>
    <w:div w:id="2045907602">
      <w:bodyDiv w:val="1"/>
      <w:marLeft w:val="0"/>
      <w:marRight w:val="0"/>
      <w:marTop w:val="0"/>
      <w:marBottom w:val="0"/>
      <w:divBdr>
        <w:top w:val="none" w:sz="0" w:space="0" w:color="auto"/>
        <w:left w:val="none" w:sz="0" w:space="0" w:color="auto"/>
        <w:bottom w:val="none" w:sz="0" w:space="0" w:color="auto"/>
        <w:right w:val="none" w:sz="0" w:space="0" w:color="auto"/>
      </w:divBdr>
      <w:divsChild>
        <w:div w:id="1006594108">
          <w:marLeft w:val="1800"/>
          <w:marRight w:val="0"/>
          <w:marTop w:val="100"/>
          <w:marBottom w:val="0"/>
          <w:divBdr>
            <w:top w:val="none" w:sz="0" w:space="0" w:color="auto"/>
            <w:left w:val="none" w:sz="0" w:space="0" w:color="auto"/>
            <w:bottom w:val="none" w:sz="0" w:space="0" w:color="auto"/>
            <w:right w:val="none" w:sz="0" w:space="0" w:color="auto"/>
          </w:divBdr>
        </w:div>
        <w:div w:id="177702004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openxl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mlir.llvm.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ensource.googleblog.com/2023/03/openxla-is-ready-to-accelerate-and-simplify-ml-develop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C8F83B49-8387-4AF8-9E1B-11880C3BC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5915</TotalTime>
  <Pages>28</Pages>
  <Words>14485</Words>
  <Characters>82571</Characters>
  <Application>Microsoft Office Word</Application>
  <DocSecurity>0</DocSecurity>
  <Lines>688</Lines>
  <Paragraphs>193</Paragraphs>
  <ScaleCrop>false</ScaleCrop>
  <Company/>
  <LinksUpToDate>false</LinksUpToDate>
  <CharactersWithSpaces>96863</CharactersWithSpaces>
  <SharedDoc>false</SharedDoc>
  <HLinks>
    <vt:vector size="240" baseType="variant">
      <vt:variant>
        <vt:i4>6422609</vt:i4>
      </vt:variant>
      <vt:variant>
        <vt:i4>171</vt:i4>
      </vt:variant>
      <vt:variant>
        <vt:i4>0</vt:i4>
      </vt:variant>
      <vt:variant>
        <vt:i4>5</vt:i4>
      </vt:variant>
      <vt:variant>
        <vt:lpwstr>https://www.3gpp.org/ftp/tsg_ran/TSG_RAN/TSGR_94e/Docs/RP-213599.zip</vt:lpwstr>
      </vt:variant>
      <vt:variant>
        <vt:lpwstr/>
      </vt:variant>
      <vt:variant>
        <vt:i4>2031664</vt:i4>
      </vt:variant>
      <vt:variant>
        <vt:i4>167</vt:i4>
      </vt:variant>
      <vt:variant>
        <vt:i4>0</vt:i4>
      </vt:variant>
      <vt:variant>
        <vt:i4>5</vt:i4>
      </vt:variant>
      <vt:variant>
        <vt:lpwstr/>
      </vt:variant>
      <vt:variant>
        <vt:lpwstr>_Toc131698956</vt:lpwstr>
      </vt:variant>
      <vt:variant>
        <vt:i4>2031664</vt:i4>
      </vt:variant>
      <vt:variant>
        <vt:i4>164</vt:i4>
      </vt:variant>
      <vt:variant>
        <vt:i4>0</vt:i4>
      </vt:variant>
      <vt:variant>
        <vt:i4>5</vt:i4>
      </vt:variant>
      <vt:variant>
        <vt:lpwstr/>
      </vt:variant>
      <vt:variant>
        <vt:lpwstr>_Toc131698955</vt:lpwstr>
      </vt:variant>
      <vt:variant>
        <vt:i4>2031664</vt:i4>
      </vt:variant>
      <vt:variant>
        <vt:i4>161</vt:i4>
      </vt:variant>
      <vt:variant>
        <vt:i4>0</vt:i4>
      </vt:variant>
      <vt:variant>
        <vt:i4>5</vt:i4>
      </vt:variant>
      <vt:variant>
        <vt:lpwstr/>
      </vt:variant>
      <vt:variant>
        <vt:lpwstr>_Toc131698954</vt:lpwstr>
      </vt:variant>
      <vt:variant>
        <vt:i4>2031664</vt:i4>
      </vt:variant>
      <vt:variant>
        <vt:i4>158</vt:i4>
      </vt:variant>
      <vt:variant>
        <vt:i4>0</vt:i4>
      </vt:variant>
      <vt:variant>
        <vt:i4>5</vt:i4>
      </vt:variant>
      <vt:variant>
        <vt:lpwstr/>
      </vt:variant>
      <vt:variant>
        <vt:lpwstr>_Toc131698953</vt:lpwstr>
      </vt:variant>
      <vt:variant>
        <vt:i4>2031664</vt:i4>
      </vt:variant>
      <vt:variant>
        <vt:i4>155</vt:i4>
      </vt:variant>
      <vt:variant>
        <vt:i4>0</vt:i4>
      </vt:variant>
      <vt:variant>
        <vt:i4>5</vt:i4>
      </vt:variant>
      <vt:variant>
        <vt:lpwstr/>
      </vt:variant>
      <vt:variant>
        <vt:lpwstr>_Toc131698952</vt:lpwstr>
      </vt:variant>
      <vt:variant>
        <vt:i4>2031664</vt:i4>
      </vt:variant>
      <vt:variant>
        <vt:i4>152</vt:i4>
      </vt:variant>
      <vt:variant>
        <vt:i4>0</vt:i4>
      </vt:variant>
      <vt:variant>
        <vt:i4>5</vt:i4>
      </vt:variant>
      <vt:variant>
        <vt:lpwstr/>
      </vt:variant>
      <vt:variant>
        <vt:lpwstr>_Toc131698951</vt:lpwstr>
      </vt:variant>
      <vt:variant>
        <vt:i4>2031664</vt:i4>
      </vt:variant>
      <vt:variant>
        <vt:i4>149</vt:i4>
      </vt:variant>
      <vt:variant>
        <vt:i4>0</vt:i4>
      </vt:variant>
      <vt:variant>
        <vt:i4>5</vt:i4>
      </vt:variant>
      <vt:variant>
        <vt:lpwstr/>
      </vt:variant>
      <vt:variant>
        <vt:lpwstr>_Toc131698950</vt:lpwstr>
      </vt:variant>
      <vt:variant>
        <vt:i4>1966128</vt:i4>
      </vt:variant>
      <vt:variant>
        <vt:i4>146</vt:i4>
      </vt:variant>
      <vt:variant>
        <vt:i4>0</vt:i4>
      </vt:variant>
      <vt:variant>
        <vt:i4>5</vt:i4>
      </vt:variant>
      <vt:variant>
        <vt:lpwstr/>
      </vt:variant>
      <vt:variant>
        <vt:lpwstr>_Toc131698949</vt:lpwstr>
      </vt:variant>
      <vt:variant>
        <vt:i4>1966128</vt:i4>
      </vt:variant>
      <vt:variant>
        <vt:i4>143</vt:i4>
      </vt:variant>
      <vt:variant>
        <vt:i4>0</vt:i4>
      </vt:variant>
      <vt:variant>
        <vt:i4>5</vt:i4>
      </vt:variant>
      <vt:variant>
        <vt:lpwstr/>
      </vt:variant>
      <vt:variant>
        <vt:lpwstr>_Toc131698948</vt:lpwstr>
      </vt:variant>
      <vt:variant>
        <vt:i4>1966128</vt:i4>
      </vt:variant>
      <vt:variant>
        <vt:i4>140</vt:i4>
      </vt:variant>
      <vt:variant>
        <vt:i4>0</vt:i4>
      </vt:variant>
      <vt:variant>
        <vt:i4>5</vt:i4>
      </vt:variant>
      <vt:variant>
        <vt:lpwstr/>
      </vt:variant>
      <vt:variant>
        <vt:lpwstr>_Toc131698947</vt:lpwstr>
      </vt:variant>
      <vt:variant>
        <vt:i4>1966128</vt:i4>
      </vt:variant>
      <vt:variant>
        <vt:i4>137</vt:i4>
      </vt:variant>
      <vt:variant>
        <vt:i4>0</vt:i4>
      </vt:variant>
      <vt:variant>
        <vt:i4>5</vt:i4>
      </vt:variant>
      <vt:variant>
        <vt:lpwstr/>
      </vt:variant>
      <vt:variant>
        <vt:lpwstr>_Toc131698946</vt:lpwstr>
      </vt:variant>
      <vt:variant>
        <vt:i4>1966128</vt:i4>
      </vt:variant>
      <vt:variant>
        <vt:i4>134</vt:i4>
      </vt:variant>
      <vt:variant>
        <vt:i4>0</vt:i4>
      </vt:variant>
      <vt:variant>
        <vt:i4>5</vt:i4>
      </vt:variant>
      <vt:variant>
        <vt:lpwstr/>
      </vt:variant>
      <vt:variant>
        <vt:lpwstr>_Toc131698945</vt:lpwstr>
      </vt:variant>
      <vt:variant>
        <vt:i4>1966128</vt:i4>
      </vt:variant>
      <vt:variant>
        <vt:i4>131</vt:i4>
      </vt:variant>
      <vt:variant>
        <vt:i4>0</vt:i4>
      </vt:variant>
      <vt:variant>
        <vt:i4>5</vt:i4>
      </vt:variant>
      <vt:variant>
        <vt:lpwstr/>
      </vt:variant>
      <vt:variant>
        <vt:lpwstr>_Toc131698944</vt:lpwstr>
      </vt:variant>
      <vt:variant>
        <vt:i4>1966128</vt:i4>
      </vt:variant>
      <vt:variant>
        <vt:i4>128</vt:i4>
      </vt:variant>
      <vt:variant>
        <vt:i4>0</vt:i4>
      </vt:variant>
      <vt:variant>
        <vt:i4>5</vt:i4>
      </vt:variant>
      <vt:variant>
        <vt:lpwstr/>
      </vt:variant>
      <vt:variant>
        <vt:lpwstr>_Toc131698943</vt:lpwstr>
      </vt:variant>
      <vt:variant>
        <vt:i4>1966128</vt:i4>
      </vt:variant>
      <vt:variant>
        <vt:i4>125</vt:i4>
      </vt:variant>
      <vt:variant>
        <vt:i4>0</vt:i4>
      </vt:variant>
      <vt:variant>
        <vt:i4>5</vt:i4>
      </vt:variant>
      <vt:variant>
        <vt:lpwstr/>
      </vt:variant>
      <vt:variant>
        <vt:lpwstr>_Toc131698942</vt:lpwstr>
      </vt:variant>
      <vt:variant>
        <vt:i4>1966128</vt:i4>
      </vt:variant>
      <vt:variant>
        <vt:i4>122</vt:i4>
      </vt:variant>
      <vt:variant>
        <vt:i4>0</vt:i4>
      </vt:variant>
      <vt:variant>
        <vt:i4>5</vt:i4>
      </vt:variant>
      <vt:variant>
        <vt:lpwstr/>
      </vt:variant>
      <vt:variant>
        <vt:lpwstr>_Toc131698941</vt:lpwstr>
      </vt:variant>
      <vt:variant>
        <vt:i4>1966128</vt:i4>
      </vt:variant>
      <vt:variant>
        <vt:i4>119</vt:i4>
      </vt:variant>
      <vt:variant>
        <vt:i4>0</vt:i4>
      </vt:variant>
      <vt:variant>
        <vt:i4>5</vt:i4>
      </vt:variant>
      <vt:variant>
        <vt:lpwstr/>
      </vt:variant>
      <vt:variant>
        <vt:lpwstr>_Toc131698940</vt:lpwstr>
      </vt:variant>
      <vt:variant>
        <vt:i4>1638448</vt:i4>
      </vt:variant>
      <vt:variant>
        <vt:i4>116</vt:i4>
      </vt:variant>
      <vt:variant>
        <vt:i4>0</vt:i4>
      </vt:variant>
      <vt:variant>
        <vt:i4>5</vt:i4>
      </vt:variant>
      <vt:variant>
        <vt:lpwstr/>
      </vt:variant>
      <vt:variant>
        <vt:lpwstr>_Toc131698939</vt:lpwstr>
      </vt:variant>
      <vt:variant>
        <vt:i4>1638448</vt:i4>
      </vt:variant>
      <vt:variant>
        <vt:i4>113</vt:i4>
      </vt:variant>
      <vt:variant>
        <vt:i4>0</vt:i4>
      </vt:variant>
      <vt:variant>
        <vt:i4>5</vt:i4>
      </vt:variant>
      <vt:variant>
        <vt:lpwstr/>
      </vt:variant>
      <vt:variant>
        <vt:lpwstr>_Toc131698938</vt:lpwstr>
      </vt:variant>
      <vt:variant>
        <vt:i4>1638448</vt:i4>
      </vt:variant>
      <vt:variant>
        <vt:i4>110</vt:i4>
      </vt:variant>
      <vt:variant>
        <vt:i4>0</vt:i4>
      </vt:variant>
      <vt:variant>
        <vt:i4>5</vt:i4>
      </vt:variant>
      <vt:variant>
        <vt:lpwstr/>
      </vt:variant>
      <vt:variant>
        <vt:lpwstr>_Toc131698937</vt:lpwstr>
      </vt:variant>
      <vt:variant>
        <vt:i4>1638448</vt:i4>
      </vt:variant>
      <vt:variant>
        <vt:i4>107</vt:i4>
      </vt:variant>
      <vt:variant>
        <vt:i4>0</vt:i4>
      </vt:variant>
      <vt:variant>
        <vt:i4>5</vt:i4>
      </vt:variant>
      <vt:variant>
        <vt:lpwstr/>
      </vt:variant>
      <vt:variant>
        <vt:lpwstr>_Toc131698936</vt:lpwstr>
      </vt:variant>
      <vt:variant>
        <vt:i4>1638448</vt:i4>
      </vt:variant>
      <vt:variant>
        <vt:i4>104</vt:i4>
      </vt:variant>
      <vt:variant>
        <vt:i4>0</vt:i4>
      </vt:variant>
      <vt:variant>
        <vt:i4>5</vt:i4>
      </vt:variant>
      <vt:variant>
        <vt:lpwstr/>
      </vt:variant>
      <vt:variant>
        <vt:lpwstr>_Toc131698935</vt:lpwstr>
      </vt:variant>
      <vt:variant>
        <vt:i4>1638448</vt:i4>
      </vt:variant>
      <vt:variant>
        <vt:i4>101</vt:i4>
      </vt:variant>
      <vt:variant>
        <vt:i4>0</vt:i4>
      </vt:variant>
      <vt:variant>
        <vt:i4>5</vt:i4>
      </vt:variant>
      <vt:variant>
        <vt:lpwstr/>
      </vt:variant>
      <vt:variant>
        <vt:lpwstr>_Toc131698934</vt:lpwstr>
      </vt:variant>
      <vt:variant>
        <vt:i4>1638448</vt:i4>
      </vt:variant>
      <vt:variant>
        <vt:i4>98</vt:i4>
      </vt:variant>
      <vt:variant>
        <vt:i4>0</vt:i4>
      </vt:variant>
      <vt:variant>
        <vt:i4>5</vt:i4>
      </vt:variant>
      <vt:variant>
        <vt:lpwstr/>
      </vt:variant>
      <vt:variant>
        <vt:lpwstr>_Toc131698933</vt:lpwstr>
      </vt:variant>
      <vt:variant>
        <vt:i4>1638448</vt:i4>
      </vt:variant>
      <vt:variant>
        <vt:i4>95</vt:i4>
      </vt:variant>
      <vt:variant>
        <vt:i4>0</vt:i4>
      </vt:variant>
      <vt:variant>
        <vt:i4>5</vt:i4>
      </vt:variant>
      <vt:variant>
        <vt:lpwstr/>
      </vt:variant>
      <vt:variant>
        <vt:lpwstr>_Toc131698932</vt:lpwstr>
      </vt:variant>
      <vt:variant>
        <vt:i4>1638448</vt:i4>
      </vt:variant>
      <vt:variant>
        <vt:i4>92</vt:i4>
      </vt:variant>
      <vt:variant>
        <vt:i4>0</vt:i4>
      </vt:variant>
      <vt:variant>
        <vt:i4>5</vt:i4>
      </vt:variant>
      <vt:variant>
        <vt:lpwstr/>
      </vt:variant>
      <vt:variant>
        <vt:lpwstr>_Toc131698931</vt:lpwstr>
      </vt:variant>
      <vt:variant>
        <vt:i4>1638448</vt:i4>
      </vt:variant>
      <vt:variant>
        <vt:i4>89</vt:i4>
      </vt:variant>
      <vt:variant>
        <vt:i4>0</vt:i4>
      </vt:variant>
      <vt:variant>
        <vt:i4>5</vt:i4>
      </vt:variant>
      <vt:variant>
        <vt:lpwstr/>
      </vt:variant>
      <vt:variant>
        <vt:lpwstr>_Toc131698930</vt:lpwstr>
      </vt:variant>
      <vt:variant>
        <vt:i4>1572912</vt:i4>
      </vt:variant>
      <vt:variant>
        <vt:i4>86</vt:i4>
      </vt:variant>
      <vt:variant>
        <vt:i4>0</vt:i4>
      </vt:variant>
      <vt:variant>
        <vt:i4>5</vt:i4>
      </vt:variant>
      <vt:variant>
        <vt:lpwstr/>
      </vt:variant>
      <vt:variant>
        <vt:lpwstr>_Toc131698929</vt:lpwstr>
      </vt:variant>
      <vt:variant>
        <vt:i4>1572912</vt:i4>
      </vt:variant>
      <vt:variant>
        <vt:i4>83</vt:i4>
      </vt:variant>
      <vt:variant>
        <vt:i4>0</vt:i4>
      </vt:variant>
      <vt:variant>
        <vt:i4>5</vt:i4>
      </vt:variant>
      <vt:variant>
        <vt:lpwstr/>
      </vt:variant>
      <vt:variant>
        <vt:lpwstr>_Toc131698928</vt:lpwstr>
      </vt:variant>
      <vt:variant>
        <vt:i4>1572912</vt:i4>
      </vt:variant>
      <vt:variant>
        <vt:i4>80</vt:i4>
      </vt:variant>
      <vt:variant>
        <vt:i4>0</vt:i4>
      </vt:variant>
      <vt:variant>
        <vt:i4>5</vt:i4>
      </vt:variant>
      <vt:variant>
        <vt:lpwstr/>
      </vt:variant>
      <vt:variant>
        <vt:lpwstr>_Toc131698927</vt:lpwstr>
      </vt:variant>
      <vt:variant>
        <vt:i4>1572912</vt:i4>
      </vt:variant>
      <vt:variant>
        <vt:i4>77</vt:i4>
      </vt:variant>
      <vt:variant>
        <vt:i4>0</vt:i4>
      </vt:variant>
      <vt:variant>
        <vt:i4>5</vt:i4>
      </vt:variant>
      <vt:variant>
        <vt:lpwstr/>
      </vt:variant>
      <vt:variant>
        <vt:lpwstr>_Toc131698926</vt:lpwstr>
      </vt:variant>
      <vt:variant>
        <vt:i4>1835056</vt:i4>
      </vt:variant>
      <vt:variant>
        <vt:i4>71</vt:i4>
      </vt:variant>
      <vt:variant>
        <vt:i4>0</vt:i4>
      </vt:variant>
      <vt:variant>
        <vt:i4>5</vt:i4>
      </vt:variant>
      <vt:variant>
        <vt:lpwstr/>
      </vt:variant>
      <vt:variant>
        <vt:lpwstr>_Toc131698961</vt:lpwstr>
      </vt:variant>
      <vt:variant>
        <vt:i4>1835056</vt:i4>
      </vt:variant>
      <vt:variant>
        <vt:i4>68</vt:i4>
      </vt:variant>
      <vt:variant>
        <vt:i4>0</vt:i4>
      </vt:variant>
      <vt:variant>
        <vt:i4>5</vt:i4>
      </vt:variant>
      <vt:variant>
        <vt:lpwstr/>
      </vt:variant>
      <vt:variant>
        <vt:lpwstr>_Toc131698960</vt:lpwstr>
      </vt:variant>
      <vt:variant>
        <vt:i4>2031664</vt:i4>
      </vt:variant>
      <vt:variant>
        <vt:i4>65</vt:i4>
      </vt:variant>
      <vt:variant>
        <vt:i4>0</vt:i4>
      </vt:variant>
      <vt:variant>
        <vt:i4>5</vt:i4>
      </vt:variant>
      <vt:variant>
        <vt:lpwstr/>
      </vt:variant>
      <vt:variant>
        <vt:lpwstr>_Toc131698959</vt:lpwstr>
      </vt:variant>
      <vt:variant>
        <vt:i4>2031664</vt:i4>
      </vt:variant>
      <vt:variant>
        <vt:i4>62</vt:i4>
      </vt:variant>
      <vt:variant>
        <vt:i4>0</vt:i4>
      </vt:variant>
      <vt:variant>
        <vt:i4>5</vt:i4>
      </vt:variant>
      <vt:variant>
        <vt:lpwstr/>
      </vt:variant>
      <vt:variant>
        <vt:lpwstr>_Toc131698958</vt:lpwstr>
      </vt:variant>
      <vt:variant>
        <vt:i4>2031664</vt:i4>
      </vt:variant>
      <vt:variant>
        <vt:i4>59</vt:i4>
      </vt:variant>
      <vt:variant>
        <vt:i4>0</vt:i4>
      </vt:variant>
      <vt:variant>
        <vt:i4>5</vt:i4>
      </vt:variant>
      <vt:variant>
        <vt:lpwstr/>
      </vt:variant>
      <vt:variant>
        <vt:lpwstr>_Toc131698957</vt:lpwstr>
      </vt:variant>
      <vt:variant>
        <vt:i4>6684771</vt:i4>
      </vt:variant>
      <vt:variant>
        <vt:i4>42</vt:i4>
      </vt:variant>
      <vt:variant>
        <vt:i4>0</vt:i4>
      </vt:variant>
      <vt:variant>
        <vt:i4>5</vt:i4>
      </vt:variant>
      <vt:variant>
        <vt:lpwstr>https://mlir.llvm.org/</vt:lpwstr>
      </vt:variant>
      <vt:variant>
        <vt:lpwstr/>
      </vt:variant>
      <vt:variant>
        <vt:i4>4063355</vt:i4>
      </vt:variant>
      <vt:variant>
        <vt:i4>36</vt:i4>
      </vt:variant>
      <vt:variant>
        <vt:i4>0</vt:i4>
      </vt:variant>
      <vt:variant>
        <vt:i4>5</vt:i4>
      </vt:variant>
      <vt:variant>
        <vt:lpwstr>https://opensource.googleblog.com/2023/03/openxla-is-ready-to-accelerate-and-simplify-ml-development.html</vt:lpwstr>
      </vt:variant>
      <vt:variant>
        <vt:lpwstr>Portability-and-Optionality</vt:lpwstr>
      </vt:variant>
      <vt:variant>
        <vt:i4>7274554</vt:i4>
      </vt:variant>
      <vt:variant>
        <vt:i4>33</vt:i4>
      </vt:variant>
      <vt:variant>
        <vt:i4>0</vt:i4>
      </vt:variant>
      <vt:variant>
        <vt:i4>5</vt:i4>
      </vt:variant>
      <vt:variant>
        <vt:lpwstr>https://github.com/openxla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2912</cp:revision>
  <dcterms:created xsi:type="dcterms:W3CDTF">2022-10-21T16:51:00Z</dcterms:created>
  <dcterms:modified xsi:type="dcterms:W3CDTF">2023-04-06T17:29:00Z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riCOLLProjects">
    <vt:lpwstr/>
  </property>
  <property fmtid="{D5CDD505-2E9C-101B-9397-08002B2CF9AE}" pid="14" name="xd_Signature">
    <vt:bool>false</vt:bool>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_dlc_DocIdItemGuid">
    <vt:lpwstr>25d2a901-c88a-4b86-a5d5-4e2a88cbd5b3</vt:lpwstr>
  </property>
</Properties>
</file>